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C0" w:rsidRDefault="006C28C0" w:rsidP="00A32121">
      <w:pPr>
        <w:jc w:val="center"/>
        <w:rPr>
          <w:b/>
        </w:rPr>
      </w:pPr>
    </w:p>
    <w:p w:rsidR="006C28C0" w:rsidRDefault="006C28C0" w:rsidP="00A32121">
      <w:pPr>
        <w:jc w:val="center"/>
        <w:rPr>
          <w:b/>
        </w:rPr>
      </w:pPr>
    </w:p>
    <w:p w:rsidR="006C28C0" w:rsidRDefault="006C28C0" w:rsidP="00A32121">
      <w:pPr>
        <w:jc w:val="center"/>
        <w:rPr>
          <w:b/>
        </w:rPr>
      </w:pPr>
    </w:p>
    <w:p w:rsidR="006C28C0" w:rsidRDefault="006C28C0" w:rsidP="00A32121">
      <w:pPr>
        <w:jc w:val="center"/>
        <w:rPr>
          <w:b/>
        </w:rPr>
      </w:pPr>
    </w:p>
    <w:p w:rsidR="006C28C0" w:rsidRDefault="006C28C0" w:rsidP="00A32121">
      <w:pPr>
        <w:jc w:val="center"/>
        <w:rPr>
          <w:b/>
        </w:rPr>
      </w:pPr>
    </w:p>
    <w:p w:rsidR="006C28C0" w:rsidRDefault="006C28C0" w:rsidP="00A32121">
      <w:pPr>
        <w:jc w:val="center"/>
        <w:rPr>
          <w:b/>
        </w:rPr>
      </w:pPr>
    </w:p>
    <w:p w:rsidR="005373B9" w:rsidRPr="00A6540C" w:rsidRDefault="00A6540C" w:rsidP="00A32121">
      <w:pPr>
        <w:jc w:val="center"/>
        <w:rPr>
          <w:b/>
          <w:sz w:val="28"/>
          <w:szCs w:val="28"/>
          <w:lang w:val="ru-RU"/>
        </w:rPr>
      </w:pPr>
      <w:r>
        <w:rPr>
          <w:b/>
          <w:sz w:val="28"/>
          <w:szCs w:val="28"/>
          <w:lang w:val="ru-RU"/>
        </w:rPr>
        <w:t>Проект</w:t>
      </w:r>
      <w:r w:rsidRPr="00A6540C">
        <w:rPr>
          <w:b/>
          <w:sz w:val="28"/>
          <w:szCs w:val="28"/>
          <w:lang w:val="ru-RU"/>
        </w:rPr>
        <w:t xml:space="preserve"> </w:t>
      </w:r>
      <w:r>
        <w:rPr>
          <w:b/>
          <w:sz w:val="28"/>
          <w:szCs w:val="28"/>
          <w:lang w:val="ru-RU"/>
        </w:rPr>
        <w:t>Регулирования</w:t>
      </w:r>
      <w:r w:rsidRPr="00A6540C">
        <w:rPr>
          <w:b/>
          <w:sz w:val="28"/>
          <w:szCs w:val="28"/>
          <w:lang w:val="ru-RU"/>
        </w:rPr>
        <w:t xml:space="preserve"> </w:t>
      </w:r>
      <w:r>
        <w:rPr>
          <w:b/>
          <w:sz w:val="28"/>
          <w:szCs w:val="28"/>
          <w:lang w:val="ru-RU"/>
        </w:rPr>
        <w:t>реки</w:t>
      </w:r>
      <w:r w:rsidRPr="00A6540C">
        <w:rPr>
          <w:b/>
          <w:sz w:val="28"/>
          <w:szCs w:val="28"/>
          <w:lang w:val="ru-RU"/>
        </w:rPr>
        <w:t xml:space="preserve"> </w:t>
      </w:r>
      <w:r>
        <w:rPr>
          <w:b/>
          <w:sz w:val="28"/>
          <w:szCs w:val="28"/>
          <w:lang w:val="ru-RU"/>
        </w:rPr>
        <w:t>Сырдарья</w:t>
      </w:r>
      <w:r w:rsidRPr="00A6540C">
        <w:rPr>
          <w:b/>
          <w:sz w:val="28"/>
          <w:szCs w:val="28"/>
          <w:lang w:val="ru-RU"/>
        </w:rPr>
        <w:t xml:space="preserve">  </w:t>
      </w:r>
      <w:r>
        <w:rPr>
          <w:b/>
          <w:sz w:val="28"/>
          <w:szCs w:val="28"/>
          <w:lang w:val="ru-RU"/>
        </w:rPr>
        <w:t>и</w:t>
      </w:r>
      <w:r w:rsidRPr="00A6540C">
        <w:rPr>
          <w:b/>
          <w:sz w:val="28"/>
          <w:szCs w:val="28"/>
          <w:lang w:val="ru-RU"/>
        </w:rPr>
        <w:t xml:space="preserve"> </w:t>
      </w:r>
      <w:r>
        <w:rPr>
          <w:b/>
          <w:sz w:val="28"/>
          <w:szCs w:val="28"/>
          <w:lang w:val="ru-RU"/>
        </w:rPr>
        <w:t xml:space="preserve">северной части Аральского моря , фаза-2 </w:t>
      </w:r>
      <w:r w:rsidR="00A32121" w:rsidRPr="00A6540C">
        <w:rPr>
          <w:b/>
          <w:sz w:val="28"/>
          <w:szCs w:val="28"/>
          <w:lang w:val="ru-RU"/>
        </w:rPr>
        <w:t>(</w:t>
      </w:r>
      <w:r>
        <w:rPr>
          <w:b/>
          <w:sz w:val="28"/>
          <w:szCs w:val="28"/>
          <w:lang w:val="ru-RU"/>
        </w:rPr>
        <w:t>РРС</w:t>
      </w:r>
      <w:r w:rsidR="00A55FE4">
        <w:rPr>
          <w:b/>
          <w:sz w:val="28"/>
          <w:szCs w:val="28"/>
          <w:lang w:val="ru-RU"/>
        </w:rPr>
        <w:t>С</w:t>
      </w:r>
      <w:r>
        <w:rPr>
          <w:b/>
          <w:sz w:val="28"/>
          <w:szCs w:val="28"/>
          <w:lang w:val="ru-RU"/>
        </w:rPr>
        <w:t>АМ</w:t>
      </w:r>
      <w:r w:rsidR="00A32121" w:rsidRPr="00A6540C">
        <w:rPr>
          <w:b/>
          <w:sz w:val="28"/>
          <w:szCs w:val="28"/>
          <w:lang w:val="ru-RU"/>
        </w:rPr>
        <w:t>-2</w:t>
      </w:r>
      <w:r w:rsidR="00E95E30" w:rsidRPr="00A6540C">
        <w:rPr>
          <w:b/>
          <w:sz w:val="28"/>
          <w:szCs w:val="28"/>
          <w:lang w:val="ru-RU"/>
        </w:rPr>
        <w:t>)</w:t>
      </w:r>
    </w:p>
    <w:p w:rsidR="004E76E8" w:rsidRPr="00A6540C" w:rsidRDefault="00A6540C" w:rsidP="00A32121">
      <w:pPr>
        <w:jc w:val="center"/>
        <w:rPr>
          <w:b/>
          <w:sz w:val="28"/>
          <w:szCs w:val="28"/>
          <w:lang w:val="ru-RU"/>
        </w:rPr>
      </w:pPr>
      <w:r>
        <w:rPr>
          <w:b/>
          <w:sz w:val="28"/>
          <w:szCs w:val="28"/>
          <w:lang w:val="ru-RU"/>
        </w:rPr>
        <w:t>Рамочный документ по отводу земель</w:t>
      </w:r>
    </w:p>
    <w:p w:rsidR="006C28C0" w:rsidRPr="00A6540C" w:rsidRDefault="006C28C0" w:rsidP="00A32121">
      <w:pPr>
        <w:jc w:val="center"/>
        <w:rPr>
          <w:b/>
          <w:lang w:val="ru-RU"/>
        </w:rPr>
      </w:pPr>
    </w:p>
    <w:p w:rsidR="006C28C0" w:rsidRPr="00A6540C" w:rsidRDefault="006C28C0" w:rsidP="00A32121">
      <w:pPr>
        <w:jc w:val="center"/>
        <w:rPr>
          <w:b/>
          <w:lang w:val="ru-RU"/>
        </w:rPr>
      </w:pPr>
    </w:p>
    <w:p w:rsidR="006C28C0" w:rsidRPr="00A6540C" w:rsidRDefault="006C28C0" w:rsidP="00A32121">
      <w:pPr>
        <w:jc w:val="center"/>
        <w:rPr>
          <w:b/>
          <w:lang w:val="ru-RU"/>
        </w:rPr>
      </w:pPr>
    </w:p>
    <w:p w:rsidR="006C28C0" w:rsidRPr="00A6540C" w:rsidRDefault="006C28C0" w:rsidP="00A32121">
      <w:pPr>
        <w:jc w:val="center"/>
        <w:rPr>
          <w:b/>
          <w:lang w:val="ru-RU"/>
        </w:rPr>
      </w:pPr>
    </w:p>
    <w:p w:rsidR="006C28C0" w:rsidRPr="00A6540C" w:rsidRDefault="006C28C0" w:rsidP="00A32121">
      <w:pPr>
        <w:jc w:val="center"/>
        <w:rPr>
          <w:b/>
          <w:lang w:val="ru-RU"/>
        </w:rPr>
      </w:pPr>
    </w:p>
    <w:p w:rsidR="006C28C0" w:rsidRPr="00A6540C" w:rsidRDefault="006C28C0" w:rsidP="00A32121">
      <w:pPr>
        <w:jc w:val="center"/>
        <w:rPr>
          <w:b/>
          <w:lang w:val="ru-RU"/>
        </w:rPr>
      </w:pPr>
    </w:p>
    <w:p w:rsidR="006C28C0" w:rsidRPr="00A6540C" w:rsidRDefault="006C28C0" w:rsidP="00A32121">
      <w:pPr>
        <w:jc w:val="center"/>
        <w:rPr>
          <w:b/>
          <w:lang w:val="ru-RU"/>
        </w:rPr>
      </w:pPr>
    </w:p>
    <w:p w:rsidR="006C28C0" w:rsidRPr="00A6540C" w:rsidRDefault="006C28C0" w:rsidP="00A32121">
      <w:pPr>
        <w:jc w:val="center"/>
        <w:rPr>
          <w:b/>
          <w:lang w:val="ru-RU"/>
        </w:rPr>
      </w:pPr>
    </w:p>
    <w:p w:rsidR="006C28C0" w:rsidRPr="00A6540C" w:rsidRDefault="006C28C0" w:rsidP="00A32121">
      <w:pPr>
        <w:jc w:val="center"/>
        <w:rPr>
          <w:b/>
          <w:lang w:val="ru-RU"/>
        </w:rPr>
      </w:pPr>
    </w:p>
    <w:p w:rsidR="006C28C0" w:rsidRPr="00A6540C" w:rsidRDefault="006C28C0" w:rsidP="00A32121">
      <w:pPr>
        <w:jc w:val="center"/>
        <w:rPr>
          <w:b/>
          <w:lang w:val="ru-RU"/>
        </w:rPr>
      </w:pPr>
    </w:p>
    <w:p w:rsidR="004E76E8" w:rsidRPr="00A6540C" w:rsidRDefault="004E76E8" w:rsidP="006C28C0">
      <w:pPr>
        <w:rPr>
          <w:lang w:val="ru-RU"/>
        </w:rPr>
      </w:pPr>
      <w:r w:rsidRPr="00A6540C">
        <w:rPr>
          <w:lang w:val="ru-RU"/>
        </w:rPr>
        <w:br w:type="page"/>
      </w:r>
    </w:p>
    <w:sdt>
      <w:sdtPr>
        <w:rPr>
          <w:rFonts w:asciiTheme="minorHAnsi" w:eastAsiaTheme="minorEastAsia" w:hAnsiTheme="minorHAnsi" w:cstheme="minorBidi"/>
          <w:b w:val="0"/>
          <w:bCs w:val="0"/>
          <w:color w:val="auto"/>
          <w:sz w:val="22"/>
          <w:szCs w:val="22"/>
          <w:lang w:eastAsia="ja-JP"/>
        </w:rPr>
        <w:id w:val="331932641"/>
        <w:docPartObj>
          <w:docPartGallery w:val="Table of Contents"/>
          <w:docPartUnique/>
        </w:docPartObj>
      </w:sdtPr>
      <w:sdtEndPr>
        <w:rPr>
          <w:rFonts w:ascii="Times New Roman" w:hAnsi="Times New Roman" w:cs="Times New Roman"/>
          <w:sz w:val="24"/>
          <w:szCs w:val="24"/>
        </w:rPr>
      </w:sdtEndPr>
      <w:sdtContent>
        <w:p w:rsidR="004E76E8" w:rsidRPr="00E871CF" w:rsidRDefault="00FC67BD" w:rsidP="00A32121">
          <w:pPr>
            <w:pStyle w:val="a4"/>
            <w:rPr>
              <w:lang w:val="ru-RU"/>
            </w:rPr>
          </w:pPr>
          <w:r>
            <w:rPr>
              <w:lang w:val="ru-RU"/>
            </w:rPr>
            <w:t>Содержание</w:t>
          </w:r>
        </w:p>
        <w:p w:rsidR="00E53B99" w:rsidRPr="00D44808" w:rsidRDefault="00FD7D9A">
          <w:pPr>
            <w:pStyle w:val="11"/>
            <w:tabs>
              <w:tab w:val="left" w:pos="420"/>
              <w:tab w:val="right" w:leader="dot" w:pos="9350"/>
            </w:tabs>
            <w:rPr>
              <w:rFonts w:asciiTheme="minorHAnsi" w:hAnsiTheme="minorHAnsi" w:cstheme="minorBidi"/>
              <w:noProof/>
              <w:kern w:val="2"/>
              <w:sz w:val="21"/>
              <w:szCs w:val="22"/>
              <w:lang w:val="ru-RU"/>
            </w:rPr>
          </w:pPr>
          <w:r>
            <w:fldChar w:fldCharType="begin"/>
          </w:r>
          <w:r w:rsidR="004E76E8">
            <w:instrText xml:space="preserve"> TOC \o "1-3" \h \z \u </w:instrText>
          </w:r>
          <w:r>
            <w:fldChar w:fldCharType="separate"/>
          </w:r>
          <w:hyperlink w:anchor="_Toc298640918" w:history="1">
            <w:r w:rsidR="00E53B99" w:rsidRPr="00926DE9">
              <w:rPr>
                <w:rStyle w:val="a7"/>
                <w:noProof/>
              </w:rPr>
              <w:t>1.</w:t>
            </w:r>
            <w:r w:rsidR="00E53B99">
              <w:rPr>
                <w:rFonts w:asciiTheme="minorHAnsi" w:hAnsiTheme="minorHAnsi" w:cstheme="minorBidi"/>
                <w:noProof/>
                <w:kern w:val="2"/>
                <w:sz w:val="21"/>
                <w:szCs w:val="22"/>
              </w:rPr>
              <w:tab/>
            </w:r>
            <w:r w:rsidR="000412CF">
              <w:rPr>
                <w:rStyle w:val="a7"/>
                <w:noProof/>
                <w:lang w:val="ru-RU"/>
              </w:rPr>
              <w:t>Введение</w:t>
            </w:r>
            <w:r w:rsidR="00E53B99">
              <w:rPr>
                <w:noProof/>
                <w:webHidden/>
              </w:rPr>
              <w:tab/>
            </w:r>
          </w:hyperlink>
          <w:r w:rsidR="00D44808">
            <w:rPr>
              <w:lang w:val="ru-RU"/>
            </w:rPr>
            <w:t>1</w:t>
          </w:r>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19" w:history="1">
            <w:r w:rsidR="00E53B99" w:rsidRPr="00926DE9">
              <w:rPr>
                <w:rStyle w:val="a7"/>
                <w:noProof/>
              </w:rPr>
              <w:t>1.1</w:t>
            </w:r>
            <w:r w:rsidR="00E53B99">
              <w:rPr>
                <w:rFonts w:asciiTheme="minorHAnsi" w:hAnsiTheme="minorHAnsi" w:cstheme="minorBidi"/>
                <w:noProof/>
                <w:kern w:val="2"/>
                <w:sz w:val="21"/>
                <w:szCs w:val="22"/>
              </w:rPr>
              <w:tab/>
            </w:r>
            <w:r w:rsidR="000412CF">
              <w:rPr>
                <w:rStyle w:val="a7"/>
                <w:noProof/>
                <w:lang w:val="ru-RU"/>
              </w:rPr>
              <w:t>Общая информация о рамочном документе по отводу земель</w:t>
            </w:r>
            <w:r w:rsidR="00E53B99">
              <w:rPr>
                <w:noProof/>
                <w:webHidden/>
              </w:rPr>
              <w:tab/>
            </w:r>
            <w:r>
              <w:rPr>
                <w:noProof/>
                <w:webHidden/>
              </w:rPr>
              <w:fldChar w:fldCharType="begin"/>
            </w:r>
            <w:r w:rsidR="00E53B99">
              <w:rPr>
                <w:noProof/>
                <w:webHidden/>
              </w:rPr>
              <w:instrText xml:space="preserve"> PAGEREF _Toc298640919 \h </w:instrText>
            </w:r>
            <w:r>
              <w:rPr>
                <w:noProof/>
                <w:webHidden/>
              </w:rPr>
            </w:r>
            <w:r>
              <w:rPr>
                <w:noProof/>
                <w:webHidden/>
              </w:rPr>
              <w:fldChar w:fldCharType="separate"/>
            </w:r>
            <w:r w:rsidR="0064320B">
              <w:rPr>
                <w:noProof/>
                <w:webHidden/>
              </w:rPr>
              <w:t>1</w:t>
            </w:r>
            <w:r>
              <w:rPr>
                <w:noProof/>
                <w:webHidden/>
              </w:rPr>
              <w:fldChar w:fldCharType="end"/>
            </w:r>
          </w:hyperlink>
        </w:p>
        <w:p w:rsidR="00E53B99" w:rsidRDefault="00FD7D9A" w:rsidP="0025005F">
          <w:pPr>
            <w:pStyle w:val="21"/>
            <w:tabs>
              <w:tab w:val="left" w:pos="840"/>
              <w:tab w:val="right" w:leader="dot" w:pos="9350"/>
            </w:tabs>
            <w:rPr>
              <w:rFonts w:asciiTheme="minorHAnsi" w:hAnsiTheme="minorHAnsi" w:cstheme="minorBidi"/>
              <w:noProof/>
              <w:kern w:val="2"/>
              <w:sz w:val="21"/>
              <w:szCs w:val="22"/>
            </w:rPr>
          </w:pPr>
          <w:hyperlink w:anchor="_Toc298640920" w:history="1">
            <w:r w:rsidR="00E53B99" w:rsidRPr="00926DE9">
              <w:rPr>
                <w:rStyle w:val="a7"/>
                <w:noProof/>
              </w:rPr>
              <w:t>1.2</w:t>
            </w:r>
            <w:r w:rsidR="00E53B99">
              <w:rPr>
                <w:rFonts w:asciiTheme="minorHAnsi" w:hAnsiTheme="minorHAnsi" w:cstheme="minorBidi"/>
                <w:noProof/>
                <w:kern w:val="2"/>
                <w:sz w:val="21"/>
                <w:szCs w:val="22"/>
              </w:rPr>
              <w:tab/>
            </w:r>
            <w:r w:rsidR="00486B1D" w:rsidRPr="00486B1D">
              <w:rPr>
                <w:lang w:val="ru-RU"/>
              </w:rPr>
              <w:t>Цели, определяющие план отвода земель</w:t>
            </w:r>
            <w:r w:rsidR="001752F8" w:rsidRPr="00486B1D">
              <w:rPr>
                <w:lang w:val="ru-RU"/>
              </w:rPr>
              <w:t xml:space="preserve"> </w:t>
            </w:r>
            <w:r w:rsidR="00E53B99">
              <w:rPr>
                <w:noProof/>
                <w:webHidden/>
              </w:rPr>
              <w:tab/>
            </w:r>
            <w:r w:rsidR="00D44808">
              <w:rPr>
                <w:noProof/>
                <w:webHidden/>
                <w:lang w:val="ru-RU"/>
              </w:rPr>
              <w:t>1</w:t>
            </w:r>
          </w:hyperlink>
        </w:p>
        <w:p w:rsidR="00E53B99" w:rsidRPr="00D44808" w:rsidRDefault="00FD7D9A" w:rsidP="0025005F">
          <w:pPr>
            <w:pStyle w:val="11"/>
            <w:tabs>
              <w:tab w:val="left" w:pos="420"/>
              <w:tab w:val="right" w:leader="dot" w:pos="9350"/>
            </w:tabs>
            <w:rPr>
              <w:rFonts w:asciiTheme="minorHAnsi" w:hAnsiTheme="minorHAnsi" w:cstheme="minorBidi"/>
              <w:noProof/>
              <w:kern w:val="2"/>
              <w:sz w:val="21"/>
              <w:szCs w:val="22"/>
              <w:lang w:val="ru-RU"/>
            </w:rPr>
          </w:pPr>
          <w:hyperlink w:anchor="_Toc298640922" w:history="1">
            <w:r w:rsidR="00E53B99" w:rsidRPr="00926DE9">
              <w:rPr>
                <w:rStyle w:val="a7"/>
                <w:noProof/>
              </w:rPr>
              <w:t>2.</w:t>
            </w:r>
            <w:r w:rsidR="00E53B99">
              <w:rPr>
                <w:rFonts w:asciiTheme="minorHAnsi" w:hAnsiTheme="minorHAnsi" w:cstheme="minorBidi"/>
                <w:noProof/>
                <w:kern w:val="2"/>
                <w:sz w:val="21"/>
                <w:szCs w:val="22"/>
              </w:rPr>
              <w:tab/>
            </w:r>
            <w:r w:rsidR="005529C0">
              <w:rPr>
                <w:rStyle w:val="a7"/>
                <w:noProof/>
                <w:lang w:val="ru-RU"/>
              </w:rPr>
              <w:t>Краткое описание</w:t>
            </w:r>
            <w:r w:rsidR="00E53B99" w:rsidRPr="00926DE9">
              <w:rPr>
                <w:rStyle w:val="a7"/>
                <w:noProof/>
              </w:rPr>
              <w:t xml:space="preserve"> </w:t>
            </w:r>
            <w:r w:rsidR="005529C0">
              <w:rPr>
                <w:rStyle w:val="a7"/>
                <w:noProof/>
                <w:lang w:val="ru-RU"/>
              </w:rPr>
              <w:t>РРССАМ</w:t>
            </w:r>
            <w:r w:rsidR="00E53B99" w:rsidRPr="00926DE9">
              <w:rPr>
                <w:rStyle w:val="a7"/>
                <w:noProof/>
              </w:rPr>
              <w:t>-2</w:t>
            </w:r>
            <w:r w:rsidR="00E53B99">
              <w:rPr>
                <w:noProof/>
                <w:webHidden/>
              </w:rPr>
              <w:tab/>
            </w:r>
          </w:hyperlink>
          <w:r w:rsidR="00D44808">
            <w:rPr>
              <w:lang w:val="ru-RU"/>
            </w:rPr>
            <w:t>2</w:t>
          </w:r>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24" w:history="1">
            <w:r w:rsidR="00E53B99" w:rsidRPr="00926DE9">
              <w:rPr>
                <w:rStyle w:val="a7"/>
                <w:noProof/>
              </w:rPr>
              <w:t>2.</w:t>
            </w:r>
            <w:r w:rsidR="0025005F">
              <w:rPr>
                <w:rStyle w:val="a7"/>
                <w:noProof/>
              </w:rPr>
              <w:t>1</w:t>
            </w:r>
            <w:r w:rsidR="00E53B99">
              <w:rPr>
                <w:rFonts w:asciiTheme="minorHAnsi" w:hAnsiTheme="minorHAnsi" w:cstheme="minorBidi"/>
                <w:noProof/>
                <w:kern w:val="2"/>
                <w:sz w:val="21"/>
                <w:szCs w:val="22"/>
              </w:rPr>
              <w:tab/>
            </w:r>
            <w:r w:rsidR="005529C0">
              <w:rPr>
                <w:rStyle w:val="a7"/>
                <w:noProof/>
                <w:lang w:val="ru-RU"/>
              </w:rPr>
              <w:t xml:space="preserve">Связь </w:t>
            </w:r>
            <w:r w:rsidR="00E53B99" w:rsidRPr="00926DE9">
              <w:rPr>
                <w:rStyle w:val="a7"/>
                <w:noProof/>
              </w:rPr>
              <w:t xml:space="preserve"> </w:t>
            </w:r>
            <w:r w:rsidR="00C67292">
              <w:rPr>
                <w:rStyle w:val="a7"/>
                <w:noProof/>
                <w:lang w:val="ru-RU"/>
              </w:rPr>
              <w:t>с отводом земель</w:t>
            </w:r>
            <w:r w:rsidR="00E53B99">
              <w:rPr>
                <w:noProof/>
                <w:webHidden/>
              </w:rPr>
              <w:tab/>
            </w:r>
            <w:r w:rsidR="008E367D">
              <w:rPr>
                <w:noProof/>
                <w:webHidden/>
                <w:lang w:val="ru-RU"/>
              </w:rPr>
              <w:t>5</w:t>
            </w:r>
          </w:hyperlink>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25" w:history="1">
            <w:r w:rsidR="00E53B99" w:rsidRPr="00926DE9">
              <w:rPr>
                <w:rStyle w:val="a7"/>
                <w:noProof/>
              </w:rPr>
              <w:t>2.</w:t>
            </w:r>
            <w:r w:rsidR="0025005F">
              <w:rPr>
                <w:rStyle w:val="a7"/>
                <w:noProof/>
              </w:rPr>
              <w:t>2</w:t>
            </w:r>
            <w:r w:rsidR="00E53B99">
              <w:rPr>
                <w:rFonts w:asciiTheme="minorHAnsi" w:hAnsiTheme="minorHAnsi" w:cstheme="minorBidi"/>
                <w:noProof/>
                <w:kern w:val="2"/>
                <w:sz w:val="21"/>
                <w:szCs w:val="22"/>
              </w:rPr>
              <w:tab/>
            </w:r>
            <w:r w:rsidR="00C67292">
              <w:rPr>
                <w:rStyle w:val="a7"/>
                <w:noProof/>
                <w:lang w:val="ru-RU"/>
              </w:rPr>
              <w:t>Предполагаемый масштаб отвода земель</w:t>
            </w:r>
            <w:r w:rsidR="00E53B99">
              <w:rPr>
                <w:noProof/>
                <w:webHidden/>
              </w:rPr>
              <w:tab/>
            </w:r>
            <w:r>
              <w:rPr>
                <w:noProof/>
                <w:webHidden/>
              </w:rPr>
              <w:fldChar w:fldCharType="begin"/>
            </w:r>
            <w:r w:rsidR="00E53B99">
              <w:rPr>
                <w:noProof/>
                <w:webHidden/>
              </w:rPr>
              <w:instrText xml:space="preserve"> PAGEREF _Toc298640925 \h </w:instrText>
            </w:r>
            <w:r>
              <w:rPr>
                <w:noProof/>
                <w:webHidden/>
              </w:rPr>
            </w:r>
            <w:r>
              <w:rPr>
                <w:noProof/>
                <w:webHidden/>
              </w:rPr>
              <w:fldChar w:fldCharType="separate"/>
            </w:r>
            <w:r w:rsidR="0064320B">
              <w:rPr>
                <w:noProof/>
                <w:webHidden/>
              </w:rPr>
              <w:t>5</w:t>
            </w:r>
            <w:r>
              <w:rPr>
                <w:noProof/>
                <w:webHidden/>
              </w:rPr>
              <w:fldChar w:fldCharType="end"/>
            </w:r>
          </w:hyperlink>
        </w:p>
        <w:p w:rsidR="00E53B99" w:rsidRDefault="00FD7D9A">
          <w:pPr>
            <w:pStyle w:val="11"/>
            <w:tabs>
              <w:tab w:val="left" w:pos="420"/>
              <w:tab w:val="right" w:leader="dot" w:pos="9350"/>
            </w:tabs>
            <w:rPr>
              <w:rFonts w:asciiTheme="minorHAnsi" w:hAnsiTheme="minorHAnsi" w:cstheme="minorBidi"/>
              <w:noProof/>
              <w:kern w:val="2"/>
              <w:sz w:val="21"/>
              <w:szCs w:val="22"/>
            </w:rPr>
          </w:pPr>
          <w:hyperlink w:anchor="_Toc298640926" w:history="1">
            <w:r w:rsidR="00E53B99" w:rsidRPr="00926DE9">
              <w:rPr>
                <w:rStyle w:val="a7"/>
                <w:noProof/>
              </w:rPr>
              <w:t>3.</w:t>
            </w:r>
            <w:r w:rsidR="00E53B99">
              <w:rPr>
                <w:rFonts w:asciiTheme="minorHAnsi" w:hAnsiTheme="minorHAnsi" w:cstheme="minorBidi"/>
                <w:noProof/>
                <w:kern w:val="2"/>
                <w:sz w:val="21"/>
                <w:szCs w:val="22"/>
              </w:rPr>
              <w:tab/>
            </w:r>
            <w:r w:rsidR="00C67292">
              <w:rPr>
                <w:rStyle w:val="a7"/>
                <w:noProof/>
                <w:lang w:val="ru-RU"/>
              </w:rPr>
              <w:t>Процедуры и юридические рамки по отводу земель и переселению</w:t>
            </w:r>
            <w:r w:rsidR="00E53B99">
              <w:rPr>
                <w:noProof/>
                <w:webHidden/>
              </w:rPr>
              <w:tab/>
            </w:r>
            <w:r>
              <w:rPr>
                <w:noProof/>
                <w:webHidden/>
              </w:rPr>
              <w:fldChar w:fldCharType="begin"/>
            </w:r>
            <w:r w:rsidR="00E53B99">
              <w:rPr>
                <w:noProof/>
                <w:webHidden/>
              </w:rPr>
              <w:instrText xml:space="preserve"> PAGEREF _Toc298640926 \h </w:instrText>
            </w:r>
            <w:r>
              <w:rPr>
                <w:noProof/>
                <w:webHidden/>
              </w:rPr>
            </w:r>
            <w:r>
              <w:rPr>
                <w:noProof/>
                <w:webHidden/>
              </w:rPr>
              <w:fldChar w:fldCharType="separate"/>
            </w:r>
            <w:r w:rsidR="0064320B">
              <w:rPr>
                <w:noProof/>
                <w:webHidden/>
              </w:rPr>
              <w:t>5</w:t>
            </w:r>
            <w:r>
              <w:rPr>
                <w:noProof/>
                <w:webHidden/>
              </w:rPr>
              <w:fldChar w:fldCharType="end"/>
            </w:r>
          </w:hyperlink>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27" w:history="1">
            <w:r w:rsidR="00E53B99" w:rsidRPr="00926DE9">
              <w:rPr>
                <w:rStyle w:val="a7"/>
                <w:noProof/>
              </w:rPr>
              <w:t>3.1</w:t>
            </w:r>
            <w:r w:rsidR="00E53B99">
              <w:rPr>
                <w:rFonts w:asciiTheme="minorHAnsi" w:hAnsiTheme="minorHAnsi" w:cstheme="minorBidi"/>
                <w:noProof/>
                <w:kern w:val="2"/>
                <w:sz w:val="21"/>
                <w:szCs w:val="22"/>
              </w:rPr>
              <w:tab/>
            </w:r>
            <w:r w:rsidR="00C67292">
              <w:rPr>
                <w:rStyle w:val="a7"/>
                <w:noProof/>
                <w:lang w:val="ru-RU"/>
              </w:rPr>
              <w:t>Процедуры и законы по отводу земель в Казахстане</w:t>
            </w:r>
            <w:r w:rsidR="00E53B99">
              <w:rPr>
                <w:noProof/>
                <w:webHidden/>
              </w:rPr>
              <w:tab/>
            </w:r>
            <w:r>
              <w:rPr>
                <w:noProof/>
                <w:webHidden/>
              </w:rPr>
              <w:fldChar w:fldCharType="begin"/>
            </w:r>
            <w:r w:rsidR="00E53B99">
              <w:rPr>
                <w:noProof/>
                <w:webHidden/>
              </w:rPr>
              <w:instrText xml:space="preserve"> PAGEREF _Toc298640927 \h </w:instrText>
            </w:r>
            <w:r>
              <w:rPr>
                <w:noProof/>
                <w:webHidden/>
              </w:rPr>
            </w:r>
            <w:r>
              <w:rPr>
                <w:noProof/>
                <w:webHidden/>
              </w:rPr>
              <w:fldChar w:fldCharType="separate"/>
            </w:r>
            <w:r w:rsidR="0064320B">
              <w:rPr>
                <w:noProof/>
                <w:webHidden/>
              </w:rPr>
              <w:t>5</w:t>
            </w:r>
            <w:r>
              <w:rPr>
                <w:noProof/>
                <w:webHidden/>
              </w:rPr>
              <w:fldChar w:fldCharType="end"/>
            </w:r>
          </w:hyperlink>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28" w:history="1">
            <w:r w:rsidR="00E53B99" w:rsidRPr="00926DE9">
              <w:rPr>
                <w:rStyle w:val="a7"/>
                <w:noProof/>
              </w:rPr>
              <w:t>3.2</w:t>
            </w:r>
            <w:r w:rsidR="00E53B99">
              <w:rPr>
                <w:rFonts w:asciiTheme="minorHAnsi" w:hAnsiTheme="minorHAnsi" w:cstheme="minorBidi"/>
                <w:noProof/>
                <w:kern w:val="2"/>
                <w:sz w:val="21"/>
                <w:szCs w:val="22"/>
              </w:rPr>
              <w:tab/>
            </w:r>
            <w:r w:rsidR="00C67292">
              <w:rPr>
                <w:rStyle w:val="a7"/>
                <w:noProof/>
                <w:lang w:val="ru-RU"/>
              </w:rPr>
              <w:t>Процедура</w:t>
            </w:r>
            <w:r w:rsidR="00C67292">
              <w:rPr>
                <w:rStyle w:val="a7"/>
                <w:noProof/>
              </w:rPr>
              <w:t xml:space="preserve"> </w:t>
            </w:r>
            <w:r w:rsidR="00C67292">
              <w:rPr>
                <w:rStyle w:val="a7"/>
                <w:noProof/>
                <w:lang w:val="ru-RU"/>
              </w:rPr>
              <w:t xml:space="preserve">Всемирного Банка по отводу земель и переселению </w:t>
            </w:r>
            <w:r w:rsidR="00E53B99" w:rsidRPr="00926DE9">
              <w:rPr>
                <w:rStyle w:val="a7"/>
                <w:noProof/>
              </w:rPr>
              <w:t xml:space="preserve"> </w:t>
            </w:r>
            <w:r w:rsidR="00E53B99">
              <w:rPr>
                <w:noProof/>
                <w:webHidden/>
              </w:rPr>
              <w:tab/>
            </w:r>
            <w:r>
              <w:rPr>
                <w:noProof/>
                <w:webHidden/>
              </w:rPr>
              <w:fldChar w:fldCharType="begin"/>
            </w:r>
            <w:r w:rsidR="00E53B99">
              <w:rPr>
                <w:noProof/>
                <w:webHidden/>
              </w:rPr>
              <w:instrText xml:space="preserve"> PAGEREF _Toc298640928 \h </w:instrText>
            </w:r>
            <w:r>
              <w:rPr>
                <w:noProof/>
                <w:webHidden/>
              </w:rPr>
            </w:r>
            <w:r>
              <w:rPr>
                <w:noProof/>
                <w:webHidden/>
              </w:rPr>
              <w:fldChar w:fldCharType="separate"/>
            </w:r>
            <w:r w:rsidR="0064320B">
              <w:rPr>
                <w:noProof/>
                <w:webHidden/>
              </w:rPr>
              <w:t>7</w:t>
            </w:r>
            <w:r>
              <w:rPr>
                <w:noProof/>
                <w:webHidden/>
              </w:rPr>
              <w:fldChar w:fldCharType="end"/>
            </w:r>
          </w:hyperlink>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29" w:history="1">
            <w:r w:rsidR="00E53B99" w:rsidRPr="00926DE9">
              <w:rPr>
                <w:rStyle w:val="a7"/>
                <w:noProof/>
              </w:rPr>
              <w:t>3.3</w:t>
            </w:r>
            <w:r w:rsidR="00E53B99">
              <w:rPr>
                <w:rFonts w:asciiTheme="minorHAnsi" w:hAnsiTheme="minorHAnsi" w:cstheme="minorBidi"/>
                <w:noProof/>
                <w:kern w:val="2"/>
                <w:sz w:val="21"/>
                <w:szCs w:val="22"/>
              </w:rPr>
              <w:tab/>
            </w:r>
            <w:r w:rsidR="00C67292">
              <w:rPr>
                <w:rStyle w:val="a7"/>
                <w:noProof/>
                <w:lang w:val="ru-RU"/>
              </w:rPr>
              <w:t xml:space="preserve">Сопоставление и несоответсвия между процедурами Всемирного Банка и Казахстана </w:t>
            </w:r>
            <w:r w:rsidR="00E53B99">
              <w:rPr>
                <w:noProof/>
                <w:webHidden/>
              </w:rPr>
              <w:tab/>
            </w:r>
            <w:r>
              <w:rPr>
                <w:noProof/>
                <w:webHidden/>
              </w:rPr>
              <w:fldChar w:fldCharType="begin"/>
            </w:r>
            <w:r w:rsidR="00E53B99">
              <w:rPr>
                <w:noProof/>
                <w:webHidden/>
              </w:rPr>
              <w:instrText xml:space="preserve"> PAGEREF _Toc298640929 \h </w:instrText>
            </w:r>
            <w:r>
              <w:rPr>
                <w:noProof/>
                <w:webHidden/>
              </w:rPr>
            </w:r>
            <w:r>
              <w:rPr>
                <w:noProof/>
                <w:webHidden/>
              </w:rPr>
              <w:fldChar w:fldCharType="separate"/>
            </w:r>
            <w:r w:rsidR="0064320B">
              <w:rPr>
                <w:noProof/>
                <w:webHidden/>
              </w:rPr>
              <w:t>8</w:t>
            </w:r>
            <w:r>
              <w:rPr>
                <w:noProof/>
                <w:webHidden/>
              </w:rPr>
              <w:fldChar w:fldCharType="end"/>
            </w:r>
          </w:hyperlink>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30" w:history="1">
            <w:r w:rsidR="00E53B99" w:rsidRPr="00926DE9">
              <w:rPr>
                <w:rStyle w:val="a7"/>
                <w:noProof/>
              </w:rPr>
              <w:t>3.4</w:t>
            </w:r>
            <w:r w:rsidR="00E53B99">
              <w:rPr>
                <w:rFonts w:asciiTheme="minorHAnsi" w:hAnsiTheme="minorHAnsi" w:cstheme="minorBidi"/>
                <w:noProof/>
                <w:kern w:val="2"/>
                <w:sz w:val="21"/>
                <w:szCs w:val="22"/>
              </w:rPr>
              <w:tab/>
            </w:r>
            <w:r w:rsidR="00C67292">
              <w:rPr>
                <w:rStyle w:val="a7"/>
                <w:noProof/>
                <w:lang w:val="ru-RU"/>
              </w:rPr>
              <w:t xml:space="preserve">Меропрятия, необходимые для устранения несоответствий при реализации </w:t>
            </w:r>
            <w:r w:rsidR="00E53B99" w:rsidRPr="00926DE9">
              <w:rPr>
                <w:rStyle w:val="a7"/>
                <w:noProof/>
              </w:rPr>
              <w:t xml:space="preserve"> </w:t>
            </w:r>
            <w:r w:rsidR="00E53B99">
              <w:rPr>
                <w:noProof/>
                <w:webHidden/>
              </w:rPr>
              <w:tab/>
            </w:r>
            <w:r>
              <w:rPr>
                <w:noProof/>
                <w:webHidden/>
              </w:rPr>
              <w:fldChar w:fldCharType="begin"/>
            </w:r>
            <w:r w:rsidR="00E53B99">
              <w:rPr>
                <w:noProof/>
                <w:webHidden/>
              </w:rPr>
              <w:instrText xml:space="preserve"> PAGEREF _Toc298640930 \h </w:instrText>
            </w:r>
            <w:r>
              <w:rPr>
                <w:noProof/>
                <w:webHidden/>
              </w:rPr>
            </w:r>
            <w:r>
              <w:rPr>
                <w:noProof/>
                <w:webHidden/>
              </w:rPr>
              <w:fldChar w:fldCharType="separate"/>
            </w:r>
            <w:r w:rsidR="0064320B">
              <w:rPr>
                <w:noProof/>
                <w:webHidden/>
              </w:rPr>
              <w:t>11</w:t>
            </w:r>
            <w:r>
              <w:rPr>
                <w:noProof/>
                <w:webHidden/>
              </w:rPr>
              <w:fldChar w:fldCharType="end"/>
            </w:r>
          </w:hyperlink>
        </w:p>
        <w:p w:rsidR="00E53B99" w:rsidRDefault="00FD7D9A">
          <w:pPr>
            <w:pStyle w:val="11"/>
            <w:tabs>
              <w:tab w:val="left" w:pos="420"/>
              <w:tab w:val="right" w:leader="dot" w:pos="9350"/>
            </w:tabs>
            <w:rPr>
              <w:rFonts w:asciiTheme="minorHAnsi" w:hAnsiTheme="minorHAnsi" w:cstheme="minorBidi"/>
              <w:noProof/>
              <w:kern w:val="2"/>
              <w:sz w:val="21"/>
              <w:szCs w:val="22"/>
            </w:rPr>
          </w:pPr>
          <w:hyperlink w:anchor="_Toc298640931" w:history="1">
            <w:r w:rsidR="00E53B99" w:rsidRPr="00926DE9">
              <w:rPr>
                <w:rStyle w:val="a7"/>
                <w:noProof/>
              </w:rPr>
              <w:t>4.</w:t>
            </w:r>
            <w:r w:rsidR="00E53B99">
              <w:rPr>
                <w:rFonts w:asciiTheme="minorHAnsi" w:hAnsiTheme="minorHAnsi" w:cstheme="minorBidi"/>
                <w:noProof/>
                <w:kern w:val="2"/>
                <w:sz w:val="21"/>
                <w:szCs w:val="22"/>
              </w:rPr>
              <w:tab/>
            </w:r>
            <w:r w:rsidR="00C67292">
              <w:rPr>
                <w:rStyle w:val="a7"/>
                <w:noProof/>
                <w:lang w:val="ru-RU"/>
              </w:rPr>
              <w:t>Основополагающие принципы по отводу земельв рамках проекта РРССАМ</w:t>
            </w:r>
            <w:r w:rsidR="00E53B99" w:rsidRPr="00926DE9">
              <w:rPr>
                <w:rStyle w:val="a7"/>
                <w:noProof/>
              </w:rPr>
              <w:t xml:space="preserve"> II</w:t>
            </w:r>
            <w:r w:rsidR="00E53B99">
              <w:rPr>
                <w:noProof/>
                <w:webHidden/>
              </w:rPr>
              <w:tab/>
            </w:r>
            <w:r>
              <w:rPr>
                <w:noProof/>
                <w:webHidden/>
              </w:rPr>
              <w:fldChar w:fldCharType="begin"/>
            </w:r>
            <w:r w:rsidR="00E53B99">
              <w:rPr>
                <w:noProof/>
                <w:webHidden/>
              </w:rPr>
              <w:instrText xml:space="preserve"> PAGEREF _Toc298640931 \h </w:instrText>
            </w:r>
            <w:r>
              <w:rPr>
                <w:noProof/>
                <w:webHidden/>
              </w:rPr>
            </w:r>
            <w:r>
              <w:rPr>
                <w:noProof/>
                <w:webHidden/>
              </w:rPr>
              <w:fldChar w:fldCharType="separate"/>
            </w:r>
            <w:r w:rsidR="0064320B">
              <w:rPr>
                <w:noProof/>
                <w:webHidden/>
              </w:rPr>
              <w:t>12</w:t>
            </w:r>
            <w:r>
              <w:rPr>
                <w:noProof/>
                <w:webHidden/>
              </w:rPr>
              <w:fldChar w:fldCharType="end"/>
            </w:r>
          </w:hyperlink>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32" w:history="1">
            <w:r w:rsidR="00E53B99" w:rsidRPr="00926DE9">
              <w:rPr>
                <w:rStyle w:val="a7"/>
                <w:noProof/>
              </w:rPr>
              <w:t>4.1</w:t>
            </w:r>
            <w:r w:rsidR="00E53B99">
              <w:rPr>
                <w:rFonts w:asciiTheme="minorHAnsi" w:hAnsiTheme="minorHAnsi" w:cstheme="minorBidi"/>
                <w:noProof/>
                <w:kern w:val="2"/>
                <w:sz w:val="21"/>
                <w:szCs w:val="22"/>
              </w:rPr>
              <w:tab/>
            </w:r>
            <w:r w:rsidR="00C67292">
              <w:rPr>
                <w:rStyle w:val="a7"/>
                <w:noProof/>
                <w:lang w:val="ru-RU"/>
              </w:rPr>
              <w:t xml:space="preserve">Основополагающие принципы по отводу земель </w:t>
            </w:r>
            <w:r w:rsidR="00E53B99" w:rsidRPr="00926DE9">
              <w:rPr>
                <w:rStyle w:val="a7"/>
                <w:noProof/>
              </w:rPr>
              <w:t xml:space="preserve"> </w:t>
            </w:r>
            <w:r w:rsidR="00E53B99">
              <w:rPr>
                <w:noProof/>
                <w:webHidden/>
              </w:rPr>
              <w:tab/>
            </w:r>
            <w:r>
              <w:rPr>
                <w:noProof/>
                <w:webHidden/>
              </w:rPr>
              <w:fldChar w:fldCharType="begin"/>
            </w:r>
            <w:r w:rsidR="00E53B99">
              <w:rPr>
                <w:noProof/>
                <w:webHidden/>
              </w:rPr>
              <w:instrText xml:space="preserve"> PAGEREF _Toc298640932 \h </w:instrText>
            </w:r>
            <w:r>
              <w:rPr>
                <w:noProof/>
                <w:webHidden/>
              </w:rPr>
            </w:r>
            <w:r>
              <w:rPr>
                <w:noProof/>
                <w:webHidden/>
              </w:rPr>
              <w:fldChar w:fldCharType="separate"/>
            </w:r>
            <w:r w:rsidR="0064320B">
              <w:rPr>
                <w:noProof/>
                <w:webHidden/>
              </w:rPr>
              <w:t>12</w:t>
            </w:r>
            <w:r>
              <w:rPr>
                <w:noProof/>
                <w:webHidden/>
              </w:rPr>
              <w:fldChar w:fldCharType="end"/>
            </w:r>
          </w:hyperlink>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33" w:history="1">
            <w:r w:rsidR="00E53B99" w:rsidRPr="00926DE9">
              <w:rPr>
                <w:rStyle w:val="a7"/>
                <w:noProof/>
              </w:rPr>
              <w:t>4.2</w:t>
            </w:r>
            <w:r w:rsidR="00E53B99">
              <w:rPr>
                <w:rFonts w:asciiTheme="minorHAnsi" w:hAnsiTheme="minorHAnsi" w:cstheme="minorBidi"/>
                <w:noProof/>
                <w:kern w:val="2"/>
                <w:sz w:val="21"/>
                <w:szCs w:val="22"/>
              </w:rPr>
              <w:tab/>
            </w:r>
            <w:r w:rsidR="00C1683B">
              <w:rPr>
                <w:rStyle w:val="a7"/>
                <w:noProof/>
                <w:lang w:val="ru-RU"/>
              </w:rPr>
              <w:t xml:space="preserve">Критерии правомочности для компенсации </w:t>
            </w:r>
            <w:r w:rsidR="00E53B99" w:rsidRPr="00926DE9">
              <w:rPr>
                <w:rStyle w:val="a7"/>
                <w:noProof/>
              </w:rPr>
              <w:t xml:space="preserve"> (</w:t>
            </w:r>
            <w:r w:rsidR="00C1683B">
              <w:rPr>
                <w:rStyle w:val="a7"/>
                <w:noProof/>
                <w:lang w:val="ru-RU"/>
              </w:rPr>
              <w:t>методы определения стоимости собственности, подвергшейся воздействию</w:t>
            </w:r>
            <w:r w:rsidR="00E53B99" w:rsidRPr="00926DE9">
              <w:rPr>
                <w:rStyle w:val="a7"/>
                <w:noProof/>
              </w:rPr>
              <w:t xml:space="preserve"> )</w:t>
            </w:r>
            <w:r w:rsidR="00E53B99">
              <w:rPr>
                <w:noProof/>
                <w:webHidden/>
              </w:rPr>
              <w:tab/>
            </w:r>
            <w:r>
              <w:rPr>
                <w:noProof/>
                <w:webHidden/>
              </w:rPr>
              <w:fldChar w:fldCharType="begin"/>
            </w:r>
            <w:r w:rsidR="00E53B99">
              <w:rPr>
                <w:noProof/>
                <w:webHidden/>
              </w:rPr>
              <w:instrText xml:space="preserve"> PAGEREF _Toc298640933 \h </w:instrText>
            </w:r>
            <w:r>
              <w:rPr>
                <w:noProof/>
                <w:webHidden/>
              </w:rPr>
            </w:r>
            <w:r>
              <w:rPr>
                <w:noProof/>
                <w:webHidden/>
              </w:rPr>
              <w:fldChar w:fldCharType="separate"/>
            </w:r>
            <w:r w:rsidR="0064320B">
              <w:rPr>
                <w:noProof/>
                <w:webHidden/>
              </w:rPr>
              <w:t>14</w:t>
            </w:r>
            <w:r>
              <w:rPr>
                <w:noProof/>
                <w:webHidden/>
              </w:rPr>
              <w:fldChar w:fldCharType="end"/>
            </w:r>
          </w:hyperlink>
        </w:p>
        <w:p w:rsidR="00E53B99" w:rsidRDefault="00FD7D9A">
          <w:pPr>
            <w:pStyle w:val="11"/>
            <w:tabs>
              <w:tab w:val="left" w:pos="420"/>
              <w:tab w:val="right" w:leader="dot" w:pos="9350"/>
            </w:tabs>
            <w:rPr>
              <w:rFonts w:asciiTheme="minorHAnsi" w:hAnsiTheme="minorHAnsi" w:cstheme="minorBidi"/>
              <w:noProof/>
              <w:kern w:val="2"/>
              <w:sz w:val="21"/>
              <w:szCs w:val="22"/>
            </w:rPr>
          </w:pPr>
          <w:hyperlink w:anchor="_Toc298640934" w:history="1">
            <w:r w:rsidR="00E53B99" w:rsidRPr="00926DE9">
              <w:rPr>
                <w:rStyle w:val="a7"/>
                <w:noProof/>
              </w:rPr>
              <w:t>5.</w:t>
            </w:r>
            <w:r w:rsidR="00E53B99">
              <w:rPr>
                <w:rFonts w:asciiTheme="minorHAnsi" w:hAnsiTheme="minorHAnsi" w:cstheme="minorBidi"/>
                <w:noProof/>
                <w:kern w:val="2"/>
                <w:sz w:val="21"/>
                <w:szCs w:val="22"/>
              </w:rPr>
              <w:tab/>
            </w:r>
            <w:r w:rsidR="00C1683B">
              <w:rPr>
                <w:rStyle w:val="a7"/>
                <w:noProof/>
                <w:lang w:val="ru-RU"/>
              </w:rPr>
              <w:t>Процедуры</w:t>
            </w:r>
            <w:r w:rsidR="00E53B99">
              <w:rPr>
                <w:noProof/>
                <w:webHidden/>
              </w:rPr>
              <w:tab/>
            </w:r>
            <w:r w:rsidR="00D44808">
              <w:rPr>
                <w:noProof/>
                <w:webHidden/>
                <w:lang w:val="ru-RU"/>
              </w:rPr>
              <w:t>16</w:t>
            </w:r>
          </w:hyperlink>
        </w:p>
        <w:p w:rsidR="00E53B99" w:rsidRPr="0050212C" w:rsidRDefault="00FD7D9A">
          <w:pPr>
            <w:pStyle w:val="21"/>
            <w:tabs>
              <w:tab w:val="left" w:pos="840"/>
              <w:tab w:val="right" w:leader="dot" w:pos="9350"/>
            </w:tabs>
            <w:rPr>
              <w:rFonts w:asciiTheme="minorHAnsi" w:hAnsiTheme="minorHAnsi" w:cstheme="minorBidi"/>
              <w:noProof/>
              <w:kern w:val="2"/>
              <w:sz w:val="21"/>
              <w:szCs w:val="22"/>
              <w:lang w:val="ru-RU"/>
            </w:rPr>
          </w:pPr>
          <w:hyperlink w:anchor="_Toc298640935" w:history="1">
            <w:r w:rsidR="00E53B99" w:rsidRPr="00926DE9">
              <w:rPr>
                <w:rStyle w:val="a7"/>
                <w:noProof/>
              </w:rPr>
              <w:t>5.1</w:t>
            </w:r>
            <w:r w:rsidR="00E53B99">
              <w:rPr>
                <w:rFonts w:asciiTheme="minorHAnsi" w:hAnsiTheme="minorHAnsi" w:cstheme="minorBidi"/>
                <w:noProof/>
                <w:kern w:val="2"/>
                <w:sz w:val="21"/>
                <w:szCs w:val="22"/>
              </w:rPr>
              <w:tab/>
            </w:r>
            <w:r w:rsidR="00C1683B">
              <w:rPr>
                <w:rStyle w:val="a7"/>
                <w:noProof/>
                <w:lang w:val="ru-RU"/>
              </w:rPr>
              <w:t xml:space="preserve">Составление плана по отводу земель </w:t>
            </w:r>
            <w:r w:rsidR="00C1683B">
              <w:rPr>
                <w:rStyle w:val="a7"/>
                <w:noProof/>
              </w:rPr>
              <w:t xml:space="preserve"> </w:t>
            </w:r>
            <w:r w:rsidR="00E53B99" w:rsidRPr="00926DE9">
              <w:rPr>
                <w:rStyle w:val="a7"/>
                <w:noProof/>
              </w:rPr>
              <w:t xml:space="preserve"> (LAP)</w:t>
            </w:r>
            <w:r w:rsidR="00E53B99">
              <w:rPr>
                <w:noProof/>
                <w:webHidden/>
              </w:rPr>
              <w:tab/>
            </w:r>
          </w:hyperlink>
          <w:r w:rsidR="0050212C">
            <w:rPr>
              <w:lang w:val="ru-RU"/>
            </w:rPr>
            <w:t>16</w:t>
          </w:r>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36" w:history="1">
            <w:r w:rsidR="00E53B99" w:rsidRPr="00926DE9">
              <w:rPr>
                <w:rStyle w:val="a7"/>
                <w:noProof/>
              </w:rPr>
              <w:t>5.2</w:t>
            </w:r>
            <w:r w:rsidR="00E53B99">
              <w:rPr>
                <w:rFonts w:asciiTheme="minorHAnsi" w:hAnsiTheme="minorHAnsi" w:cstheme="minorBidi"/>
                <w:noProof/>
                <w:kern w:val="2"/>
                <w:sz w:val="21"/>
                <w:szCs w:val="22"/>
              </w:rPr>
              <w:tab/>
            </w:r>
            <w:r w:rsidR="00C67292">
              <w:rPr>
                <w:rStyle w:val="a7"/>
                <w:noProof/>
                <w:lang w:val="ru-RU"/>
              </w:rPr>
              <w:t>Процесс отбора</w:t>
            </w:r>
            <w:r w:rsidR="00E53B99">
              <w:rPr>
                <w:noProof/>
                <w:webHidden/>
              </w:rPr>
              <w:tab/>
            </w:r>
            <w:r w:rsidR="0050212C">
              <w:rPr>
                <w:noProof/>
                <w:webHidden/>
                <w:lang w:val="ru-RU"/>
              </w:rPr>
              <w:t>17</w:t>
            </w:r>
          </w:hyperlink>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37" w:history="1">
            <w:r w:rsidR="00E53B99" w:rsidRPr="00926DE9">
              <w:rPr>
                <w:rStyle w:val="a7"/>
                <w:noProof/>
              </w:rPr>
              <w:t>5.3</w:t>
            </w:r>
            <w:r w:rsidR="00E53B99">
              <w:rPr>
                <w:rFonts w:asciiTheme="minorHAnsi" w:hAnsiTheme="minorHAnsi" w:cstheme="minorBidi"/>
                <w:noProof/>
                <w:kern w:val="2"/>
                <w:sz w:val="21"/>
                <w:szCs w:val="22"/>
              </w:rPr>
              <w:tab/>
            </w:r>
            <w:r w:rsidR="00C1683B">
              <w:rPr>
                <w:rStyle w:val="a7"/>
                <w:noProof/>
                <w:lang w:val="ru-RU"/>
              </w:rPr>
              <w:t xml:space="preserve">Стратегия для обмена информации, консультации и участия пострадавших лиц </w:t>
            </w:r>
            <w:r w:rsidR="00C1683B">
              <w:rPr>
                <w:rStyle w:val="a7"/>
                <w:noProof/>
              </w:rPr>
              <w:t xml:space="preserve"> </w:t>
            </w:r>
            <w:r w:rsidR="00E53B99">
              <w:rPr>
                <w:noProof/>
                <w:webHidden/>
              </w:rPr>
              <w:tab/>
            </w:r>
            <w:r>
              <w:rPr>
                <w:noProof/>
                <w:webHidden/>
              </w:rPr>
              <w:fldChar w:fldCharType="begin"/>
            </w:r>
            <w:r w:rsidR="00E53B99">
              <w:rPr>
                <w:noProof/>
                <w:webHidden/>
              </w:rPr>
              <w:instrText xml:space="preserve"> PAGEREF _Toc298640937 \h </w:instrText>
            </w:r>
            <w:r>
              <w:rPr>
                <w:noProof/>
                <w:webHidden/>
              </w:rPr>
            </w:r>
            <w:r>
              <w:rPr>
                <w:noProof/>
                <w:webHidden/>
              </w:rPr>
              <w:fldChar w:fldCharType="separate"/>
            </w:r>
            <w:r w:rsidR="0064320B">
              <w:rPr>
                <w:noProof/>
                <w:webHidden/>
              </w:rPr>
              <w:t>18</w:t>
            </w:r>
            <w:r>
              <w:rPr>
                <w:noProof/>
                <w:webHidden/>
              </w:rPr>
              <w:fldChar w:fldCharType="end"/>
            </w:r>
          </w:hyperlink>
        </w:p>
        <w:p w:rsidR="00E53B99" w:rsidRPr="00C971D5" w:rsidRDefault="00FD7D9A">
          <w:pPr>
            <w:pStyle w:val="21"/>
            <w:tabs>
              <w:tab w:val="left" w:pos="840"/>
              <w:tab w:val="right" w:leader="dot" w:pos="9350"/>
            </w:tabs>
            <w:rPr>
              <w:rFonts w:asciiTheme="minorHAnsi" w:hAnsiTheme="minorHAnsi" w:cstheme="minorBidi"/>
              <w:noProof/>
              <w:kern w:val="2"/>
              <w:sz w:val="21"/>
              <w:szCs w:val="22"/>
              <w:lang w:val="ru-RU"/>
            </w:rPr>
          </w:pPr>
          <w:hyperlink w:anchor="_Toc298640938" w:history="1">
            <w:r w:rsidR="00E53B99" w:rsidRPr="00926DE9">
              <w:rPr>
                <w:rStyle w:val="a7"/>
                <w:noProof/>
              </w:rPr>
              <w:t>5.4</w:t>
            </w:r>
            <w:r w:rsidR="00E53B99">
              <w:rPr>
                <w:rFonts w:asciiTheme="minorHAnsi" w:hAnsiTheme="minorHAnsi" w:cstheme="minorBidi"/>
                <w:noProof/>
                <w:kern w:val="2"/>
                <w:sz w:val="21"/>
                <w:szCs w:val="22"/>
              </w:rPr>
              <w:tab/>
            </w:r>
            <w:r w:rsidR="00C1683B">
              <w:rPr>
                <w:rStyle w:val="a7"/>
                <w:noProof/>
                <w:lang w:val="ru-RU"/>
              </w:rPr>
              <w:t>Механизм регулирования жалоб по переселению</w:t>
            </w:r>
            <w:r w:rsidR="00E53B99">
              <w:rPr>
                <w:noProof/>
                <w:webHidden/>
              </w:rPr>
              <w:tab/>
            </w:r>
          </w:hyperlink>
          <w:r w:rsidR="00C971D5">
            <w:rPr>
              <w:lang w:val="ru-RU"/>
            </w:rPr>
            <w:t>18</w:t>
          </w:r>
        </w:p>
        <w:p w:rsidR="00E53B99" w:rsidRDefault="00FD7D9A">
          <w:pPr>
            <w:pStyle w:val="21"/>
            <w:tabs>
              <w:tab w:val="left" w:pos="840"/>
              <w:tab w:val="right" w:leader="dot" w:pos="9350"/>
            </w:tabs>
            <w:rPr>
              <w:rFonts w:asciiTheme="minorHAnsi" w:hAnsiTheme="minorHAnsi" w:cstheme="minorBidi"/>
              <w:noProof/>
              <w:kern w:val="2"/>
              <w:sz w:val="21"/>
              <w:szCs w:val="22"/>
            </w:rPr>
          </w:pPr>
          <w:hyperlink w:anchor="_Toc298640939" w:history="1">
            <w:r w:rsidR="00E53B99" w:rsidRPr="00926DE9">
              <w:rPr>
                <w:rStyle w:val="a7"/>
                <w:noProof/>
              </w:rPr>
              <w:t>5.5</w:t>
            </w:r>
            <w:r w:rsidR="00E53B99">
              <w:rPr>
                <w:rFonts w:asciiTheme="minorHAnsi" w:hAnsiTheme="minorHAnsi" w:cstheme="minorBidi"/>
                <w:noProof/>
                <w:kern w:val="2"/>
                <w:sz w:val="21"/>
                <w:szCs w:val="22"/>
              </w:rPr>
              <w:tab/>
            </w:r>
            <w:r w:rsidR="00C1683B">
              <w:rPr>
                <w:rStyle w:val="a7"/>
                <w:noProof/>
                <w:lang w:val="ru-RU"/>
              </w:rPr>
              <w:t>Мониторинг работ по отводу земель</w:t>
            </w:r>
            <w:r w:rsidR="00E53B99">
              <w:rPr>
                <w:noProof/>
                <w:webHidden/>
              </w:rPr>
              <w:tab/>
            </w:r>
            <w:r>
              <w:rPr>
                <w:noProof/>
                <w:webHidden/>
              </w:rPr>
              <w:fldChar w:fldCharType="begin"/>
            </w:r>
            <w:r w:rsidR="00E53B99">
              <w:rPr>
                <w:noProof/>
                <w:webHidden/>
              </w:rPr>
              <w:instrText xml:space="preserve"> PAGEREF _Toc298640939 \h </w:instrText>
            </w:r>
            <w:r>
              <w:rPr>
                <w:noProof/>
                <w:webHidden/>
              </w:rPr>
            </w:r>
            <w:r>
              <w:rPr>
                <w:noProof/>
                <w:webHidden/>
              </w:rPr>
              <w:fldChar w:fldCharType="separate"/>
            </w:r>
            <w:r w:rsidR="0064320B">
              <w:rPr>
                <w:noProof/>
                <w:webHidden/>
              </w:rPr>
              <w:t>20</w:t>
            </w:r>
            <w:r>
              <w:rPr>
                <w:noProof/>
                <w:webHidden/>
              </w:rPr>
              <w:fldChar w:fldCharType="end"/>
            </w:r>
          </w:hyperlink>
        </w:p>
        <w:p w:rsidR="00E53B99" w:rsidRDefault="00FD7D9A">
          <w:pPr>
            <w:pStyle w:val="11"/>
            <w:tabs>
              <w:tab w:val="left" w:pos="420"/>
              <w:tab w:val="right" w:leader="dot" w:pos="9350"/>
            </w:tabs>
            <w:rPr>
              <w:rFonts w:asciiTheme="minorHAnsi" w:hAnsiTheme="minorHAnsi" w:cstheme="minorBidi"/>
              <w:noProof/>
              <w:kern w:val="2"/>
              <w:sz w:val="21"/>
              <w:szCs w:val="22"/>
            </w:rPr>
          </w:pPr>
          <w:hyperlink w:anchor="_Toc298640940" w:history="1">
            <w:r w:rsidR="00E53B99" w:rsidRPr="00926DE9">
              <w:rPr>
                <w:rStyle w:val="a7"/>
                <w:noProof/>
              </w:rPr>
              <w:t>6.</w:t>
            </w:r>
            <w:r w:rsidR="00E53B99">
              <w:rPr>
                <w:rFonts w:asciiTheme="minorHAnsi" w:hAnsiTheme="minorHAnsi" w:cstheme="minorBidi"/>
                <w:noProof/>
                <w:kern w:val="2"/>
                <w:sz w:val="21"/>
                <w:szCs w:val="22"/>
              </w:rPr>
              <w:tab/>
            </w:r>
            <w:r w:rsidR="00C67292">
              <w:rPr>
                <w:rStyle w:val="a7"/>
                <w:noProof/>
                <w:lang w:val="ru-RU"/>
              </w:rPr>
              <w:t>Институциональный механизм</w:t>
            </w:r>
            <w:r w:rsidR="00E53B99">
              <w:rPr>
                <w:noProof/>
                <w:webHidden/>
              </w:rPr>
              <w:tab/>
            </w:r>
            <w:r w:rsidR="008E367D">
              <w:rPr>
                <w:noProof/>
                <w:webHidden/>
                <w:lang w:val="ru-RU"/>
              </w:rPr>
              <w:t>21</w:t>
            </w:r>
          </w:hyperlink>
        </w:p>
        <w:p w:rsidR="00E53B99" w:rsidRPr="008E367D" w:rsidRDefault="00FD7D9A" w:rsidP="004E7578">
          <w:pPr>
            <w:pStyle w:val="2"/>
            <w:numPr>
              <w:ilvl w:val="0"/>
              <w:numId w:val="0"/>
            </w:numPr>
            <w:ind w:left="360"/>
            <w:rPr>
              <w:rFonts w:asciiTheme="minorHAnsi" w:hAnsiTheme="minorHAnsi" w:cstheme="minorBidi"/>
              <w:noProof/>
              <w:kern w:val="2"/>
              <w:sz w:val="21"/>
              <w:szCs w:val="22"/>
              <w:lang w:val="ru-RU"/>
            </w:rPr>
          </w:pPr>
          <w:hyperlink w:anchor="_Toc298640941" w:history="1">
            <w:r w:rsidR="00E53B99" w:rsidRPr="00926DE9">
              <w:rPr>
                <w:rStyle w:val="a7"/>
                <w:noProof/>
              </w:rPr>
              <w:t>6.1</w:t>
            </w:r>
            <w:r w:rsidR="00E53B99">
              <w:rPr>
                <w:rFonts w:asciiTheme="minorHAnsi" w:hAnsiTheme="minorHAnsi" w:cstheme="minorBidi"/>
                <w:noProof/>
                <w:kern w:val="2"/>
                <w:sz w:val="21"/>
                <w:szCs w:val="22"/>
              </w:rPr>
              <w:tab/>
            </w:r>
            <w:r w:rsidR="004E7578" w:rsidRPr="004E7578">
              <w:rPr>
                <w:lang w:val="ru-RU"/>
              </w:rPr>
              <w:t>Институциональный механизм для реализации плана по отводу земель</w:t>
            </w:r>
            <w:r w:rsidR="004E7578">
              <w:rPr>
                <w:i/>
                <w:lang w:val="ru-RU"/>
              </w:rPr>
              <w:t xml:space="preserve"> </w:t>
            </w:r>
            <w:r w:rsidR="00C67292">
              <w:rPr>
                <w:rStyle w:val="a7"/>
                <w:noProof/>
                <w:lang w:val="ru-RU"/>
              </w:rPr>
              <w:t xml:space="preserve"> </w:t>
            </w:r>
            <w:r w:rsidR="00C67292">
              <w:rPr>
                <w:rStyle w:val="a7"/>
                <w:noProof/>
              </w:rPr>
              <w:t xml:space="preserve"> </w:t>
            </w:r>
            <w:r w:rsidR="00E53B99">
              <w:rPr>
                <w:noProof/>
                <w:webHidden/>
              </w:rPr>
              <w:tab/>
            </w:r>
            <w:r w:rsidR="008E367D">
              <w:rPr>
                <w:noProof/>
                <w:webHidden/>
                <w:lang w:val="ru-RU"/>
              </w:rPr>
              <w:t>21</w:t>
            </w:r>
          </w:hyperlink>
        </w:p>
        <w:p w:rsidR="00E53B99" w:rsidRPr="008E367D" w:rsidRDefault="00FD7D9A">
          <w:pPr>
            <w:pStyle w:val="21"/>
            <w:tabs>
              <w:tab w:val="left" w:pos="840"/>
              <w:tab w:val="right" w:leader="dot" w:pos="9350"/>
            </w:tabs>
            <w:rPr>
              <w:rFonts w:asciiTheme="minorHAnsi" w:hAnsiTheme="minorHAnsi" w:cstheme="minorBidi"/>
              <w:noProof/>
              <w:kern w:val="2"/>
              <w:sz w:val="21"/>
              <w:szCs w:val="22"/>
              <w:lang w:val="ru-RU"/>
            </w:rPr>
          </w:pPr>
          <w:hyperlink w:anchor="_Toc298640942" w:history="1">
            <w:r w:rsidR="00E53B99" w:rsidRPr="00926DE9">
              <w:rPr>
                <w:rStyle w:val="a7"/>
                <w:noProof/>
              </w:rPr>
              <w:t>6.2</w:t>
            </w:r>
            <w:r w:rsidR="00E53B99">
              <w:rPr>
                <w:rFonts w:asciiTheme="minorHAnsi" w:hAnsiTheme="minorHAnsi" w:cstheme="minorBidi"/>
                <w:noProof/>
                <w:kern w:val="2"/>
                <w:sz w:val="21"/>
                <w:szCs w:val="22"/>
              </w:rPr>
              <w:tab/>
            </w:r>
            <w:r w:rsidR="00C67292">
              <w:rPr>
                <w:rStyle w:val="a7"/>
                <w:noProof/>
                <w:lang w:val="ru-RU"/>
              </w:rPr>
              <w:t>Распределение ответственностей</w:t>
            </w:r>
            <w:r w:rsidR="00E53B99">
              <w:rPr>
                <w:noProof/>
                <w:webHidden/>
              </w:rPr>
              <w:tab/>
            </w:r>
          </w:hyperlink>
          <w:r w:rsidR="008E367D">
            <w:rPr>
              <w:lang w:val="ru-RU"/>
            </w:rPr>
            <w:t>22</w:t>
          </w:r>
        </w:p>
        <w:p w:rsidR="00E53B99" w:rsidRPr="008E367D" w:rsidRDefault="00FD7D9A">
          <w:pPr>
            <w:pStyle w:val="21"/>
            <w:tabs>
              <w:tab w:val="left" w:pos="840"/>
              <w:tab w:val="right" w:leader="dot" w:pos="9350"/>
            </w:tabs>
            <w:rPr>
              <w:rFonts w:asciiTheme="minorHAnsi" w:hAnsiTheme="minorHAnsi" w:cstheme="minorBidi"/>
              <w:noProof/>
              <w:kern w:val="2"/>
              <w:sz w:val="21"/>
              <w:szCs w:val="22"/>
              <w:lang w:val="ru-RU"/>
            </w:rPr>
          </w:pPr>
          <w:hyperlink w:anchor="_Toc298640943" w:history="1">
            <w:r w:rsidR="00E53B99" w:rsidRPr="00926DE9">
              <w:rPr>
                <w:rStyle w:val="a7"/>
                <w:noProof/>
              </w:rPr>
              <w:t>6.3</w:t>
            </w:r>
            <w:r w:rsidR="00E53B99">
              <w:rPr>
                <w:rFonts w:asciiTheme="minorHAnsi" w:hAnsiTheme="minorHAnsi" w:cstheme="minorBidi"/>
                <w:noProof/>
                <w:kern w:val="2"/>
                <w:sz w:val="21"/>
                <w:szCs w:val="22"/>
              </w:rPr>
              <w:tab/>
            </w:r>
            <w:r w:rsidR="00C67292">
              <w:rPr>
                <w:rStyle w:val="a7"/>
                <w:noProof/>
                <w:lang w:val="ru-RU"/>
              </w:rPr>
              <w:t>Смета бюдета</w:t>
            </w:r>
            <w:r w:rsidR="00E53B99">
              <w:rPr>
                <w:noProof/>
                <w:webHidden/>
              </w:rPr>
              <w:tab/>
            </w:r>
          </w:hyperlink>
          <w:r w:rsidR="008E367D">
            <w:rPr>
              <w:lang w:val="ru-RU"/>
            </w:rPr>
            <w:t>23</w:t>
          </w:r>
        </w:p>
        <w:p w:rsidR="004E76E8" w:rsidRDefault="00FD7D9A" w:rsidP="00A32121">
          <w:r>
            <w:fldChar w:fldCharType="end"/>
          </w:r>
        </w:p>
      </w:sdtContent>
    </w:sdt>
    <w:p w:rsidR="00D01E06" w:rsidRDefault="00D01E06" w:rsidP="00A32121">
      <w:pPr>
        <w:pStyle w:val="1"/>
        <w:sectPr w:rsidR="00D01E06" w:rsidSect="00570799">
          <w:pgSz w:w="12240" w:h="15840"/>
          <w:pgMar w:top="1440" w:right="1440" w:bottom="1440" w:left="1440" w:header="720" w:footer="720" w:gutter="0"/>
          <w:cols w:space="720"/>
          <w:docGrid w:linePitch="360"/>
        </w:sectPr>
      </w:pPr>
    </w:p>
    <w:p w:rsidR="00AE2498" w:rsidRPr="00906F8C" w:rsidRDefault="00A6540C" w:rsidP="00EF00BF">
      <w:pPr>
        <w:pStyle w:val="1"/>
      </w:pPr>
      <w:r>
        <w:rPr>
          <w:lang w:val="ru-RU"/>
        </w:rPr>
        <w:lastRenderedPageBreak/>
        <w:t xml:space="preserve">Введение </w:t>
      </w:r>
    </w:p>
    <w:p w:rsidR="00AE2498" w:rsidRPr="00A6540C" w:rsidRDefault="00A6540C" w:rsidP="00EF00BF">
      <w:pPr>
        <w:pStyle w:val="2"/>
        <w:rPr>
          <w:i/>
          <w:lang w:val="ru-RU"/>
        </w:rPr>
      </w:pPr>
      <w:bookmarkStart w:id="0" w:name="_Toc298640919"/>
      <w:r>
        <w:rPr>
          <w:i/>
          <w:lang w:val="ru-RU"/>
        </w:rPr>
        <w:t xml:space="preserve">Общая информация  о рамочном документе по отводу земель </w:t>
      </w:r>
      <w:bookmarkEnd w:id="0"/>
    </w:p>
    <w:p w:rsidR="0053258A" w:rsidRPr="00A6540C" w:rsidRDefault="0053258A" w:rsidP="00EF00BF">
      <w:pPr>
        <w:rPr>
          <w:lang w:val="ru-RU"/>
        </w:rPr>
      </w:pPr>
    </w:p>
    <w:p w:rsidR="0063631E" w:rsidRPr="006D6C64" w:rsidRDefault="00D0790E" w:rsidP="0063631E">
      <w:pPr>
        <w:spacing w:after="120"/>
        <w:rPr>
          <w:lang w:val="ru-RU"/>
        </w:rPr>
      </w:pPr>
      <w:r>
        <w:rPr>
          <w:lang w:val="ru-RU"/>
        </w:rPr>
        <w:t>Рамочный</w:t>
      </w:r>
      <w:r w:rsidRPr="00D0790E">
        <w:rPr>
          <w:lang w:val="ru-RU"/>
        </w:rPr>
        <w:t xml:space="preserve"> </w:t>
      </w:r>
      <w:r>
        <w:rPr>
          <w:lang w:val="ru-RU"/>
        </w:rPr>
        <w:t>документ</w:t>
      </w:r>
      <w:r w:rsidRPr="00D0790E">
        <w:rPr>
          <w:lang w:val="ru-RU"/>
        </w:rPr>
        <w:t xml:space="preserve"> </w:t>
      </w:r>
      <w:r>
        <w:rPr>
          <w:lang w:val="ru-RU"/>
        </w:rPr>
        <w:t>по</w:t>
      </w:r>
      <w:r w:rsidRPr="00D0790E">
        <w:rPr>
          <w:lang w:val="ru-RU"/>
        </w:rPr>
        <w:t xml:space="preserve"> </w:t>
      </w:r>
      <w:r>
        <w:rPr>
          <w:lang w:val="ru-RU"/>
        </w:rPr>
        <w:t>отводу</w:t>
      </w:r>
      <w:r w:rsidRPr="00D0790E">
        <w:rPr>
          <w:lang w:val="ru-RU"/>
        </w:rPr>
        <w:t xml:space="preserve"> </w:t>
      </w:r>
      <w:r>
        <w:rPr>
          <w:lang w:val="ru-RU"/>
        </w:rPr>
        <w:t>земель</w:t>
      </w:r>
      <w:r w:rsidRPr="00D0790E">
        <w:rPr>
          <w:lang w:val="ru-RU"/>
        </w:rPr>
        <w:t xml:space="preserve"> </w:t>
      </w:r>
      <w:r w:rsidR="00AE2498" w:rsidRPr="00D0790E">
        <w:rPr>
          <w:lang w:val="ru-RU"/>
        </w:rPr>
        <w:t xml:space="preserve"> (</w:t>
      </w:r>
      <w:r w:rsidR="00AE2498">
        <w:rPr>
          <w:lang w:val="en-GB"/>
        </w:rPr>
        <w:t>LAF</w:t>
      </w:r>
      <w:r w:rsidR="00AE2498" w:rsidRPr="00D0790E">
        <w:rPr>
          <w:lang w:val="ru-RU"/>
        </w:rPr>
        <w:t>)</w:t>
      </w:r>
      <w:r w:rsidRPr="00D0790E">
        <w:rPr>
          <w:lang w:val="ru-RU"/>
        </w:rPr>
        <w:t xml:space="preserve"> </w:t>
      </w:r>
      <w:r>
        <w:rPr>
          <w:lang w:val="ru-RU"/>
        </w:rPr>
        <w:t>предоставляет</w:t>
      </w:r>
      <w:r w:rsidRPr="00D0790E">
        <w:rPr>
          <w:lang w:val="ru-RU"/>
        </w:rPr>
        <w:t xml:space="preserve"> </w:t>
      </w:r>
      <w:r>
        <w:rPr>
          <w:lang w:val="ru-RU"/>
        </w:rPr>
        <w:t>руководства</w:t>
      </w:r>
      <w:r w:rsidRPr="00D0790E">
        <w:rPr>
          <w:lang w:val="ru-RU"/>
        </w:rPr>
        <w:t xml:space="preserve"> </w:t>
      </w:r>
      <w:r>
        <w:rPr>
          <w:lang w:val="ru-RU"/>
        </w:rPr>
        <w:t>по</w:t>
      </w:r>
      <w:r w:rsidRPr="00D0790E">
        <w:rPr>
          <w:lang w:val="ru-RU"/>
        </w:rPr>
        <w:t xml:space="preserve"> </w:t>
      </w:r>
      <w:r>
        <w:rPr>
          <w:lang w:val="ru-RU"/>
        </w:rPr>
        <w:t>управлению</w:t>
      </w:r>
      <w:r w:rsidRPr="00D0790E">
        <w:rPr>
          <w:lang w:val="ru-RU"/>
        </w:rPr>
        <w:t xml:space="preserve"> </w:t>
      </w:r>
      <w:r>
        <w:rPr>
          <w:lang w:val="ru-RU"/>
        </w:rPr>
        <w:t>воздействиями</w:t>
      </w:r>
      <w:r w:rsidRPr="00D0790E">
        <w:rPr>
          <w:lang w:val="ru-RU"/>
        </w:rPr>
        <w:t xml:space="preserve">, </w:t>
      </w:r>
      <w:r>
        <w:rPr>
          <w:lang w:val="ru-RU"/>
        </w:rPr>
        <w:t>связанными</w:t>
      </w:r>
      <w:r w:rsidRPr="00D0790E">
        <w:rPr>
          <w:lang w:val="ru-RU"/>
        </w:rPr>
        <w:t xml:space="preserve"> </w:t>
      </w:r>
      <w:r>
        <w:rPr>
          <w:lang w:val="ru-RU"/>
        </w:rPr>
        <w:t>с</w:t>
      </w:r>
      <w:r w:rsidRPr="00D0790E">
        <w:rPr>
          <w:lang w:val="ru-RU"/>
        </w:rPr>
        <w:t xml:space="preserve"> </w:t>
      </w:r>
      <w:r>
        <w:rPr>
          <w:lang w:val="ru-RU"/>
        </w:rPr>
        <w:t>отводом</w:t>
      </w:r>
      <w:r w:rsidRPr="00D0790E">
        <w:rPr>
          <w:lang w:val="ru-RU"/>
        </w:rPr>
        <w:t xml:space="preserve"> </w:t>
      </w:r>
      <w:r>
        <w:rPr>
          <w:lang w:val="ru-RU"/>
        </w:rPr>
        <w:t>земель</w:t>
      </w:r>
      <w:r w:rsidRPr="00D0790E">
        <w:rPr>
          <w:lang w:val="ru-RU"/>
        </w:rPr>
        <w:t xml:space="preserve"> </w:t>
      </w:r>
      <w:r>
        <w:rPr>
          <w:lang w:val="ru-RU"/>
        </w:rPr>
        <w:t>или</w:t>
      </w:r>
      <w:r w:rsidRPr="00D0790E">
        <w:rPr>
          <w:lang w:val="ru-RU"/>
        </w:rPr>
        <w:t xml:space="preserve"> </w:t>
      </w:r>
      <w:r>
        <w:rPr>
          <w:lang w:val="ru-RU"/>
        </w:rPr>
        <w:t>ограничением</w:t>
      </w:r>
      <w:r w:rsidRPr="00D0790E">
        <w:rPr>
          <w:lang w:val="ru-RU"/>
        </w:rPr>
        <w:t xml:space="preserve"> </w:t>
      </w:r>
      <w:r>
        <w:rPr>
          <w:lang w:val="ru-RU"/>
        </w:rPr>
        <w:t>доступ</w:t>
      </w:r>
      <w:r w:rsidRPr="00D0790E">
        <w:rPr>
          <w:lang w:val="ru-RU"/>
        </w:rPr>
        <w:t xml:space="preserve"> </w:t>
      </w:r>
      <w:r>
        <w:rPr>
          <w:lang w:val="ru-RU"/>
        </w:rPr>
        <w:t>к</w:t>
      </w:r>
      <w:r w:rsidRPr="00D0790E">
        <w:rPr>
          <w:lang w:val="ru-RU"/>
        </w:rPr>
        <w:t xml:space="preserve"> </w:t>
      </w:r>
      <w:r>
        <w:rPr>
          <w:lang w:val="ru-RU"/>
        </w:rPr>
        <w:t>земле</w:t>
      </w:r>
      <w:r w:rsidRPr="00D0790E">
        <w:rPr>
          <w:lang w:val="ru-RU"/>
        </w:rPr>
        <w:t xml:space="preserve"> </w:t>
      </w:r>
      <w:r>
        <w:rPr>
          <w:lang w:val="ru-RU"/>
        </w:rPr>
        <w:t>или</w:t>
      </w:r>
      <w:r w:rsidRPr="00D0790E">
        <w:rPr>
          <w:lang w:val="ru-RU"/>
        </w:rPr>
        <w:t xml:space="preserve"> </w:t>
      </w:r>
      <w:r>
        <w:rPr>
          <w:lang w:val="ru-RU"/>
        </w:rPr>
        <w:t>объектам</w:t>
      </w:r>
      <w:r w:rsidRPr="00D0790E">
        <w:rPr>
          <w:lang w:val="ru-RU"/>
        </w:rPr>
        <w:t xml:space="preserve"> </w:t>
      </w:r>
      <w:r>
        <w:rPr>
          <w:lang w:val="ru-RU"/>
        </w:rPr>
        <w:t>имущества</w:t>
      </w:r>
      <w:r w:rsidR="00227266" w:rsidRPr="00D0790E">
        <w:rPr>
          <w:lang w:val="ru-RU"/>
        </w:rPr>
        <w:t>,</w:t>
      </w:r>
      <w:r w:rsidRPr="00D0790E">
        <w:rPr>
          <w:lang w:val="ru-RU"/>
        </w:rPr>
        <w:t xml:space="preserve"> </w:t>
      </w:r>
      <w:r>
        <w:rPr>
          <w:lang w:val="ru-RU"/>
        </w:rPr>
        <w:t xml:space="preserve">которые могут возникнуть в результате строительных работ,  предусмотренных по проекту Регулирование реки Сырдарья и северной части Аральского моря, фаза </w:t>
      </w:r>
      <w:r w:rsidR="00AE2498">
        <w:rPr>
          <w:rFonts w:hint="eastAsia"/>
          <w:lang w:val="en-GB"/>
        </w:rPr>
        <w:t>II</w:t>
      </w:r>
      <w:r w:rsidR="00AE2498" w:rsidRPr="00D0790E">
        <w:rPr>
          <w:rFonts w:hint="eastAsia"/>
          <w:lang w:val="ru-RU"/>
        </w:rPr>
        <w:t xml:space="preserve"> (</w:t>
      </w:r>
      <w:r>
        <w:rPr>
          <w:lang w:val="ru-RU"/>
        </w:rPr>
        <w:t>РРССАМ</w:t>
      </w:r>
      <w:r w:rsidR="00AE2498" w:rsidRPr="00D0790E">
        <w:rPr>
          <w:rFonts w:hint="eastAsia"/>
          <w:lang w:val="ru-RU"/>
        </w:rPr>
        <w:t>-2)</w:t>
      </w:r>
      <w:r w:rsidR="00AE2498" w:rsidRPr="00D0790E">
        <w:rPr>
          <w:lang w:val="ru-RU"/>
        </w:rPr>
        <w:t xml:space="preserve">. </w:t>
      </w:r>
      <w:r>
        <w:rPr>
          <w:lang w:val="ru-RU"/>
        </w:rPr>
        <w:t>Ответственность</w:t>
      </w:r>
      <w:r w:rsidRPr="00694856">
        <w:rPr>
          <w:lang w:val="ru-RU"/>
        </w:rPr>
        <w:t xml:space="preserve"> </w:t>
      </w:r>
      <w:r>
        <w:rPr>
          <w:lang w:val="ru-RU"/>
        </w:rPr>
        <w:t>за</w:t>
      </w:r>
      <w:r w:rsidRPr="00694856">
        <w:rPr>
          <w:lang w:val="ru-RU"/>
        </w:rPr>
        <w:t xml:space="preserve"> </w:t>
      </w:r>
      <w:r>
        <w:rPr>
          <w:lang w:val="ru-RU"/>
        </w:rPr>
        <w:t>управление</w:t>
      </w:r>
      <w:r w:rsidRPr="00694856">
        <w:rPr>
          <w:lang w:val="ru-RU"/>
        </w:rPr>
        <w:t xml:space="preserve"> </w:t>
      </w:r>
      <w:r>
        <w:rPr>
          <w:lang w:val="ru-RU"/>
        </w:rPr>
        <w:t>воздействиями</w:t>
      </w:r>
      <w:r w:rsidRPr="00694856">
        <w:rPr>
          <w:lang w:val="ru-RU"/>
        </w:rPr>
        <w:t xml:space="preserve"> </w:t>
      </w:r>
      <w:r>
        <w:rPr>
          <w:lang w:val="ru-RU"/>
        </w:rPr>
        <w:t>при</w:t>
      </w:r>
      <w:r w:rsidRPr="00694856">
        <w:rPr>
          <w:lang w:val="ru-RU"/>
        </w:rPr>
        <w:t xml:space="preserve"> </w:t>
      </w:r>
      <w:r>
        <w:rPr>
          <w:lang w:val="ru-RU"/>
        </w:rPr>
        <w:t>отводе</w:t>
      </w:r>
      <w:r w:rsidRPr="00694856">
        <w:rPr>
          <w:lang w:val="ru-RU"/>
        </w:rPr>
        <w:t xml:space="preserve"> </w:t>
      </w:r>
      <w:r>
        <w:rPr>
          <w:lang w:val="ru-RU"/>
        </w:rPr>
        <w:t>земель</w:t>
      </w:r>
      <w:r w:rsidRPr="00694856">
        <w:rPr>
          <w:lang w:val="ru-RU"/>
        </w:rPr>
        <w:t xml:space="preserve">  </w:t>
      </w:r>
      <w:r w:rsidR="00900220">
        <w:rPr>
          <w:lang w:val="ru-RU"/>
        </w:rPr>
        <w:t>разделена</w:t>
      </w:r>
      <w:r w:rsidR="00900220" w:rsidRPr="00694856">
        <w:rPr>
          <w:lang w:val="ru-RU"/>
        </w:rPr>
        <w:t xml:space="preserve"> </w:t>
      </w:r>
      <w:r w:rsidRPr="00694856">
        <w:rPr>
          <w:lang w:val="ru-RU"/>
        </w:rPr>
        <w:t xml:space="preserve"> </w:t>
      </w:r>
      <w:r>
        <w:rPr>
          <w:lang w:val="ru-RU"/>
        </w:rPr>
        <w:t>между</w:t>
      </w:r>
      <w:r w:rsidRPr="00694856">
        <w:rPr>
          <w:lang w:val="ru-RU"/>
        </w:rPr>
        <w:t xml:space="preserve">  </w:t>
      </w:r>
      <w:r>
        <w:rPr>
          <w:lang w:val="ru-RU"/>
        </w:rPr>
        <w:t>населенными</w:t>
      </w:r>
      <w:r w:rsidRPr="00694856">
        <w:rPr>
          <w:lang w:val="ru-RU"/>
        </w:rPr>
        <w:t xml:space="preserve"> </w:t>
      </w:r>
      <w:r>
        <w:rPr>
          <w:lang w:val="ru-RU"/>
        </w:rPr>
        <w:t>пунктами</w:t>
      </w:r>
      <w:r w:rsidRPr="00694856">
        <w:rPr>
          <w:lang w:val="ru-RU"/>
        </w:rPr>
        <w:t xml:space="preserve">, </w:t>
      </w:r>
      <w:r>
        <w:rPr>
          <w:lang w:val="ru-RU"/>
        </w:rPr>
        <w:t>местными</w:t>
      </w:r>
      <w:r w:rsidRPr="00694856">
        <w:rPr>
          <w:lang w:val="ru-RU"/>
        </w:rPr>
        <w:t xml:space="preserve"> </w:t>
      </w:r>
      <w:r>
        <w:rPr>
          <w:lang w:val="ru-RU"/>
        </w:rPr>
        <w:t>властями</w:t>
      </w:r>
      <w:r w:rsidRPr="00694856">
        <w:rPr>
          <w:lang w:val="ru-RU"/>
        </w:rPr>
        <w:t xml:space="preserve"> </w:t>
      </w:r>
      <w:r>
        <w:rPr>
          <w:lang w:val="ru-RU"/>
        </w:rPr>
        <w:t>и</w:t>
      </w:r>
      <w:r w:rsidRPr="00694856">
        <w:rPr>
          <w:lang w:val="ru-RU"/>
        </w:rPr>
        <w:t xml:space="preserve"> </w:t>
      </w:r>
      <w:r w:rsidR="00900220" w:rsidRPr="00694856">
        <w:rPr>
          <w:lang w:val="ru-RU"/>
        </w:rPr>
        <w:t xml:space="preserve"> </w:t>
      </w:r>
      <w:r w:rsidR="00900220">
        <w:rPr>
          <w:lang w:val="ru-RU"/>
        </w:rPr>
        <w:t>центральными</w:t>
      </w:r>
      <w:r w:rsidR="00900220" w:rsidRPr="00694856">
        <w:rPr>
          <w:lang w:val="ru-RU"/>
        </w:rPr>
        <w:t xml:space="preserve"> </w:t>
      </w:r>
      <w:r w:rsidR="00900220">
        <w:rPr>
          <w:lang w:val="ru-RU"/>
        </w:rPr>
        <w:t>министерствами</w:t>
      </w:r>
      <w:r w:rsidR="009E591C" w:rsidRPr="00694856">
        <w:rPr>
          <w:lang w:val="ru-RU"/>
        </w:rPr>
        <w:t xml:space="preserve">. </w:t>
      </w:r>
      <w:r w:rsidR="00900220" w:rsidRPr="00694856">
        <w:rPr>
          <w:lang w:val="ru-RU"/>
        </w:rPr>
        <w:t xml:space="preserve"> </w:t>
      </w:r>
      <w:r w:rsidR="00900220">
        <w:rPr>
          <w:lang w:val="ru-RU"/>
        </w:rPr>
        <w:t>Местные</w:t>
      </w:r>
      <w:r w:rsidR="00900220" w:rsidRPr="00900220">
        <w:rPr>
          <w:lang w:val="ru-RU"/>
        </w:rPr>
        <w:t xml:space="preserve"> </w:t>
      </w:r>
      <w:r w:rsidR="00900220">
        <w:rPr>
          <w:lang w:val="ru-RU"/>
        </w:rPr>
        <w:t>органы</w:t>
      </w:r>
      <w:r w:rsidR="00900220" w:rsidRPr="00900220">
        <w:rPr>
          <w:lang w:val="ru-RU"/>
        </w:rPr>
        <w:t xml:space="preserve"> </w:t>
      </w:r>
      <w:r w:rsidR="00900220">
        <w:rPr>
          <w:lang w:val="ru-RU"/>
        </w:rPr>
        <w:t>власти</w:t>
      </w:r>
      <w:r w:rsidR="009E591C" w:rsidRPr="00900220">
        <w:rPr>
          <w:lang w:val="ru-RU"/>
        </w:rPr>
        <w:t>,</w:t>
      </w:r>
      <w:r w:rsidR="00900220" w:rsidRPr="00900220">
        <w:rPr>
          <w:lang w:val="ru-RU"/>
        </w:rPr>
        <w:t xml:space="preserve"> </w:t>
      </w:r>
      <w:r w:rsidR="00900220">
        <w:rPr>
          <w:lang w:val="ru-RU"/>
        </w:rPr>
        <w:t>во</w:t>
      </w:r>
      <w:r w:rsidR="00900220" w:rsidRPr="00900220">
        <w:rPr>
          <w:lang w:val="ru-RU"/>
        </w:rPr>
        <w:t xml:space="preserve"> </w:t>
      </w:r>
      <w:r w:rsidR="00900220">
        <w:rPr>
          <w:lang w:val="ru-RU"/>
        </w:rPr>
        <w:t>главе</w:t>
      </w:r>
      <w:r w:rsidR="00900220" w:rsidRPr="00900220">
        <w:rPr>
          <w:lang w:val="ru-RU"/>
        </w:rPr>
        <w:t xml:space="preserve"> </w:t>
      </w:r>
      <w:r w:rsidR="00900220">
        <w:rPr>
          <w:lang w:val="ru-RU"/>
        </w:rPr>
        <w:t>с</w:t>
      </w:r>
      <w:r w:rsidR="00900220" w:rsidRPr="00900220">
        <w:rPr>
          <w:lang w:val="ru-RU"/>
        </w:rPr>
        <w:t xml:space="preserve"> </w:t>
      </w:r>
      <w:r w:rsidR="00900220">
        <w:rPr>
          <w:lang w:val="ru-RU"/>
        </w:rPr>
        <w:t>районной</w:t>
      </w:r>
      <w:r w:rsidR="00900220" w:rsidRPr="00900220">
        <w:rPr>
          <w:lang w:val="ru-RU"/>
        </w:rPr>
        <w:t xml:space="preserve"> </w:t>
      </w:r>
      <w:r w:rsidR="00900220">
        <w:rPr>
          <w:lang w:val="ru-RU"/>
        </w:rPr>
        <w:t>администрацией</w:t>
      </w:r>
      <w:r w:rsidR="00900220" w:rsidRPr="00900220">
        <w:rPr>
          <w:lang w:val="ru-RU"/>
        </w:rPr>
        <w:t xml:space="preserve"> </w:t>
      </w:r>
      <w:r w:rsidR="00900220">
        <w:rPr>
          <w:lang w:val="ru-RU"/>
        </w:rPr>
        <w:t>при</w:t>
      </w:r>
      <w:r w:rsidR="00900220" w:rsidRPr="00900220">
        <w:rPr>
          <w:lang w:val="ru-RU"/>
        </w:rPr>
        <w:t xml:space="preserve"> </w:t>
      </w:r>
      <w:r w:rsidR="00900220">
        <w:rPr>
          <w:lang w:val="ru-RU"/>
        </w:rPr>
        <w:t>поддержке</w:t>
      </w:r>
      <w:r w:rsidR="00900220" w:rsidRPr="00900220">
        <w:rPr>
          <w:lang w:val="ru-RU"/>
        </w:rPr>
        <w:t xml:space="preserve"> </w:t>
      </w:r>
      <w:r w:rsidR="00900220">
        <w:rPr>
          <w:lang w:val="ru-RU"/>
        </w:rPr>
        <w:t>Группы</w:t>
      </w:r>
      <w:r w:rsidR="00900220" w:rsidRPr="00900220">
        <w:rPr>
          <w:lang w:val="ru-RU"/>
        </w:rPr>
        <w:t xml:space="preserve"> </w:t>
      </w:r>
      <w:r w:rsidR="002C3144">
        <w:rPr>
          <w:lang w:val="ru-RU"/>
        </w:rPr>
        <w:t xml:space="preserve">Реализации </w:t>
      </w:r>
      <w:r w:rsidR="00900220" w:rsidRPr="00900220">
        <w:rPr>
          <w:lang w:val="ru-RU"/>
        </w:rPr>
        <w:t xml:space="preserve"> </w:t>
      </w:r>
      <w:r w:rsidR="00900220">
        <w:rPr>
          <w:lang w:val="ru-RU"/>
        </w:rPr>
        <w:t>Проектом</w:t>
      </w:r>
      <w:r w:rsidR="00900220" w:rsidRPr="00900220">
        <w:rPr>
          <w:lang w:val="ru-RU"/>
        </w:rPr>
        <w:t xml:space="preserve"> (</w:t>
      </w:r>
      <w:r w:rsidR="002C3144">
        <w:rPr>
          <w:lang w:val="ru-RU"/>
        </w:rPr>
        <w:t>ГР</w:t>
      </w:r>
      <w:r w:rsidR="00900220">
        <w:rPr>
          <w:lang w:val="ru-RU"/>
        </w:rPr>
        <w:t>П</w:t>
      </w:r>
      <w:r w:rsidR="00900220" w:rsidRPr="00900220">
        <w:rPr>
          <w:lang w:val="ru-RU"/>
        </w:rPr>
        <w:t xml:space="preserve">) </w:t>
      </w:r>
      <w:r w:rsidR="00900220">
        <w:rPr>
          <w:lang w:val="ru-RU"/>
        </w:rPr>
        <w:t>будут</w:t>
      </w:r>
      <w:r w:rsidR="00900220" w:rsidRPr="00900220">
        <w:rPr>
          <w:lang w:val="ru-RU"/>
        </w:rPr>
        <w:t xml:space="preserve"> </w:t>
      </w:r>
      <w:r w:rsidR="00900220">
        <w:rPr>
          <w:lang w:val="ru-RU"/>
        </w:rPr>
        <w:t>основными</w:t>
      </w:r>
      <w:r w:rsidR="00900220" w:rsidRPr="00900220">
        <w:rPr>
          <w:lang w:val="ru-RU"/>
        </w:rPr>
        <w:t xml:space="preserve">  </w:t>
      </w:r>
      <w:r w:rsidR="00900220">
        <w:rPr>
          <w:lang w:val="ru-RU"/>
        </w:rPr>
        <w:t>исполнительными</w:t>
      </w:r>
      <w:r w:rsidR="00900220" w:rsidRPr="00900220">
        <w:rPr>
          <w:lang w:val="ru-RU"/>
        </w:rPr>
        <w:t xml:space="preserve"> </w:t>
      </w:r>
      <w:r w:rsidR="00900220">
        <w:rPr>
          <w:lang w:val="ru-RU"/>
        </w:rPr>
        <w:t>организациями</w:t>
      </w:r>
      <w:r w:rsidR="00900220" w:rsidRPr="00900220">
        <w:rPr>
          <w:lang w:val="ru-RU"/>
        </w:rPr>
        <w:t xml:space="preserve">, </w:t>
      </w:r>
      <w:r w:rsidR="00900220">
        <w:rPr>
          <w:lang w:val="ru-RU"/>
        </w:rPr>
        <w:t>занимающимися</w:t>
      </w:r>
      <w:r w:rsidR="00900220" w:rsidRPr="00900220">
        <w:rPr>
          <w:lang w:val="ru-RU"/>
        </w:rPr>
        <w:t xml:space="preserve"> </w:t>
      </w:r>
      <w:r w:rsidR="00900220">
        <w:rPr>
          <w:lang w:val="ru-RU"/>
        </w:rPr>
        <w:t>решением</w:t>
      </w:r>
      <w:r w:rsidR="00900220" w:rsidRPr="00900220">
        <w:rPr>
          <w:lang w:val="ru-RU"/>
        </w:rPr>
        <w:t xml:space="preserve"> </w:t>
      </w:r>
      <w:r w:rsidR="00900220">
        <w:rPr>
          <w:lang w:val="ru-RU"/>
        </w:rPr>
        <w:t>вопросов</w:t>
      </w:r>
      <w:r w:rsidR="00900220" w:rsidRPr="00900220">
        <w:rPr>
          <w:lang w:val="ru-RU"/>
        </w:rPr>
        <w:t xml:space="preserve"> </w:t>
      </w:r>
      <w:r w:rsidR="00900220">
        <w:rPr>
          <w:lang w:val="ru-RU"/>
        </w:rPr>
        <w:t>отвода</w:t>
      </w:r>
      <w:r w:rsidR="00900220" w:rsidRPr="00900220">
        <w:rPr>
          <w:lang w:val="ru-RU"/>
        </w:rPr>
        <w:t xml:space="preserve"> </w:t>
      </w:r>
      <w:r w:rsidR="00900220">
        <w:rPr>
          <w:lang w:val="ru-RU"/>
        </w:rPr>
        <w:t>земель</w:t>
      </w:r>
      <w:r w:rsidR="00900220" w:rsidRPr="00900220">
        <w:rPr>
          <w:lang w:val="ru-RU"/>
        </w:rPr>
        <w:t xml:space="preserve"> </w:t>
      </w:r>
      <w:r w:rsidR="00900220">
        <w:rPr>
          <w:lang w:val="ru-RU"/>
        </w:rPr>
        <w:t>или</w:t>
      </w:r>
      <w:r w:rsidR="00900220" w:rsidRPr="00900220">
        <w:rPr>
          <w:lang w:val="ru-RU"/>
        </w:rPr>
        <w:t xml:space="preserve"> </w:t>
      </w:r>
      <w:r w:rsidR="00900220">
        <w:rPr>
          <w:lang w:val="ru-RU"/>
        </w:rPr>
        <w:t>ограничения</w:t>
      </w:r>
      <w:r w:rsidR="00900220" w:rsidRPr="00900220">
        <w:rPr>
          <w:lang w:val="ru-RU"/>
        </w:rPr>
        <w:t xml:space="preserve"> </w:t>
      </w:r>
      <w:r w:rsidR="00900220">
        <w:rPr>
          <w:lang w:val="ru-RU"/>
        </w:rPr>
        <w:t>доступа. В</w:t>
      </w:r>
      <w:r w:rsidR="00900220" w:rsidRPr="006D6C64">
        <w:rPr>
          <w:lang w:val="ru-RU"/>
        </w:rPr>
        <w:t xml:space="preserve"> </w:t>
      </w:r>
      <w:r w:rsidR="00900220">
        <w:rPr>
          <w:lang w:val="ru-RU"/>
        </w:rPr>
        <w:t>это</w:t>
      </w:r>
      <w:r w:rsidR="006D6C64">
        <w:rPr>
          <w:lang w:val="ru-RU"/>
        </w:rPr>
        <w:t xml:space="preserve">м </w:t>
      </w:r>
      <w:r w:rsidR="00227266">
        <w:rPr>
          <w:lang w:val="ru-RU"/>
        </w:rPr>
        <w:t>отношении</w:t>
      </w:r>
      <w:r w:rsidR="006D6C64">
        <w:rPr>
          <w:lang w:val="ru-RU"/>
        </w:rPr>
        <w:t xml:space="preserve"> </w:t>
      </w:r>
      <w:r w:rsidR="00227266">
        <w:rPr>
          <w:lang w:val="ru-RU"/>
        </w:rPr>
        <w:t xml:space="preserve">основные задачами будут </w:t>
      </w:r>
      <w:r w:rsidR="00900220">
        <w:rPr>
          <w:lang w:val="ru-RU"/>
        </w:rPr>
        <w:t>предварительн</w:t>
      </w:r>
      <w:r w:rsidR="00227266">
        <w:rPr>
          <w:lang w:val="ru-RU"/>
        </w:rPr>
        <w:t>ый</w:t>
      </w:r>
      <w:r w:rsidR="00900220" w:rsidRPr="006D6C64">
        <w:rPr>
          <w:lang w:val="ru-RU"/>
        </w:rPr>
        <w:t xml:space="preserve"> </w:t>
      </w:r>
      <w:r w:rsidR="00900220">
        <w:rPr>
          <w:lang w:val="ru-RU"/>
        </w:rPr>
        <w:t>отбор</w:t>
      </w:r>
      <w:r w:rsidR="00900220" w:rsidRPr="006D6C64">
        <w:rPr>
          <w:lang w:val="ru-RU"/>
        </w:rPr>
        <w:t xml:space="preserve"> </w:t>
      </w:r>
      <w:r w:rsidR="00900220">
        <w:rPr>
          <w:lang w:val="ru-RU"/>
        </w:rPr>
        <w:t>под</w:t>
      </w:r>
      <w:r w:rsidR="00900220" w:rsidRPr="006D6C64">
        <w:rPr>
          <w:lang w:val="ru-RU"/>
        </w:rPr>
        <w:t>-</w:t>
      </w:r>
      <w:r w:rsidR="00900220">
        <w:rPr>
          <w:lang w:val="ru-RU"/>
        </w:rPr>
        <w:t>проектов</w:t>
      </w:r>
      <w:r w:rsidR="00900220" w:rsidRPr="006D6C64">
        <w:rPr>
          <w:lang w:val="ru-RU"/>
        </w:rPr>
        <w:t xml:space="preserve"> </w:t>
      </w:r>
      <w:r w:rsidR="00900220">
        <w:rPr>
          <w:lang w:val="ru-RU"/>
        </w:rPr>
        <w:t>для</w:t>
      </w:r>
      <w:r w:rsidR="00900220" w:rsidRPr="006D6C64">
        <w:rPr>
          <w:lang w:val="ru-RU"/>
        </w:rPr>
        <w:t xml:space="preserve"> </w:t>
      </w:r>
      <w:r w:rsidR="00900220">
        <w:rPr>
          <w:lang w:val="ru-RU"/>
        </w:rPr>
        <w:t>отвода</w:t>
      </w:r>
      <w:r w:rsidR="00900220" w:rsidRPr="006D6C64">
        <w:rPr>
          <w:lang w:val="ru-RU"/>
        </w:rPr>
        <w:t xml:space="preserve"> </w:t>
      </w:r>
      <w:r w:rsidR="00900220">
        <w:rPr>
          <w:lang w:val="ru-RU"/>
        </w:rPr>
        <w:t>земель</w:t>
      </w:r>
      <w:r w:rsidR="00900220" w:rsidRPr="006D6C64">
        <w:rPr>
          <w:lang w:val="ru-RU"/>
        </w:rPr>
        <w:t xml:space="preserve"> </w:t>
      </w:r>
      <w:r w:rsidR="006D6C64">
        <w:rPr>
          <w:lang w:val="ru-RU"/>
        </w:rPr>
        <w:t>и</w:t>
      </w:r>
      <w:r w:rsidR="006D6C64" w:rsidRPr="006D6C64">
        <w:rPr>
          <w:lang w:val="ru-RU"/>
        </w:rPr>
        <w:t xml:space="preserve">  </w:t>
      </w:r>
      <w:r w:rsidR="006D6C64">
        <w:rPr>
          <w:lang w:val="ru-RU"/>
        </w:rPr>
        <w:t>решение</w:t>
      </w:r>
      <w:r w:rsidR="006D6C64" w:rsidRPr="006D6C64">
        <w:rPr>
          <w:lang w:val="ru-RU"/>
        </w:rPr>
        <w:t xml:space="preserve"> </w:t>
      </w:r>
      <w:r w:rsidR="006D6C64">
        <w:rPr>
          <w:lang w:val="ru-RU"/>
        </w:rPr>
        <w:t>сопутствующих</w:t>
      </w:r>
      <w:r w:rsidR="006D6C64" w:rsidRPr="006D6C64">
        <w:rPr>
          <w:lang w:val="ru-RU"/>
        </w:rPr>
        <w:t xml:space="preserve"> </w:t>
      </w:r>
      <w:r w:rsidR="006D6C64">
        <w:rPr>
          <w:lang w:val="ru-RU"/>
        </w:rPr>
        <w:t>вопросов</w:t>
      </w:r>
      <w:r w:rsidR="006D6C64" w:rsidRPr="006D6C64">
        <w:rPr>
          <w:lang w:val="ru-RU"/>
        </w:rPr>
        <w:t xml:space="preserve">, </w:t>
      </w:r>
      <w:r w:rsidR="006D6C64">
        <w:rPr>
          <w:lang w:val="ru-RU"/>
        </w:rPr>
        <w:t>составление</w:t>
      </w:r>
      <w:r w:rsidR="006D6C64" w:rsidRPr="006D6C64">
        <w:rPr>
          <w:lang w:val="ru-RU"/>
        </w:rPr>
        <w:t xml:space="preserve"> </w:t>
      </w:r>
      <w:r w:rsidR="006D6C64">
        <w:rPr>
          <w:lang w:val="ru-RU"/>
        </w:rPr>
        <w:t>планов</w:t>
      </w:r>
      <w:r w:rsidR="006D6C64" w:rsidRPr="006D6C64">
        <w:rPr>
          <w:lang w:val="ru-RU"/>
        </w:rPr>
        <w:t xml:space="preserve"> </w:t>
      </w:r>
      <w:r w:rsidR="006D6C64">
        <w:rPr>
          <w:lang w:val="ru-RU"/>
        </w:rPr>
        <w:t>отвода</w:t>
      </w:r>
      <w:r w:rsidR="006D6C64" w:rsidRPr="006D6C64">
        <w:rPr>
          <w:lang w:val="ru-RU"/>
        </w:rPr>
        <w:t xml:space="preserve"> </w:t>
      </w:r>
      <w:r w:rsidR="006D6C64">
        <w:rPr>
          <w:lang w:val="ru-RU"/>
        </w:rPr>
        <w:t>земель</w:t>
      </w:r>
      <w:r w:rsidR="006D6C64" w:rsidRPr="006D6C64">
        <w:rPr>
          <w:lang w:val="ru-RU"/>
        </w:rPr>
        <w:t xml:space="preserve">, </w:t>
      </w:r>
      <w:r w:rsidR="006D6C64">
        <w:rPr>
          <w:lang w:val="ru-RU"/>
        </w:rPr>
        <w:t>в</w:t>
      </w:r>
      <w:r w:rsidR="006D6C64" w:rsidRPr="006D6C64">
        <w:rPr>
          <w:lang w:val="ru-RU"/>
        </w:rPr>
        <w:t xml:space="preserve"> </w:t>
      </w:r>
      <w:r w:rsidR="006D6C64">
        <w:rPr>
          <w:lang w:val="ru-RU"/>
        </w:rPr>
        <w:t>том</w:t>
      </w:r>
      <w:r w:rsidR="006D6C64" w:rsidRPr="006D6C64">
        <w:rPr>
          <w:lang w:val="ru-RU"/>
        </w:rPr>
        <w:t xml:space="preserve"> </w:t>
      </w:r>
      <w:r w:rsidR="006D6C64">
        <w:rPr>
          <w:lang w:val="ru-RU"/>
        </w:rPr>
        <w:t>числе</w:t>
      </w:r>
      <w:r w:rsidR="006D6C64" w:rsidRPr="006D6C64">
        <w:rPr>
          <w:lang w:val="ru-RU"/>
        </w:rPr>
        <w:t xml:space="preserve"> </w:t>
      </w:r>
      <w:r w:rsidR="006D6C64">
        <w:rPr>
          <w:lang w:val="ru-RU"/>
        </w:rPr>
        <w:t>консультации</w:t>
      </w:r>
      <w:r w:rsidR="006D6C64" w:rsidRPr="006D6C64">
        <w:rPr>
          <w:lang w:val="ru-RU"/>
        </w:rPr>
        <w:t xml:space="preserve"> </w:t>
      </w:r>
      <w:r w:rsidR="006D6C64">
        <w:rPr>
          <w:lang w:val="ru-RU"/>
        </w:rPr>
        <w:t>с</w:t>
      </w:r>
      <w:r w:rsidR="006D6C64" w:rsidRPr="006D6C64">
        <w:rPr>
          <w:lang w:val="ru-RU"/>
        </w:rPr>
        <w:t xml:space="preserve"> </w:t>
      </w:r>
      <w:r w:rsidR="006D6C64">
        <w:rPr>
          <w:lang w:val="ru-RU"/>
        </w:rPr>
        <w:t>заинтересованными</w:t>
      </w:r>
      <w:r w:rsidR="006D6C64" w:rsidRPr="006D6C64">
        <w:rPr>
          <w:lang w:val="ru-RU"/>
        </w:rPr>
        <w:t xml:space="preserve"> </w:t>
      </w:r>
      <w:r w:rsidR="006D6C64">
        <w:rPr>
          <w:lang w:val="ru-RU"/>
        </w:rPr>
        <w:t>лицами</w:t>
      </w:r>
      <w:r w:rsidR="006D6C64" w:rsidRPr="006D6C64">
        <w:rPr>
          <w:lang w:val="ru-RU"/>
        </w:rPr>
        <w:t xml:space="preserve">  </w:t>
      </w:r>
      <w:r w:rsidR="006D6C64">
        <w:rPr>
          <w:lang w:val="ru-RU"/>
        </w:rPr>
        <w:t>и</w:t>
      </w:r>
      <w:r w:rsidR="006D6C64" w:rsidRPr="006D6C64">
        <w:rPr>
          <w:lang w:val="ru-RU"/>
        </w:rPr>
        <w:t xml:space="preserve"> </w:t>
      </w:r>
      <w:r w:rsidR="006D6C64">
        <w:rPr>
          <w:lang w:val="ru-RU"/>
        </w:rPr>
        <w:t>компенсационные</w:t>
      </w:r>
      <w:r w:rsidR="006D6C64" w:rsidRPr="006D6C64">
        <w:rPr>
          <w:lang w:val="ru-RU"/>
        </w:rPr>
        <w:t xml:space="preserve"> </w:t>
      </w:r>
      <w:r w:rsidR="006D6C64">
        <w:rPr>
          <w:lang w:val="ru-RU"/>
        </w:rPr>
        <w:t>мероприятия</w:t>
      </w:r>
      <w:r w:rsidR="006D6C64" w:rsidRPr="006D6C64">
        <w:rPr>
          <w:lang w:val="ru-RU"/>
        </w:rPr>
        <w:t xml:space="preserve">, </w:t>
      </w:r>
      <w:r w:rsidR="006D6C64">
        <w:rPr>
          <w:lang w:val="ru-RU"/>
        </w:rPr>
        <w:t>а</w:t>
      </w:r>
      <w:r w:rsidR="006D6C64" w:rsidRPr="006D6C64">
        <w:rPr>
          <w:lang w:val="ru-RU"/>
        </w:rPr>
        <w:t xml:space="preserve"> </w:t>
      </w:r>
      <w:r w:rsidR="006D6C64">
        <w:rPr>
          <w:lang w:val="ru-RU"/>
        </w:rPr>
        <w:t xml:space="preserve">также надзор и мониторинг работ по отводу земель на уровне населенных пунктов в соответствии с рамочным документом по отводу земель. </w:t>
      </w:r>
    </w:p>
    <w:p w:rsidR="00AE2498" w:rsidRDefault="0065712C" w:rsidP="0063631E">
      <w:pPr>
        <w:spacing w:after="120"/>
        <w:rPr>
          <w:lang w:val="ru-RU"/>
        </w:rPr>
      </w:pPr>
      <w:r>
        <w:rPr>
          <w:lang w:val="ru-RU"/>
        </w:rPr>
        <w:t>Составление</w:t>
      </w:r>
      <w:r w:rsidRPr="0065712C">
        <w:rPr>
          <w:lang w:val="ru-RU"/>
        </w:rPr>
        <w:t xml:space="preserve">  </w:t>
      </w:r>
      <w:r>
        <w:rPr>
          <w:lang w:val="ru-RU"/>
        </w:rPr>
        <w:t>планов</w:t>
      </w:r>
      <w:r w:rsidRPr="0065712C">
        <w:rPr>
          <w:lang w:val="ru-RU"/>
        </w:rPr>
        <w:t xml:space="preserve">  </w:t>
      </w:r>
      <w:r>
        <w:rPr>
          <w:lang w:val="ru-RU"/>
        </w:rPr>
        <w:t>по</w:t>
      </w:r>
      <w:r w:rsidRPr="0065712C">
        <w:rPr>
          <w:lang w:val="ru-RU"/>
        </w:rPr>
        <w:t xml:space="preserve"> </w:t>
      </w:r>
      <w:r>
        <w:rPr>
          <w:lang w:val="ru-RU"/>
        </w:rPr>
        <w:t>отводу</w:t>
      </w:r>
      <w:r w:rsidRPr="0065712C">
        <w:rPr>
          <w:lang w:val="ru-RU"/>
        </w:rPr>
        <w:t xml:space="preserve"> </w:t>
      </w:r>
      <w:r>
        <w:rPr>
          <w:lang w:val="ru-RU"/>
        </w:rPr>
        <w:t>земель</w:t>
      </w:r>
      <w:r w:rsidRPr="0065712C">
        <w:rPr>
          <w:lang w:val="ru-RU"/>
        </w:rPr>
        <w:t xml:space="preserve">, </w:t>
      </w:r>
      <w:r>
        <w:rPr>
          <w:lang w:val="ru-RU"/>
        </w:rPr>
        <w:t>применительно</w:t>
      </w:r>
      <w:r w:rsidRPr="0065712C">
        <w:rPr>
          <w:lang w:val="ru-RU"/>
        </w:rPr>
        <w:t xml:space="preserve">  </w:t>
      </w:r>
      <w:r>
        <w:rPr>
          <w:lang w:val="ru-RU"/>
        </w:rPr>
        <w:t>к</w:t>
      </w:r>
      <w:r w:rsidRPr="0065712C">
        <w:rPr>
          <w:lang w:val="ru-RU"/>
        </w:rPr>
        <w:t xml:space="preserve"> </w:t>
      </w:r>
      <w:r>
        <w:rPr>
          <w:lang w:val="ru-RU"/>
        </w:rPr>
        <w:t>определенному участку работ, не возможно перед проведением оценки</w:t>
      </w:r>
      <w:r w:rsidR="00071348" w:rsidRPr="0065712C">
        <w:rPr>
          <w:lang w:val="ru-RU"/>
        </w:rPr>
        <w:t xml:space="preserve">. </w:t>
      </w:r>
      <w:r>
        <w:rPr>
          <w:lang w:val="ru-RU"/>
        </w:rPr>
        <w:t xml:space="preserve"> Точная</w:t>
      </w:r>
      <w:r w:rsidRPr="00B52AD7">
        <w:rPr>
          <w:lang w:val="ru-RU"/>
        </w:rPr>
        <w:t xml:space="preserve"> </w:t>
      </w:r>
      <w:r>
        <w:rPr>
          <w:lang w:val="ru-RU"/>
        </w:rPr>
        <w:t>зона</w:t>
      </w:r>
      <w:r w:rsidRPr="00B52AD7">
        <w:rPr>
          <w:lang w:val="ru-RU"/>
        </w:rPr>
        <w:t xml:space="preserve"> </w:t>
      </w:r>
      <w:r>
        <w:rPr>
          <w:lang w:val="ru-RU"/>
        </w:rPr>
        <w:t>охвата</w:t>
      </w:r>
      <w:r w:rsidRPr="00B52AD7">
        <w:rPr>
          <w:lang w:val="ru-RU"/>
        </w:rPr>
        <w:t xml:space="preserve"> </w:t>
      </w:r>
      <w:r>
        <w:rPr>
          <w:lang w:val="ru-RU"/>
        </w:rPr>
        <w:t>строительных</w:t>
      </w:r>
      <w:r w:rsidRPr="00B52AD7">
        <w:rPr>
          <w:lang w:val="ru-RU"/>
        </w:rPr>
        <w:t xml:space="preserve"> </w:t>
      </w:r>
      <w:r>
        <w:rPr>
          <w:lang w:val="ru-RU"/>
        </w:rPr>
        <w:t>работ</w:t>
      </w:r>
      <w:r w:rsidRPr="00B52AD7">
        <w:rPr>
          <w:lang w:val="ru-RU"/>
        </w:rPr>
        <w:t xml:space="preserve">, </w:t>
      </w:r>
      <w:r>
        <w:rPr>
          <w:lang w:val="ru-RU"/>
        </w:rPr>
        <w:t>которая</w:t>
      </w:r>
      <w:r w:rsidRPr="00B52AD7">
        <w:rPr>
          <w:lang w:val="ru-RU"/>
        </w:rPr>
        <w:t xml:space="preserve"> </w:t>
      </w:r>
      <w:r>
        <w:rPr>
          <w:lang w:val="ru-RU"/>
        </w:rPr>
        <w:t>необходима</w:t>
      </w:r>
      <w:r w:rsidRPr="00B52AD7">
        <w:rPr>
          <w:lang w:val="ru-RU"/>
        </w:rPr>
        <w:t xml:space="preserve"> </w:t>
      </w:r>
      <w:r>
        <w:rPr>
          <w:lang w:val="ru-RU"/>
        </w:rPr>
        <w:t>для</w:t>
      </w:r>
      <w:r w:rsidRPr="00B52AD7">
        <w:rPr>
          <w:lang w:val="ru-RU"/>
        </w:rPr>
        <w:t xml:space="preserve"> </w:t>
      </w:r>
      <w:r w:rsidR="00811C5D">
        <w:rPr>
          <w:lang w:val="ru-RU"/>
        </w:rPr>
        <w:t xml:space="preserve">составления </w:t>
      </w:r>
      <w:r>
        <w:rPr>
          <w:lang w:val="ru-RU"/>
        </w:rPr>
        <w:t>планов</w:t>
      </w:r>
      <w:r w:rsidRPr="00B52AD7">
        <w:rPr>
          <w:lang w:val="ru-RU"/>
        </w:rPr>
        <w:t xml:space="preserve"> </w:t>
      </w:r>
      <w:r>
        <w:rPr>
          <w:lang w:val="ru-RU"/>
        </w:rPr>
        <w:t>по</w:t>
      </w:r>
      <w:r w:rsidRPr="00B52AD7">
        <w:rPr>
          <w:lang w:val="ru-RU"/>
        </w:rPr>
        <w:t xml:space="preserve"> </w:t>
      </w:r>
      <w:r>
        <w:rPr>
          <w:lang w:val="ru-RU"/>
        </w:rPr>
        <w:t>отводу</w:t>
      </w:r>
      <w:r w:rsidRPr="00B52AD7">
        <w:rPr>
          <w:lang w:val="ru-RU"/>
        </w:rPr>
        <w:t xml:space="preserve"> </w:t>
      </w:r>
      <w:r>
        <w:rPr>
          <w:lang w:val="ru-RU"/>
        </w:rPr>
        <w:t>земель</w:t>
      </w:r>
      <w:r w:rsidRPr="00B52AD7">
        <w:rPr>
          <w:lang w:val="ru-RU"/>
        </w:rPr>
        <w:t xml:space="preserve">, </w:t>
      </w:r>
      <w:r>
        <w:rPr>
          <w:lang w:val="ru-RU"/>
        </w:rPr>
        <w:t>будет</w:t>
      </w:r>
      <w:r w:rsidRPr="00B52AD7">
        <w:rPr>
          <w:lang w:val="ru-RU"/>
        </w:rPr>
        <w:t xml:space="preserve"> </w:t>
      </w:r>
      <w:r>
        <w:rPr>
          <w:lang w:val="ru-RU"/>
        </w:rPr>
        <w:t>определена</w:t>
      </w:r>
      <w:r w:rsidRPr="00B52AD7">
        <w:rPr>
          <w:lang w:val="ru-RU"/>
        </w:rPr>
        <w:t xml:space="preserve"> </w:t>
      </w:r>
      <w:r w:rsidR="00B52AD7">
        <w:rPr>
          <w:lang w:val="ru-RU"/>
        </w:rPr>
        <w:t>в</w:t>
      </w:r>
      <w:r w:rsidR="00B52AD7" w:rsidRPr="00B52AD7">
        <w:rPr>
          <w:lang w:val="ru-RU"/>
        </w:rPr>
        <w:t xml:space="preserve"> </w:t>
      </w:r>
      <w:r w:rsidRPr="00B52AD7">
        <w:rPr>
          <w:lang w:val="ru-RU"/>
        </w:rPr>
        <w:t xml:space="preserve"> </w:t>
      </w:r>
      <w:r w:rsidR="00B52AD7">
        <w:rPr>
          <w:lang w:val="ru-RU"/>
        </w:rPr>
        <w:t>рабочих</w:t>
      </w:r>
      <w:r w:rsidR="00B52AD7" w:rsidRPr="00B52AD7">
        <w:rPr>
          <w:lang w:val="ru-RU"/>
        </w:rPr>
        <w:t xml:space="preserve"> </w:t>
      </w:r>
      <w:r w:rsidR="00B52AD7">
        <w:rPr>
          <w:lang w:val="ru-RU"/>
        </w:rPr>
        <w:t>проектах</w:t>
      </w:r>
      <w:r w:rsidR="00B52AD7" w:rsidRPr="00B52AD7">
        <w:rPr>
          <w:lang w:val="ru-RU"/>
        </w:rPr>
        <w:t xml:space="preserve">, </w:t>
      </w:r>
      <w:r w:rsidR="00B52AD7">
        <w:rPr>
          <w:lang w:val="ru-RU"/>
        </w:rPr>
        <w:t>которые</w:t>
      </w:r>
      <w:r w:rsidR="00B52AD7" w:rsidRPr="00B52AD7">
        <w:rPr>
          <w:lang w:val="ru-RU"/>
        </w:rPr>
        <w:t xml:space="preserve"> </w:t>
      </w:r>
      <w:r w:rsidR="00B52AD7">
        <w:rPr>
          <w:lang w:val="ru-RU"/>
        </w:rPr>
        <w:t>будут</w:t>
      </w:r>
      <w:r w:rsidR="00B52AD7" w:rsidRPr="00B52AD7">
        <w:rPr>
          <w:lang w:val="ru-RU"/>
        </w:rPr>
        <w:t xml:space="preserve"> </w:t>
      </w:r>
      <w:r w:rsidR="00B52AD7">
        <w:rPr>
          <w:lang w:val="ru-RU"/>
        </w:rPr>
        <w:t>составляться во время  раннего этапа внедрения проекта.</w:t>
      </w:r>
      <w:r w:rsidR="00071348" w:rsidRPr="00B52AD7">
        <w:rPr>
          <w:lang w:val="ru-RU"/>
        </w:rPr>
        <w:t xml:space="preserve"> </w:t>
      </w:r>
      <w:r w:rsidR="00B52AD7">
        <w:rPr>
          <w:lang w:val="ru-RU"/>
        </w:rPr>
        <w:t>Тем</w:t>
      </w:r>
      <w:r w:rsidR="00B52AD7" w:rsidRPr="00B52AD7">
        <w:rPr>
          <w:lang w:val="ru-RU"/>
        </w:rPr>
        <w:t xml:space="preserve"> </w:t>
      </w:r>
      <w:r w:rsidR="00B52AD7">
        <w:rPr>
          <w:lang w:val="ru-RU"/>
        </w:rPr>
        <w:t>не</w:t>
      </w:r>
      <w:r w:rsidR="00B52AD7" w:rsidRPr="00B52AD7">
        <w:rPr>
          <w:lang w:val="ru-RU"/>
        </w:rPr>
        <w:t xml:space="preserve"> </w:t>
      </w:r>
      <w:r w:rsidR="00B52AD7">
        <w:rPr>
          <w:lang w:val="ru-RU"/>
        </w:rPr>
        <w:t>менее</w:t>
      </w:r>
      <w:r w:rsidR="00B52AD7" w:rsidRPr="00B52AD7">
        <w:rPr>
          <w:lang w:val="ru-RU"/>
        </w:rPr>
        <w:t xml:space="preserve">, </w:t>
      </w:r>
      <w:r w:rsidR="00B52AD7">
        <w:rPr>
          <w:lang w:val="ru-RU"/>
        </w:rPr>
        <w:t>было</w:t>
      </w:r>
      <w:r w:rsidR="00B52AD7" w:rsidRPr="00B52AD7">
        <w:rPr>
          <w:lang w:val="ru-RU"/>
        </w:rPr>
        <w:t xml:space="preserve"> </w:t>
      </w:r>
      <w:r w:rsidR="00B52AD7">
        <w:rPr>
          <w:lang w:val="ru-RU"/>
        </w:rPr>
        <w:t>ясно</w:t>
      </w:r>
      <w:r w:rsidR="00B52AD7" w:rsidRPr="00B52AD7">
        <w:rPr>
          <w:lang w:val="ru-RU"/>
        </w:rPr>
        <w:t xml:space="preserve"> </w:t>
      </w:r>
      <w:r w:rsidR="00B52AD7">
        <w:rPr>
          <w:lang w:val="ru-RU"/>
        </w:rPr>
        <w:t>во</w:t>
      </w:r>
      <w:r w:rsidR="00B52AD7" w:rsidRPr="00B52AD7">
        <w:rPr>
          <w:lang w:val="ru-RU"/>
        </w:rPr>
        <w:t xml:space="preserve"> </w:t>
      </w:r>
      <w:r w:rsidR="00B52AD7">
        <w:rPr>
          <w:lang w:val="ru-RU"/>
        </w:rPr>
        <w:t>время</w:t>
      </w:r>
      <w:r w:rsidR="00B52AD7" w:rsidRPr="00B52AD7">
        <w:rPr>
          <w:lang w:val="ru-RU"/>
        </w:rPr>
        <w:t xml:space="preserve"> </w:t>
      </w:r>
      <w:r w:rsidR="00B52AD7">
        <w:rPr>
          <w:lang w:val="ru-RU"/>
        </w:rPr>
        <w:t>посещения</w:t>
      </w:r>
      <w:r w:rsidR="00B52AD7" w:rsidRPr="00B52AD7">
        <w:rPr>
          <w:lang w:val="ru-RU"/>
        </w:rPr>
        <w:t xml:space="preserve"> </w:t>
      </w:r>
      <w:r w:rsidR="00B52AD7">
        <w:rPr>
          <w:lang w:val="ru-RU"/>
        </w:rPr>
        <w:t>строительных</w:t>
      </w:r>
      <w:r w:rsidR="00B52AD7" w:rsidRPr="00B52AD7">
        <w:rPr>
          <w:lang w:val="ru-RU"/>
        </w:rPr>
        <w:t xml:space="preserve"> </w:t>
      </w:r>
      <w:r w:rsidR="00B52AD7">
        <w:rPr>
          <w:lang w:val="ru-RU"/>
        </w:rPr>
        <w:t>площадок</w:t>
      </w:r>
      <w:r w:rsidR="00B52AD7" w:rsidRPr="00B52AD7">
        <w:rPr>
          <w:lang w:val="ru-RU"/>
        </w:rPr>
        <w:t xml:space="preserve"> </w:t>
      </w:r>
      <w:r w:rsidR="00B52AD7">
        <w:rPr>
          <w:lang w:val="ru-RU"/>
        </w:rPr>
        <w:t>при</w:t>
      </w:r>
      <w:r w:rsidR="00B52AD7" w:rsidRPr="00B52AD7">
        <w:rPr>
          <w:lang w:val="ru-RU"/>
        </w:rPr>
        <w:t xml:space="preserve"> </w:t>
      </w:r>
      <w:r w:rsidR="00B52AD7">
        <w:rPr>
          <w:lang w:val="ru-RU"/>
        </w:rPr>
        <w:t>проработке</w:t>
      </w:r>
      <w:r w:rsidR="00B52AD7" w:rsidRPr="00B52AD7">
        <w:rPr>
          <w:lang w:val="ru-RU"/>
        </w:rPr>
        <w:t xml:space="preserve"> </w:t>
      </w:r>
      <w:r w:rsidR="00B52AD7">
        <w:rPr>
          <w:lang w:val="ru-RU"/>
        </w:rPr>
        <w:t>проектов</w:t>
      </w:r>
      <w:r w:rsidR="00B52AD7" w:rsidRPr="00B52AD7">
        <w:rPr>
          <w:lang w:val="ru-RU"/>
        </w:rPr>
        <w:t xml:space="preserve">, </w:t>
      </w:r>
      <w:r w:rsidR="00B52AD7">
        <w:rPr>
          <w:lang w:val="ru-RU"/>
        </w:rPr>
        <w:t>что</w:t>
      </w:r>
      <w:r w:rsidR="00B52AD7" w:rsidRPr="00B52AD7">
        <w:rPr>
          <w:lang w:val="ru-RU"/>
        </w:rPr>
        <w:t xml:space="preserve"> </w:t>
      </w:r>
      <w:r w:rsidR="00B52AD7">
        <w:rPr>
          <w:lang w:val="ru-RU"/>
        </w:rPr>
        <w:t>строительство</w:t>
      </w:r>
      <w:r w:rsidR="00B52AD7" w:rsidRPr="00B52AD7">
        <w:rPr>
          <w:lang w:val="ru-RU"/>
        </w:rPr>
        <w:t xml:space="preserve"> </w:t>
      </w:r>
      <w:r w:rsidR="00B52AD7">
        <w:rPr>
          <w:lang w:val="ru-RU"/>
        </w:rPr>
        <w:t>и</w:t>
      </w:r>
      <w:r w:rsidR="00B52AD7" w:rsidRPr="00B52AD7">
        <w:rPr>
          <w:lang w:val="ru-RU"/>
        </w:rPr>
        <w:t xml:space="preserve"> </w:t>
      </w:r>
      <w:r w:rsidR="00B52AD7">
        <w:rPr>
          <w:lang w:val="ru-RU"/>
        </w:rPr>
        <w:t>эксплуатация</w:t>
      </w:r>
      <w:r w:rsidR="00B52AD7" w:rsidRPr="00B52AD7">
        <w:rPr>
          <w:lang w:val="ru-RU"/>
        </w:rPr>
        <w:t xml:space="preserve"> </w:t>
      </w:r>
      <w:r w:rsidR="00B52AD7">
        <w:rPr>
          <w:lang w:val="ru-RU"/>
        </w:rPr>
        <w:t>объектов</w:t>
      </w:r>
      <w:r w:rsidR="00B52AD7" w:rsidRPr="00B52AD7">
        <w:rPr>
          <w:lang w:val="ru-RU"/>
        </w:rPr>
        <w:t xml:space="preserve">  </w:t>
      </w:r>
      <w:r w:rsidR="00B52AD7">
        <w:rPr>
          <w:lang w:val="ru-RU"/>
        </w:rPr>
        <w:t>повлечет</w:t>
      </w:r>
      <w:r w:rsidR="00B52AD7" w:rsidRPr="00B52AD7">
        <w:rPr>
          <w:lang w:val="ru-RU"/>
        </w:rPr>
        <w:t xml:space="preserve"> </w:t>
      </w:r>
      <w:r w:rsidR="00B52AD7">
        <w:rPr>
          <w:lang w:val="ru-RU"/>
        </w:rPr>
        <w:t>за</w:t>
      </w:r>
      <w:r w:rsidR="00B52AD7" w:rsidRPr="00B52AD7">
        <w:rPr>
          <w:lang w:val="ru-RU"/>
        </w:rPr>
        <w:t xml:space="preserve"> </w:t>
      </w:r>
      <w:r w:rsidR="00B52AD7">
        <w:rPr>
          <w:lang w:val="ru-RU"/>
        </w:rPr>
        <w:t>собой</w:t>
      </w:r>
      <w:r w:rsidR="00B52AD7" w:rsidRPr="00B52AD7">
        <w:rPr>
          <w:lang w:val="ru-RU"/>
        </w:rPr>
        <w:t xml:space="preserve"> </w:t>
      </w:r>
      <w:r w:rsidR="00B52AD7">
        <w:rPr>
          <w:lang w:val="ru-RU"/>
        </w:rPr>
        <w:t>необходимость</w:t>
      </w:r>
      <w:r w:rsidR="00B52AD7" w:rsidRPr="00B52AD7">
        <w:rPr>
          <w:lang w:val="ru-RU"/>
        </w:rPr>
        <w:t xml:space="preserve"> </w:t>
      </w:r>
      <w:r w:rsidR="00B52AD7">
        <w:rPr>
          <w:lang w:val="ru-RU"/>
        </w:rPr>
        <w:t>изъятия</w:t>
      </w:r>
      <w:r w:rsidR="00B52AD7" w:rsidRPr="00B52AD7">
        <w:rPr>
          <w:lang w:val="ru-RU"/>
        </w:rPr>
        <w:t xml:space="preserve"> </w:t>
      </w:r>
      <w:r w:rsidR="003009F5">
        <w:rPr>
          <w:lang w:val="ru-RU"/>
        </w:rPr>
        <w:t xml:space="preserve"> государственных </w:t>
      </w:r>
      <w:r w:rsidR="00B52AD7" w:rsidRPr="00B52AD7">
        <w:rPr>
          <w:lang w:val="ru-RU"/>
        </w:rPr>
        <w:t xml:space="preserve"> </w:t>
      </w:r>
      <w:r w:rsidR="00B52AD7">
        <w:rPr>
          <w:lang w:val="ru-RU"/>
        </w:rPr>
        <w:t>земель</w:t>
      </w:r>
      <w:r w:rsidR="00725012">
        <w:rPr>
          <w:lang w:val="ru-RU"/>
        </w:rPr>
        <w:t>,</w:t>
      </w:r>
      <w:r w:rsidR="00B52AD7" w:rsidRPr="00B52AD7">
        <w:rPr>
          <w:lang w:val="ru-RU"/>
        </w:rPr>
        <w:t xml:space="preserve"> </w:t>
      </w:r>
      <w:r w:rsidR="00B52AD7">
        <w:rPr>
          <w:lang w:val="ru-RU"/>
        </w:rPr>
        <w:t>которые</w:t>
      </w:r>
      <w:r w:rsidR="00B52AD7" w:rsidRPr="00B52AD7">
        <w:rPr>
          <w:lang w:val="ru-RU"/>
        </w:rPr>
        <w:t xml:space="preserve"> </w:t>
      </w:r>
      <w:r w:rsidR="00B52AD7">
        <w:rPr>
          <w:lang w:val="ru-RU"/>
        </w:rPr>
        <w:t xml:space="preserve">сданы частным лицам, </w:t>
      </w:r>
      <w:r w:rsidR="00725012">
        <w:rPr>
          <w:lang w:val="ru-RU"/>
        </w:rPr>
        <w:t xml:space="preserve"> ограничение землепользования  и изменения доступа к землям в пределах местоположения участка. </w:t>
      </w:r>
    </w:p>
    <w:p w:rsidR="00725012" w:rsidRPr="00725012" w:rsidRDefault="00725012" w:rsidP="0063631E">
      <w:pPr>
        <w:spacing w:after="120"/>
        <w:rPr>
          <w:lang w:val="ru-RU"/>
        </w:rPr>
      </w:pPr>
    </w:p>
    <w:p w:rsidR="00AE2498" w:rsidRPr="00694856" w:rsidRDefault="00725012" w:rsidP="00EF00BF">
      <w:pPr>
        <w:pStyle w:val="2"/>
        <w:rPr>
          <w:i/>
          <w:lang w:val="ru-RU"/>
        </w:rPr>
      </w:pPr>
      <w:bookmarkStart w:id="1" w:name="_Toc298640921"/>
      <w:r>
        <w:rPr>
          <w:i/>
          <w:lang w:val="ru-RU"/>
        </w:rPr>
        <w:t>Цели</w:t>
      </w:r>
      <w:r w:rsidR="002111F0" w:rsidRPr="00694856">
        <w:rPr>
          <w:i/>
          <w:lang w:val="ru-RU"/>
        </w:rPr>
        <w:t xml:space="preserve">, </w:t>
      </w:r>
      <w:r>
        <w:rPr>
          <w:i/>
          <w:lang w:val="ru-RU"/>
        </w:rPr>
        <w:t>определяющие</w:t>
      </w:r>
      <w:r w:rsidRPr="00694856">
        <w:rPr>
          <w:i/>
          <w:lang w:val="ru-RU"/>
        </w:rPr>
        <w:t xml:space="preserve"> </w:t>
      </w:r>
      <w:r>
        <w:rPr>
          <w:i/>
          <w:lang w:val="ru-RU"/>
        </w:rPr>
        <w:t>план</w:t>
      </w:r>
      <w:r w:rsidRPr="00694856">
        <w:rPr>
          <w:i/>
          <w:lang w:val="ru-RU"/>
        </w:rPr>
        <w:t xml:space="preserve"> </w:t>
      </w:r>
      <w:r>
        <w:rPr>
          <w:i/>
          <w:lang w:val="ru-RU"/>
        </w:rPr>
        <w:t>отвода</w:t>
      </w:r>
      <w:r w:rsidRPr="00694856">
        <w:rPr>
          <w:i/>
          <w:lang w:val="ru-RU"/>
        </w:rPr>
        <w:t xml:space="preserve"> </w:t>
      </w:r>
      <w:r>
        <w:rPr>
          <w:i/>
          <w:lang w:val="ru-RU"/>
        </w:rPr>
        <w:t>земель</w:t>
      </w:r>
      <w:r w:rsidRPr="00694856">
        <w:rPr>
          <w:i/>
          <w:lang w:val="ru-RU"/>
        </w:rPr>
        <w:t xml:space="preserve"> </w:t>
      </w:r>
      <w:bookmarkEnd w:id="1"/>
      <w:r w:rsidR="00071348" w:rsidRPr="00694856">
        <w:rPr>
          <w:i/>
          <w:lang w:val="ru-RU"/>
        </w:rPr>
        <w:br/>
      </w:r>
    </w:p>
    <w:p w:rsidR="00AE2498" w:rsidRPr="005251B7" w:rsidRDefault="00725012" w:rsidP="00EF00BF">
      <w:pPr>
        <w:rPr>
          <w:lang w:val="en-GB"/>
        </w:rPr>
      </w:pPr>
      <w:r>
        <w:rPr>
          <w:lang w:val="ru-RU"/>
        </w:rPr>
        <w:t>Цель</w:t>
      </w:r>
      <w:r w:rsidRPr="00F709E3">
        <w:rPr>
          <w:lang w:val="ru-RU"/>
        </w:rPr>
        <w:t xml:space="preserve"> </w:t>
      </w:r>
      <w:r>
        <w:rPr>
          <w:lang w:val="ru-RU"/>
        </w:rPr>
        <w:t>плана</w:t>
      </w:r>
      <w:r w:rsidRPr="00F709E3">
        <w:rPr>
          <w:lang w:val="ru-RU"/>
        </w:rPr>
        <w:t xml:space="preserve"> </w:t>
      </w:r>
      <w:r>
        <w:rPr>
          <w:lang w:val="ru-RU"/>
        </w:rPr>
        <w:t>отвода</w:t>
      </w:r>
      <w:r w:rsidRPr="00F709E3">
        <w:rPr>
          <w:lang w:val="ru-RU"/>
        </w:rPr>
        <w:t xml:space="preserve"> </w:t>
      </w:r>
      <w:r>
        <w:rPr>
          <w:lang w:val="ru-RU"/>
        </w:rPr>
        <w:t>земель</w:t>
      </w:r>
      <w:r w:rsidRPr="00F709E3">
        <w:rPr>
          <w:lang w:val="ru-RU"/>
        </w:rPr>
        <w:t xml:space="preserve"> </w:t>
      </w:r>
      <w:r>
        <w:rPr>
          <w:lang w:val="ru-RU"/>
        </w:rPr>
        <w:t>это</w:t>
      </w:r>
      <w:r w:rsidRPr="00F709E3">
        <w:rPr>
          <w:lang w:val="ru-RU"/>
        </w:rPr>
        <w:t xml:space="preserve"> </w:t>
      </w:r>
      <w:r>
        <w:rPr>
          <w:lang w:val="ru-RU"/>
        </w:rPr>
        <w:t>содействовать</w:t>
      </w:r>
      <w:r w:rsidRPr="00F709E3">
        <w:rPr>
          <w:lang w:val="ru-RU"/>
        </w:rPr>
        <w:t xml:space="preserve"> </w:t>
      </w:r>
      <w:r>
        <w:rPr>
          <w:lang w:val="ru-RU"/>
        </w:rPr>
        <w:t>активному</w:t>
      </w:r>
      <w:r w:rsidRPr="00F709E3">
        <w:rPr>
          <w:lang w:val="ru-RU"/>
        </w:rPr>
        <w:t xml:space="preserve"> </w:t>
      </w:r>
      <w:r>
        <w:rPr>
          <w:lang w:val="ru-RU"/>
        </w:rPr>
        <w:t>и</w:t>
      </w:r>
      <w:r w:rsidRPr="00F709E3">
        <w:rPr>
          <w:lang w:val="ru-RU"/>
        </w:rPr>
        <w:t xml:space="preserve"> </w:t>
      </w:r>
      <w:r>
        <w:rPr>
          <w:lang w:val="ru-RU"/>
        </w:rPr>
        <w:t>синхронному</w:t>
      </w:r>
      <w:r w:rsidRPr="00F709E3">
        <w:rPr>
          <w:lang w:val="ru-RU"/>
        </w:rPr>
        <w:t xml:space="preserve"> </w:t>
      </w:r>
      <w:r w:rsidR="00AE2498" w:rsidRPr="00F709E3">
        <w:rPr>
          <w:lang w:val="ru-RU"/>
        </w:rPr>
        <w:t xml:space="preserve"> </w:t>
      </w:r>
      <w:r w:rsidR="00F709E3">
        <w:rPr>
          <w:lang w:val="ru-RU"/>
        </w:rPr>
        <w:t>подходу</w:t>
      </w:r>
      <w:r w:rsidR="00F709E3" w:rsidRPr="00F709E3">
        <w:rPr>
          <w:lang w:val="ru-RU"/>
        </w:rPr>
        <w:t xml:space="preserve"> </w:t>
      </w:r>
      <w:r w:rsidR="00F709E3">
        <w:rPr>
          <w:lang w:val="ru-RU"/>
        </w:rPr>
        <w:t>в</w:t>
      </w:r>
      <w:r w:rsidR="00F709E3" w:rsidRPr="00F709E3">
        <w:rPr>
          <w:lang w:val="ru-RU"/>
        </w:rPr>
        <w:t xml:space="preserve"> </w:t>
      </w:r>
      <w:r w:rsidR="00F709E3">
        <w:rPr>
          <w:lang w:val="ru-RU"/>
        </w:rPr>
        <w:t>управление</w:t>
      </w:r>
      <w:r w:rsidR="00F709E3" w:rsidRPr="00F709E3">
        <w:rPr>
          <w:lang w:val="ru-RU"/>
        </w:rPr>
        <w:t xml:space="preserve"> </w:t>
      </w:r>
      <w:r w:rsidR="00F709E3">
        <w:rPr>
          <w:lang w:val="ru-RU"/>
        </w:rPr>
        <w:t>воздействиями</w:t>
      </w:r>
      <w:r w:rsidR="00F709E3" w:rsidRPr="00F709E3">
        <w:rPr>
          <w:lang w:val="ru-RU"/>
        </w:rPr>
        <w:t xml:space="preserve">  </w:t>
      </w:r>
      <w:r w:rsidR="00F709E3">
        <w:rPr>
          <w:lang w:val="ru-RU"/>
        </w:rPr>
        <w:t>на</w:t>
      </w:r>
      <w:r w:rsidR="00F709E3" w:rsidRPr="00F709E3">
        <w:rPr>
          <w:lang w:val="ru-RU"/>
        </w:rPr>
        <w:t xml:space="preserve"> </w:t>
      </w:r>
      <w:r w:rsidR="00F709E3">
        <w:rPr>
          <w:lang w:val="ru-RU"/>
        </w:rPr>
        <w:t>людей</w:t>
      </w:r>
      <w:r w:rsidR="00F709E3" w:rsidRPr="00F709E3">
        <w:rPr>
          <w:lang w:val="ru-RU"/>
        </w:rPr>
        <w:t xml:space="preserve">, </w:t>
      </w:r>
      <w:r w:rsidR="00F709E3">
        <w:rPr>
          <w:lang w:val="ru-RU"/>
        </w:rPr>
        <w:t>которых</w:t>
      </w:r>
      <w:r w:rsidR="00F709E3" w:rsidRPr="00F709E3">
        <w:rPr>
          <w:lang w:val="ru-RU"/>
        </w:rPr>
        <w:t xml:space="preserve"> </w:t>
      </w:r>
      <w:r w:rsidR="00F709E3">
        <w:rPr>
          <w:lang w:val="ru-RU"/>
        </w:rPr>
        <w:t>затрагивает</w:t>
      </w:r>
      <w:r w:rsidR="00F709E3" w:rsidRPr="00F709E3">
        <w:rPr>
          <w:lang w:val="ru-RU"/>
        </w:rPr>
        <w:t xml:space="preserve"> </w:t>
      </w:r>
      <w:r w:rsidR="00F709E3">
        <w:rPr>
          <w:lang w:val="ru-RU"/>
        </w:rPr>
        <w:t>проект</w:t>
      </w:r>
      <w:r w:rsidR="00F709E3" w:rsidRPr="00F709E3">
        <w:rPr>
          <w:lang w:val="ru-RU"/>
        </w:rPr>
        <w:t xml:space="preserve"> </w:t>
      </w:r>
      <w:r w:rsidR="00F709E3">
        <w:rPr>
          <w:lang w:val="ru-RU"/>
        </w:rPr>
        <w:t>при</w:t>
      </w:r>
      <w:r w:rsidR="00F709E3" w:rsidRPr="00F709E3">
        <w:rPr>
          <w:lang w:val="ru-RU"/>
        </w:rPr>
        <w:t xml:space="preserve"> </w:t>
      </w:r>
      <w:r w:rsidR="00F709E3">
        <w:rPr>
          <w:lang w:val="ru-RU"/>
        </w:rPr>
        <w:t>отводе</w:t>
      </w:r>
      <w:r w:rsidR="00F709E3" w:rsidRPr="00F709E3">
        <w:rPr>
          <w:lang w:val="ru-RU"/>
        </w:rPr>
        <w:t xml:space="preserve"> </w:t>
      </w:r>
      <w:r w:rsidR="00F709E3">
        <w:rPr>
          <w:lang w:val="ru-RU"/>
        </w:rPr>
        <w:t>земель</w:t>
      </w:r>
      <w:r w:rsidR="00071348" w:rsidRPr="00F709E3">
        <w:rPr>
          <w:lang w:val="ru-RU"/>
        </w:rPr>
        <w:t>.</w:t>
      </w:r>
      <w:r w:rsidR="00AE2498" w:rsidRPr="00F709E3">
        <w:rPr>
          <w:lang w:val="ru-RU"/>
        </w:rPr>
        <w:t xml:space="preserve"> </w:t>
      </w:r>
      <w:r w:rsidR="00F709E3">
        <w:rPr>
          <w:lang w:val="ru-RU"/>
        </w:rPr>
        <w:t>Специфические цели отвода земель это</w:t>
      </w:r>
      <w:r w:rsidR="001101EF">
        <w:rPr>
          <w:lang w:val="en-GB"/>
        </w:rPr>
        <w:t xml:space="preserve">: </w:t>
      </w:r>
    </w:p>
    <w:p w:rsidR="001101EF" w:rsidRPr="00694856" w:rsidRDefault="000C408F" w:rsidP="00EF00BF">
      <w:pPr>
        <w:numPr>
          <w:ilvl w:val="0"/>
          <w:numId w:val="15"/>
        </w:numPr>
        <w:spacing w:after="120" w:line="240" w:lineRule="auto"/>
        <w:rPr>
          <w:lang w:val="ru-RU"/>
        </w:rPr>
      </w:pPr>
      <w:r>
        <w:rPr>
          <w:lang w:val="ru-RU"/>
        </w:rPr>
        <w:t>Описать</w:t>
      </w:r>
      <w:r w:rsidRPr="00694856">
        <w:rPr>
          <w:lang w:val="ru-RU"/>
        </w:rPr>
        <w:t xml:space="preserve"> </w:t>
      </w:r>
      <w:r>
        <w:rPr>
          <w:lang w:val="ru-RU"/>
        </w:rPr>
        <w:t>процедуру</w:t>
      </w:r>
      <w:r w:rsidRPr="00694856">
        <w:rPr>
          <w:lang w:val="ru-RU"/>
        </w:rPr>
        <w:t xml:space="preserve"> </w:t>
      </w:r>
      <w:r>
        <w:rPr>
          <w:lang w:val="ru-RU"/>
        </w:rPr>
        <w:t>и</w:t>
      </w:r>
      <w:r w:rsidRPr="00694856">
        <w:rPr>
          <w:lang w:val="ru-RU"/>
        </w:rPr>
        <w:t xml:space="preserve">  </w:t>
      </w:r>
      <w:r>
        <w:rPr>
          <w:lang w:val="ru-RU"/>
        </w:rPr>
        <w:t>правовое</w:t>
      </w:r>
      <w:r w:rsidRPr="00694856">
        <w:rPr>
          <w:lang w:val="ru-RU"/>
        </w:rPr>
        <w:t xml:space="preserve"> </w:t>
      </w:r>
      <w:r>
        <w:rPr>
          <w:lang w:val="ru-RU"/>
        </w:rPr>
        <w:t>поле</w:t>
      </w:r>
      <w:r w:rsidRPr="00694856">
        <w:rPr>
          <w:lang w:val="ru-RU"/>
        </w:rPr>
        <w:t xml:space="preserve"> </w:t>
      </w:r>
      <w:r>
        <w:rPr>
          <w:lang w:val="ru-RU"/>
        </w:rPr>
        <w:t>по</w:t>
      </w:r>
      <w:r w:rsidRPr="00694856">
        <w:rPr>
          <w:lang w:val="ru-RU"/>
        </w:rPr>
        <w:t xml:space="preserve"> </w:t>
      </w:r>
      <w:r>
        <w:rPr>
          <w:lang w:val="ru-RU"/>
        </w:rPr>
        <w:t>отводу</w:t>
      </w:r>
      <w:r w:rsidRPr="00694856">
        <w:rPr>
          <w:lang w:val="ru-RU"/>
        </w:rPr>
        <w:t xml:space="preserve"> </w:t>
      </w:r>
      <w:r>
        <w:rPr>
          <w:lang w:val="ru-RU"/>
        </w:rPr>
        <w:t>земель</w:t>
      </w:r>
      <w:r w:rsidRPr="00694856">
        <w:rPr>
          <w:lang w:val="ru-RU"/>
        </w:rPr>
        <w:t xml:space="preserve"> </w:t>
      </w:r>
      <w:r>
        <w:rPr>
          <w:lang w:val="ru-RU"/>
        </w:rPr>
        <w:t>и</w:t>
      </w:r>
      <w:r w:rsidRPr="00694856">
        <w:rPr>
          <w:lang w:val="ru-RU"/>
        </w:rPr>
        <w:t xml:space="preserve">  </w:t>
      </w:r>
      <w:r>
        <w:rPr>
          <w:lang w:val="ru-RU"/>
        </w:rPr>
        <w:t>определить</w:t>
      </w:r>
      <w:r w:rsidRPr="00694856">
        <w:rPr>
          <w:lang w:val="ru-RU"/>
        </w:rPr>
        <w:t xml:space="preserve"> </w:t>
      </w:r>
      <w:r>
        <w:rPr>
          <w:lang w:val="ru-RU"/>
        </w:rPr>
        <w:t>принципы</w:t>
      </w:r>
      <w:r w:rsidRPr="00694856">
        <w:rPr>
          <w:lang w:val="ru-RU"/>
        </w:rPr>
        <w:t xml:space="preserve">, </w:t>
      </w:r>
      <w:r>
        <w:rPr>
          <w:lang w:val="ru-RU"/>
        </w:rPr>
        <w:t>которым</w:t>
      </w:r>
      <w:r w:rsidRPr="00694856">
        <w:rPr>
          <w:lang w:val="ru-RU"/>
        </w:rPr>
        <w:t xml:space="preserve"> </w:t>
      </w:r>
      <w:r>
        <w:rPr>
          <w:lang w:val="ru-RU"/>
        </w:rPr>
        <w:t>надо</w:t>
      </w:r>
      <w:r w:rsidRPr="00694856">
        <w:rPr>
          <w:lang w:val="ru-RU"/>
        </w:rPr>
        <w:t xml:space="preserve"> </w:t>
      </w:r>
      <w:r>
        <w:rPr>
          <w:lang w:val="ru-RU"/>
        </w:rPr>
        <w:t>руководствоваться</w:t>
      </w:r>
      <w:r w:rsidRPr="00694856">
        <w:rPr>
          <w:lang w:val="ru-RU"/>
        </w:rPr>
        <w:t xml:space="preserve"> </w:t>
      </w:r>
      <w:r>
        <w:rPr>
          <w:lang w:val="ru-RU"/>
        </w:rPr>
        <w:t>при</w:t>
      </w:r>
      <w:r w:rsidRPr="00694856">
        <w:rPr>
          <w:lang w:val="ru-RU"/>
        </w:rPr>
        <w:t xml:space="preserve"> </w:t>
      </w:r>
      <w:r>
        <w:rPr>
          <w:lang w:val="ru-RU"/>
        </w:rPr>
        <w:t>отводе</w:t>
      </w:r>
      <w:r w:rsidRPr="00694856">
        <w:rPr>
          <w:lang w:val="ru-RU"/>
        </w:rPr>
        <w:t xml:space="preserve"> </w:t>
      </w:r>
      <w:r>
        <w:rPr>
          <w:lang w:val="ru-RU"/>
        </w:rPr>
        <w:t>земель</w:t>
      </w:r>
      <w:r w:rsidRPr="00694856">
        <w:rPr>
          <w:lang w:val="ru-RU"/>
        </w:rPr>
        <w:t xml:space="preserve"> </w:t>
      </w:r>
      <w:r>
        <w:rPr>
          <w:lang w:val="ru-RU"/>
        </w:rPr>
        <w:t>во</w:t>
      </w:r>
      <w:r w:rsidRPr="00694856">
        <w:rPr>
          <w:lang w:val="ru-RU"/>
        </w:rPr>
        <w:t xml:space="preserve"> </w:t>
      </w:r>
      <w:r>
        <w:rPr>
          <w:lang w:val="ru-RU"/>
        </w:rPr>
        <w:t>время</w:t>
      </w:r>
      <w:r w:rsidRPr="00694856">
        <w:rPr>
          <w:lang w:val="ru-RU"/>
        </w:rPr>
        <w:t xml:space="preserve"> </w:t>
      </w:r>
      <w:r>
        <w:rPr>
          <w:lang w:val="ru-RU"/>
        </w:rPr>
        <w:t>внедрения</w:t>
      </w:r>
      <w:r w:rsidRPr="00694856">
        <w:rPr>
          <w:lang w:val="ru-RU"/>
        </w:rPr>
        <w:t xml:space="preserve"> </w:t>
      </w:r>
      <w:r>
        <w:rPr>
          <w:lang w:val="ru-RU"/>
        </w:rPr>
        <w:t>проекта</w:t>
      </w:r>
      <w:r w:rsidRPr="00694856">
        <w:rPr>
          <w:lang w:val="ru-RU"/>
        </w:rPr>
        <w:t xml:space="preserve"> </w:t>
      </w:r>
      <w:r>
        <w:rPr>
          <w:lang w:val="ru-RU"/>
        </w:rPr>
        <w:t>РРССАМ</w:t>
      </w:r>
      <w:r w:rsidRPr="00694856">
        <w:rPr>
          <w:lang w:val="ru-RU"/>
        </w:rPr>
        <w:t xml:space="preserve">-2  </w:t>
      </w:r>
      <w:r w:rsidR="001101EF" w:rsidRPr="00694856">
        <w:rPr>
          <w:lang w:val="ru-RU"/>
        </w:rPr>
        <w:t xml:space="preserve"> </w:t>
      </w:r>
    </w:p>
    <w:p w:rsidR="001101EF" w:rsidRPr="003009F5" w:rsidRDefault="003009F5" w:rsidP="00EF00BF">
      <w:pPr>
        <w:numPr>
          <w:ilvl w:val="0"/>
          <w:numId w:val="15"/>
        </w:numPr>
        <w:spacing w:after="120" w:line="240" w:lineRule="auto"/>
        <w:rPr>
          <w:lang w:val="ru-RU"/>
        </w:rPr>
      </w:pPr>
      <w:r>
        <w:rPr>
          <w:lang w:val="ru-RU"/>
        </w:rPr>
        <w:t>Наметить</w:t>
      </w:r>
      <w:r w:rsidRPr="003009F5">
        <w:rPr>
          <w:lang w:val="ru-RU"/>
        </w:rPr>
        <w:t xml:space="preserve"> </w:t>
      </w:r>
      <w:r>
        <w:rPr>
          <w:lang w:val="ru-RU"/>
        </w:rPr>
        <w:t>в</w:t>
      </w:r>
      <w:r w:rsidRPr="003009F5">
        <w:rPr>
          <w:lang w:val="ru-RU"/>
        </w:rPr>
        <w:t xml:space="preserve"> </w:t>
      </w:r>
      <w:r>
        <w:rPr>
          <w:lang w:val="ru-RU"/>
        </w:rPr>
        <w:t>общих</w:t>
      </w:r>
      <w:r w:rsidRPr="003009F5">
        <w:rPr>
          <w:lang w:val="ru-RU"/>
        </w:rPr>
        <w:t xml:space="preserve"> </w:t>
      </w:r>
      <w:r>
        <w:rPr>
          <w:lang w:val="ru-RU"/>
        </w:rPr>
        <w:t>чертах</w:t>
      </w:r>
      <w:r w:rsidRPr="003009F5">
        <w:rPr>
          <w:lang w:val="ru-RU"/>
        </w:rPr>
        <w:t xml:space="preserve"> </w:t>
      </w:r>
      <w:r>
        <w:rPr>
          <w:lang w:val="ru-RU"/>
        </w:rPr>
        <w:t>процесс</w:t>
      </w:r>
      <w:r w:rsidRPr="003009F5">
        <w:rPr>
          <w:lang w:val="ru-RU"/>
        </w:rPr>
        <w:t xml:space="preserve"> </w:t>
      </w:r>
      <w:r>
        <w:rPr>
          <w:lang w:val="ru-RU"/>
        </w:rPr>
        <w:t>подготовки</w:t>
      </w:r>
      <w:r w:rsidRPr="003009F5">
        <w:rPr>
          <w:lang w:val="ru-RU"/>
        </w:rPr>
        <w:t xml:space="preserve"> </w:t>
      </w:r>
      <w:r>
        <w:rPr>
          <w:lang w:val="ru-RU"/>
        </w:rPr>
        <w:t>для</w:t>
      </w:r>
      <w:r w:rsidRPr="003009F5">
        <w:rPr>
          <w:lang w:val="ru-RU"/>
        </w:rPr>
        <w:t xml:space="preserve"> </w:t>
      </w:r>
      <w:r>
        <w:rPr>
          <w:lang w:val="ru-RU"/>
        </w:rPr>
        <w:t>планов</w:t>
      </w:r>
      <w:r w:rsidRPr="003009F5">
        <w:rPr>
          <w:lang w:val="ru-RU"/>
        </w:rPr>
        <w:t xml:space="preserve"> </w:t>
      </w:r>
      <w:r>
        <w:rPr>
          <w:lang w:val="ru-RU"/>
        </w:rPr>
        <w:t>по</w:t>
      </w:r>
      <w:r w:rsidRPr="003009F5">
        <w:rPr>
          <w:lang w:val="ru-RU"/>
        </w:rPr>
        <w:t xml:space="preserve"> </w:t>
      </w:r>
      <w:r>
        <w:rPr>
          <w:lang w:val="ru-RU"/>
        </w:rPr>
        <w:t>отводу</w:t>
      </w:r>
      <w:r w:rsidRPr="003009F5">
        <w:rPr>
          <w:lang w:val="ru-RU"/>
        </w:rPr>
        <w:t xml:space="preserve"> </w:t>
      </w:r>
      <w:r>
        <w:rPr>
          <w:lang w:val="ru-RU"/>
        </w:rPr>
        <w:t xml:space="preserve">земель </w:t>
      </w:r>
      <w:r w:rsidR="001101EF" w:rsidRPr="003009F5">
        <w:rPr>
          <w:lang w:val="ru-RU"/>
        </w:rPr>
        <w:t xml:space="preserve"> </w:t>
      </w:r>
    </w:p>
    <w:p w:rsidR="001101EF" w:rsidRPr="003924EF" w:rsidRDefault="003009F5" w:rsidP="00EF00BF">
      <w:pPr>
        <w:numPr>
          <w:ilvl w:val="0"/>
          <w:numId w:val="15"/>
        </w:numPr>
        <w:spacing w:after="120" w:line="240" w:lineRule="auto"/>
        <w:rPr>
          <w:lang w:val="ru-RU"/>
        </w:rPr>
      </w:pPr>
      <w:r>
        <w:rPr>
          <w:lang w:val="ru-RU"/>
        </w:rPr>
        <w:lastRenderedPageBreak/>
        <w:t>Предоставить</w:t>
      </w:r>
      <w:r w:rsidRPr="003924EF">
        <w:rPr>
          <w:lang w:val="ru-RU"/>
        </w:rPr>
        <w:t xml:space="preserve"> </w:t>
      </w:r>
      <w:r>
        <w:rPr>
          <w:lang w:val="ru-RU"/>
        </w:rPr>
        <w:t>руководства</w:t>
      </w:r>
      <w:r w:rsidRPr="003924EF">
        <w:rPr>
          <w:lang w:val="ru-RU"/>
        </w:rPr>
        <w:t xml:space="preserve"> </w:t>
      </w:r>
      <w:r>
        <w:rPr>
          <w:lang w:val="ru-RU"/>
        </w:rPr>
        <w:t>по</w:t>
      </w:r>
      <w:r w:rsidRPr="003924EF">
        <w:rPr>
          <w:lang w:val="ru-RU"/>
        </w:rPr>
        <w:t xml:space="preserve"> </w:t>
      </w:r>
      <w:r>
        <w:rPr>
          <w:lang w:val="ru-RU"/>
        </w:rPr>
        <w:t>отбору</w:t>
      </w:r>
      <w:r w:rsidRPr="003924EF">
        <w:rPr>
          <w:lang w:val="ru-RU"/>
        </w:rPr>
        <w:t xml:space="preserve"> </w:t>
      </w:r>
      <w:r w:rsidR="003924EF" w:rsidRPr="003924EF">
        <w:rPr>
          <w:lang w:val="ru-RU"/>
        </w:rPr>
        <w:t xml:space="preserve"> </w:t>
      </w:r>
      <w:r w:rsidR="003924EF">
        <w:rPr>
          <w:lang w:val="ru-RU"/>
        </w:rPr>
        <w:t xml:space="preserve">строительных </w:t>
      </w:r>
      <w:r>
        <w:rPr>
          <w:lang w:val="ru-RU"/>
        </w:rPr>
        <w:t>объектов</w:t>
      </w:r>
      <w:r w:rsidRPr="003924EF">
        <w:rPr>
          <w:lang w:val="ru-RU"/>
        </w:rPr>
        <w:t xml:space="preserve"> </w:t>
      </w:r>
      <w:r w:rsidR="003924EF">
        <w:rPr>
          <w:lang w:val="ru-RU"/>
        </w:rPr>
        <w:t>для отвода земель, учитывая воздействия.</w:t>
      </w:r>
    </w:p>
    <w:p w:rsidR="001101EF" w:rsidRPr="003924EF" w:rsidRDefault="003924EF" w:rsidP="00EF00BF">
      <w:pPr>
        <w:numPr>
          <w:ilvl w:val="0"/>
          <w:numId w:val="15"/>
        </w:numPr>
        <w:spacing w:after="120" w:line="240" w:lineRule="auto"/>
        <w:rPr>
          <w:lang w:val="ru-RU"/>
        </w:rPr>
      </w:pPr>
      <w:r>
        <w:rPr>
          <w:lang w:val="ru-RU"/>
        </w:rPr>
        <w:t>Описать</w:t>
      </w:r>
      <w:r w:rsidRPr="003924EF">
        <w:rPr>
          <w:lang w:val="ru-RU"/>
        </w:rPr>
        <w:t xml:space="preserve"> </w:t>
      </w:r>
      <w:r>
        <w:rPr>
          <w:lang w:val="ru-RU"/>
        </w:rPr>
        <w:t>потенциальные</w:t>
      </w:r>
      <w:r w:rsidRPr="003924EF">
        <w:rPr>
          <w:lang w:val="ru-RU"/>
        </w:rPr>
        <w:t xml:space="preserve"> </w:t>
      </w:r>
      <w:r>
        <w:rPr>
          <w:lang w:val="ru-RU"/>
        </w:rPr>
        <w:t>социально</w:t>
      </w:r>
      <w:r w:rsidRPr="003924EF">
        <w:rPr>
          <w:lang w:val="ru-RU"/>
        </w:rPr>
        <w:t>-</w:t>
      </w:r>
      <w:r>
        <w:rPr>
          <w:lang w:val="ru-RU"/>
        </w:rPr>
        <w:t>экономические</w:t>
      </w:r>
      <w:r w:rsidRPr="003924EF">
        <w:rPr>
          <w:lang w:val="ru-RU"/>
        </w:rPr>
        <w:t xml:space="preserve">  </w:t>
      </w:r>
      <w:r>
        <w:rPr>
          <w:lang w:val="ru-RU"/>
        </w:rPr>
        <w:t>воздействия</w:t>
      </w:r>
      <w:r w:rsidRPr="003924EF">
        <w:rPr>
          <w:lang w:val="ru-RU"/>
        </w:rPr>
        <w:t xml:space="preserve"> </w:t>
      </w:r>
      <w:r>
        <w:rPr>
          <w:lang w:val="ru-RU"/>
        </w:rPr>
        <w:t>от</w:t>
      </w:r>
      <w:r w:rsidRPr="003924EF">
        <w:rPr>
          <w:lang w:val="ru-RU"/>
        </w:rPr>
        <w:t xml:space="preserve"> </w:t>
      </w:r>
      <w:r>
        <w:rPr>
          <w:lang w:val="ru-RU"/>
        </w:rPr>
        <w:t>отвода</w:t>
      </w:r>
      <w:r w:rsidRPr="003924EF">
        <w:rPr>
          <w:lang w:val="ru-RU"/>
        </w:rPr>
        <w:t xml:space="preserve"> </w:t>
      </w:r>
      <w:r>
        <w:rPr>
          <w:lang w:val="ru-RU"/>
        </w:rPr>
        <w:t>земель</w:t>
      </w:r>
      <w:r w:rsidRPr="003924EF">
        <w:rPr>
          <w:lang w:val="ru-RU"/>
        </w:rPr>
        <w:t xml:space="preserve"> </w:t>
      </w:r>
      <w:r>
        <w:rPr>
          <w:lang w:val="ru-RU"/>
        </w:rPr>
        <w:t>и</w:t>
      </w:r>
      <w:r w:rsidRPr="003924EF">
        <w:rPr>
          <w:lang w:val="ru-RU"/>
        </w:rPr>
        <w:t xml:space="preserve"> </w:t>
      </w:r>
      <w:r>
        <w:rPr>
          <w:lang w:val="ru-RU"/>
        </w:rPr>
        <w:t>составить</w:t>
      </w:r>
      <w:r w:rsidRPr="003924EF">
        <w:rPr>
          <w:lang w:val="ru-RU"/>
        </w:rPr>
        <w:t xml:space="preserve"> </w:t>
      </w:r>
      <w:r>
        <w:rPr>
          <w:lang w:val="ru-RU"/>
        </w:rPr>
        <w:t>график мер, необходимых для смягчения таких воздействий.</w:t>
      </w:r>
      <w:r w:rsidR="001101EF" w:rsidRPr="003924EF">
        <w:rPr>
          <w:lang w:val="ru-RU"/>
        </w:rPr>
        <w:t xml:space="preserve"> </w:t>
      </w:r>
    </w:p>
    <w:p w:rsidR="00D926A8" w:rsidRPr="00E25397" w:rsidRDefault="00E25397" w:rsidP="00EF00BF">
      <w:pPr>
        <w:numPr>
          <w:ilvl w:val="0"/>
          <w:numId w:val="15"/>
        </w:numPr>
        <w:spacing w:after="120" w:line="240" w:lineRule="auto"/>
        <w:rPr>
          <w:lang w:val="ru-RU"/>
        </w:rPr>
      </w:pPr>
      <w:r>
        <w:rPr>
          <w:lang w:val="ru-RU"/>
        </w:rPr>
        <w:t>Описать</w:t>
      </w:r>
      <w:r w:rsidR="003924EF" w:rsidRPr="00E25397">
        <w:rPr>
          <w:lang w:val="ru-RU"/>
        </w:rPr>
        <w:t xml:space="preserve"> </w:t>
      </w:r>
      <w:r w:rsidR="003924EF">
        <w:rPr>
          <w:lang w:val="ru-RU"/>
        </w:rPr>
        <w:t>процесс</w:t>
      </w:r>
      <w:r w:rsidR="003924EF" w:rsidRPr="00E25397">
        <w:rPr>
          <w:lang w:val="ru-RU"/>
        </w:rPr>
        <w:t xml:space="preserve">  </w:t>
      </w:r>
      <w:r w:rsidR="003924EF">
        <w:rPr>
          <w:lang w:val="ru-RU"/>
        </w:rPr>
        <w:t>определения</w:t>
      </w:r>
      <w:r w:rsidR="003924EF" w:rsidRPr="00E25397">
        <w:rPr>
          <w:lang w:val="ru-RU"/>
        </w:rPr>
        <w:t xml:space="preserve"> </w:t>
      </w:r>
      <w:r w:rsidR="003924EF">
        <w:rPr>
          <w:lang w:val="ru-RU"/>
        </w:rPr>
        <w:t>людей</w:t>
      </w:r>
      <w:r w:rsidR="003924EF" w:rsidRPr="00E25397">
        <w:rPr>
          <w:lang w:val="ru-RU"/>
        </w:rPr>
        <w:t xml:space="preserve">, </w:t>
      </w:r>
      <w:r w:rsidR="003924EF">
        <w:rPr>
          <w:lang w:val="ru-RU"/>
        </w:rPr>
        <w:t>которые</w:t>
      </w:r>
      <w:r w:rsidR="003924EF" w:rsidRPr="00E25397">
        <w:rPr>
          <w:lang w:val="ru-RU"/>
        </w:rPr>
        <w:t xml:space="preserve"> </w:t>
      </w:r>
      <w:r>
        <w:rPr>
          <w:lang w:val="ru-RU"/>
        </w:rPr>
        <w:t>находятся</w:t>
      </w:r>
      <w:r w:rsidRPr="00E25397">
        <w:rPr>
          <w:lang w:val="ru-RU"/>
        </w:rPr>
        <w:t xml:space="preserve"> </w:t>
      </w:r>
      <w:r>
        <w:rPr>
          <w:lang w:val="ru-RU"/>
        </w:rPr>
        <w:t>в</w:t>
      </w:r>
      <w:r w:rsidRPr="00E25397">
        <w:rPr>
          <w:lang w:val="ru-RU"/>
        </w:rPr>
        <w:t xml:space="preserve"> </w:t>
      </w:r>
      <w:r>
        <w:rPr>
          <w:lang w:val="ru-RU"/>
        </w:rPr>
        <w:t>зоне</w:t>
      </w:r>
      <w:r w:rsidRPr="00E25397">
        <w:rPr>
          <w:lang w:val="ru-RU"/>
        </w:rPr>
        <w:t xml:space="preserve"> </w:t>
      </w:r>
      <w:r>
        <w:rPr>
          <w:lang w:val="ru-RU"/>
        </w:rPr>
        <w:t>влияния</w:t>
      </w:r>
      <w:r w:rsidRPr="00E25397">
        <w:rPr>
          <w:lang w:val="ru-RU"/>
        </w:rPr>
        <w:t xml:space="preserve">, </w:t>
      </w:r>
      <w:r>
        <w:rPr>
          <w:lang w:val="ru-RU"/>
        </w:rPr>
        <w:t>а</w:t>
      </w:r>
      <w:r w:rsidRPr="00E25397">
        <w:rPr>
          <w:lang w:val="ru-RU"/>
        </w:rPr>
        <w:t xml:space="preserve"> </w:t>
      </w:r>
      <w:r>
        <w:rPr>
          <w:lang w:val="ru-RU"/>
        </w:rPr>
        <w:t>также типы и величину воздействий</w:t>
      </w:r>
      <w:r w:rsidR="00D926A8" w:rsidRPr="00E25397">
        <w:rPr>
          <w:lang w:val="ru-RU"/>
        </w:rPr>
        <w:t>.</w:t>
      </w:r>
    </w:p>
    <w:p w:rsidR="00D926A8" w:rsidRPr="00E25397" w:rsidRDefault="00E25397" w:rsidP="00EF00BF">
      <w:pPr>
        <w:numPr>
          <w:ilvl w:val="0"/>
          <w:numId w:val="15"/>
        </w:numPr>
        <w:spacing w:after="120" w:line="240" w:lineRule="auto"/>
        <w:rPr>
          <w:lang w:val="ru-RU"/>
        </w:rPr>
      </w:pPr>
      <w:r>
        <w:rPr>
          <w:lang w:val="ru-RU"/>
        </w:rPr>
        <w:t>Определить</w:t>
      </w:r>
      <w:r w:rsidRPr="00E25397">
        <w:rPr>
          <w:lang w:val="ru-RU"/>
        </w:rPr>
        <w:t xml:space="preserve">  </w:t>
      </w:r>
      <w:r>
        <w:rPr>
          <w:lang w:val="ru-RU"/>
        </w:rPr>
        <w:t>критерии</w:t>
      </w:r>
      <w:r w:rsidRPr="00E25397">
        <w:rPr>
          <w:lang w:val="ru-RU"/>
        </w:rPr>
        <w:t xml:space="preserve">  </w:t>
      </w:r>
      <w:r>
        <w:rPr>
          <w:lang w:val="ru-RU"/>
        </w:rPr>
        <w:t>отбора</w:t>
      </w:r>
      <w:r w:rsidRPr="00E25397">
        <w:rPr>
          <w:lang w:val="ru-RU"/>
        </w:rPr>
        <w:t xml:space="preserve"> </w:t>
      </w:r>
      <w:r>
        <w:rPr>
          <w:lang w:val="ru-RU"/>
        </w:rPr>
        <w:t>для</w:t>
      </w:r>
      <w:r w:rsidRPr="00E25397">
        <w:rPr>
          <w:lang w:val="ru-RU"/>
        </w:rPr>
        <w:t xml:space="preserve"> </w:t>
      </w:r>
      <w:r>
        <w:rPr>
          <w:lang w:val="ru-RU"/>
        </w:rPr>
        <w:t>предоставления</w:t>
      </w:r>
      <w:r w:rsidRPr="00E25397">
        <w:rPr>
          <w:lang w:val="ru-RU"/>
        </w:rPr>
        <w:t xml:space="preserve"> </w:t>
      </w:r>
      <w:r>
        <w:rPr>
          <w:lang w:val="ru-RU"/>
        </w:rPr>
        <w:t>компенсации</w:t>
      </w:r>
      <w:r w:rsidRPr="00E25397">
        <w:rPr>
          <w:lang w:val="ru-RU"/>
        </w:rPr>
        <w:t xml:space="preserve"> </w:t>
      </w:r>
      <w:r>
        <w:rPr>
          <w:lang w:val="ru-RU"/>
        </w:rPr>
        <w:t>различным</w:t>
      </w:r>
      <w:r w:rsidRPr="00E25397">
        <w:rPr>
          <w:lang w:val="ru-RU"/>
        </w:rPr>
        <w:t xml:space="preserve"> </w:t>
      </w:r>
      <w:r>
        <w:rPr>
          <w:lang w:val="ru-RU"/>
        </w:rPr>
        <w:t>категориям</w:t>
      </w:r>
      <w:r w:rsidRPr="00E25397">
        <w:rPr>
          <w:lang w:val="ru-RU"/>
        </w:rPr>
        <w:t xml:space="preserve"> </w:t>
      </w:r>
      <w:r>
        <w:rPr>
          <w:lang w:val="ru-RU"/>
        </w:rPr>
        <w:t>лиц, которые подвергнуться негативному воздействию</w:t>
      </w:r>
    </w:p>
    <w:p w:rsidR="00D926A8" w:rsidRPr="00E25397" w:rsidRDefault="00E25397" w:rsidP="00EF00BF">
      <w:pPr>
        <w:numPr>
          <w:ilvl w:val="0"/>
          <w:numId w:val="15"/>
        </w:numPr>
        <w:spacing w:after="120" w:line="240" w:lineRule="auto"/>
        <w:rPr>
          <w:lang w:val="ru-RU"/>
        </w:rPr>
      </w:pPr>
      <w:r>
        <w:rPr>
          <w:lang w:val="ru-RU"/>
        </w:rPr>
        <w:t>Описать</w:t>
      </w:r>
      <w:r w:rsidRPr="00E25397">
        <w:rPr>
          <w:lang w:val="ru-RU"/>
        </w:rPr>
        <w:t xml:space="preserve"> </w:t>
      </w:r>
      <w:r>
        <w:rPr>
          <w:lang w:val="ru-RU"/>
        </w:rPr>
        <w:t>методы</w:t>
      </w:r>
      <w:r w:rsidRPr="00E25397">
        <w:rPr>
          <w:lang w:val="ru-RU"/>
        </w:rPr>
        <w:t xml:space="preserve"> </w:t>
      </w:r>
      <w:r>
        <w:rPr>
          <w:lang w:val="ru-RU"/>
        </w:rPr>
        <w:t>оценки</w:t>
      </w:r>
      <w:r w:rsidRPr="00E25397">
        <w:rPr>
          <w:lang w:val="ru-RU"/>
        </w:rPr>
        <w:t xml:space="preserve"> </w:t>
      </w:r>
      <w:r>
        <w:rPr>
          <w:lang w:val="ru-RU"/>
        </w:rPr>
        <w:t>затронутого</w:t>
      </w:r>
      <w:r w:rsidRPr="00E25397">
        <w:rPr>
          <w:lang w:val="ru-RU"/>
        </w:rPr>
        <w:t xml:space="preserve"> </w:t>
      </w:r>
      <w:r>
        <w:rPr>
          <w:lang w:val="ru-RU"/>
        </w:rPr>
        <w:t>имущества</w:t>
      </w:r>
      <w:r w:rsidRPr="00E25397">
        <w:rPr>
          <w:lang w:val="ru-RU"/>
        </w:rPr>
        <w:t xml:space="preserve"> </w:t>
      </w:r>
      <w:r>
        <w:rPr>
          <w:lang w:val="ru-RU"/>
        </w:rPr>
        <w:t>с</w:t>
      </w:r>
      <w:r w:rsidRPr="00E25397">
        <w:rPr>
          <w:lang w:val="ru-RU"/>
        </w:rPr>
        <w:t xml:space="preserve"> </w:t>
      </w:r>
      <w:r>
        <w:rPr>
          <w:lang w:val="ru-RU"/>
        </w:rPr>
        <w:t>целью</w:t>
      </w:r>
      <w:r w:rsidRPr="00E25397">
        <w:rPr>
          <w:lang w:val="ru-RU"/>
        </w:rPr>
        <w:t xml:space="preserve"> </w:t>
      </w:r>
      <w:r>
        <w:rPr>
          <w:lang w:val="ru-RU"/>
        </w:rPr>
        <w:t>предоставления компенсации</w:t>
      </w:r>
      <w:r w:rsidR="00D926A8" w:rsidRPr="00E25397">
        <w:rPr>
          <w:lang w:val="ru-RU"/>
        </w:rPr>
        <w:t>.</w:t>
      </w:r>
    </w:p>
    <w:p w:rsidR="00D926A8" w:rsidRPr="00E25397" w:rsidRDefault="00E25397" w:rsidP="00EF00BF">
      <w:pPr>
        <w:numPr>
          <w:ilvl w:val="0"/>
          <w:numId w:val="15"/>
        </w:numPr>
        <w:spacing w:after="120" w:line="240" w:lineRule="auto"/>
        <w:rPr>
          <w:lang w:val="ru-RU"/>
        </w:rPr>
      </w:pPr>
      <w:r>
        <w:rPr>
          <w:lang w:val="ru-RU"/>
        </w:rPr>
        <w:t>Описать</w:t>
      </w:r>
      <w:r w:rsidRPr="00E25397">
        <w:rPr>
          <w:lang w:val="ru-RU"/>
        </w:rPr>
        <w:t xml:space="preserve"> </w:t>
      </w:r>
      <w:r>
        <w:rPr>
          <w:lang w:val="ru-RU"/>
        </w:rPr>
        <w:t>процесс</w:t>
      </w:r>
      <w:r w:rsidRPr="00E25397">
        <w:rPr>
          <w:lang w:val="ru-RU"/>
        </w:rPr>
        <w:t xml:space="preserve"> </w:t>
      </w:r>
      <w:r>
        <w:rPr>
          <w:lang w:val="ru-RU"/>
        </w:rPr>
        <w:t>консультаций</w:t>
      </w:r>
      <w:r w:rsidRPr="00E25397">
        <w:rPr>
          <w:lang w:val="ru-RU"/>
        </w:rPr>
        <w:t xml:space="preserve"> </w:t>
      </w:r>
      <w:r>
        <w:rPr>
          <w:lang w:val="ru-RU"/>
        </w:rPr>
        <w:t>с</w:t>
      </w:r>
      <w:r w:rsidRPr="00E25397">
        <w:rPr>
          <w:lang w:val="ru-RU"/>
        </w:rPr>
        <w:t xml:space="preserve"> </w:t>
      </w:r>
      <w:r>
        <w:rPr>
          <w:lang w:val="ru-RU"/>
        </w:rPr>
        <w:t>лицами</w:t>
      </w:r>
      <w:r w:rsidRPr="00E25397">
        <w:rPr>
          <w:lang w:val="ru-RU"/>
        </w:rPr>
        <w:t xml:space="preserve">, </w:t>
      </w:r>
      <w:r>
        <w:rPr>
          <w:lang w:val="ru-RU"/>
        </w:rPr>
        <w:t>которые</w:t>
      </w:r>
      <w:r w:rsidRPr="00E25397">
        <w:rPr>
          <w:lang w:val="ru-RU"/>
        </w:rPr>
        <w:t xml:space="preserve"> </w:t>
      </w:r>
      <w:r>
        <w:rPr>
          <w:lang w:val="ru-RU"/>
        </w:rPr>
        <w:t>подвергаются</w:t>
      </w:r>
      <w:r w:rsidRPr="00E25397">
        <w:rPr>
          <w:lang w:val="ru-RU"/>
        </w:rPr>
        <w:t xml:space="preserve"> </w:t>
      </w:r>
      <w:r>
        <w:rPr>
          <w:lang w:val="ru-RU"/>
        </w:rPr>
        <w:t>воздействию и основными заинтересованными сторонами.</w:t>
      </w:r>
    </w:p>
    <w:p w:rsidR="00AE2498" w:rsidRPr="00E25397" w:rsidRDefault="00E25397" w:rsidP="00EF00BF">
      <w:pPr>
        <w:numPr>
          <w:ilvl w:val="0"/>
          <w:numId w:val="15"/>
        </w:numPr>
        <w:spacing w:after="120" w:line="240" w:lineRule="auto"/>
        <w:rPr>
          <w:lang w:val="ru-RU"/>
        </w:rPr>
      </w:pPr>
      <w:r>
        <w:rPr>
          <w:lang w:val="ru-RU"/>
        </w:rPr>
        <w:t>Дать</w:t>
      </w:r>
      <w:r w:rsidRPr="00E25397">
        <w:rPr>
          <w:lang w:val="ru-RU"/>
        </w:rPr>
        <w:t xml:space="preserve"> </w:t>
      </w:r>
      <w:r>
        <w:rPr>
          <w:lang w:val="ru-RU"/>
        </w:rPr>
        <w:t>советы</w:t>
      </w:r>
      <w:r w:rsidRPr="00E25397">
        <w:rPr>
          <w:lang w:val="ru-RU"/>
        </w:rPr>
        <w:t xml:space="preserve"> </w:t>
      </w:r>
      <w:r>
        <w:rPr>
          <w:lang w:val="ru-RU"/>
        </w:rPr>
        <w:t>по</w:t>
      </w:r>
      <w:r w:rsidRPr="00E25397">
        <w:rPr>
          <w:lang w:val="ru-RU"/>
        </w:rPr>
        <w:t xml:space="preserve"> </w:t>
      </w:r>
      <w:r>
        <w:rPr>
          <w:lang w:val="ru-RU"/>
        </w:rPr>
        <w:t>осуществлению</w:t>
      </w:r>
      <w:r w:rsidRPr="00E25397">
        <w:rPr>
          <w:lang w:val="ru-RU"/>
        </w:rPr>
        <w:t xml:space="preserve"> </w:t>
      </w:r>
      <w:r>
        <w:rPr>
          <w:lang w:val="ru-RU"/>
        </w:rPr>
        <w:t>мониторинга</w:t>
      </w:r>
      <w:r w:rsidRPr="00E25397">
        <w:rPr>
          <w:lang w:val="ru-RU"/>
        </w:rPr>
        <w:t xml:space="preserve"> </w:t>
      </w:r>
      <w:r>
        <w:rPr>
          <w:lang w:val="ru-RU"/>
        </w:rPr>
        <w:t>и</w:t>
      </w:r>
      <w:r w:rsidRPr="00E25397">
        <w:rPr>
          <w:lang w:val="ru-RU"/>
        </w:rPr>
        <w:t xml:space="preserve"> </w:t>
      </w:r>
      <w:r>
        <w:rPr>
          <w:lang w:val="ru-RU"/>
        </w:rPr>
        <w:t>оценки</w:t>
      </w:r>
      <w:r w:rsidRPr="00E25397">
        <w:rPr>
          <w:lang w:val="ru-RU"/>
        </w:rPr>
        <w:t xml:space="preserve"> </w:t>
      </w:r>
      <w:r>
        <w:rPr>
          <w:lang w:val="ru-RU"/>
        </w:rPr>
        <w:t>плана</w:t>
      </w:r>
      <w:r w:rsidRPr="00E25397">
        <w:rPr>
          <w:lang w:val="ru-RU"/>
        </w:rPr>
        <w:t xml:space="preserve"> </w:t>
      </w:r>
      <w:r>
        <w:rPr>
          <w:lang w:val="ru-RU"/>
        </w:rPr>
        <w:t>по отводу земель</w:t>
      </w:r>
    </w:p>
    <w:p w:rsidR="00AE2498" w:rsidRPr="008409AA" w:rsidRDefault="008409AA" w:rsidP="00EF00BF">
      <w:pPr>
        <w:numPr>
          <w:ilvl w:val="0"/>
          <w:numId w:val="15"/>
        </w:numPr>
        <w:spacing w:after="120" w:line="240" w:lineRule="auto"/>
        <w:rPr>
          <w:lang w:val="ru-RU"/>
        </w:rPr>
      </w:pPr>
      <w:r>
        <w:rPr>
          <w:lang w:val="ru-RU"/>
        </w:rPr>
        <w:t>Определить</w:t>
      </w:r>
      <w:r w:rsidRPr="008409AA">
        <w:rPr>
          <w:lang w:val="ru-RU"/>
        </w:rPr>
        <w:t xml:space="preserve"> </w:t>
      </w:r>
      <w:r>
        <w:rPr>
          <w:lang w:val="ru-RU"/>
        </w:rPr>
        <w:t>организационные</w:t>
      </w:r>
      <w:r w:rsidRPr="008409AA">
        <w:rPr>
          <w:lang w:val="ru-RU"/>
        </w:rPr>
        <w:t xml:space="preserve">  </w:t>
      </w:r>
      <w:r>
        <w:rPr>
          <w:lang w:val="ru-RU"/>
        </w:rPr>
        <w:t>мероприятия</w:t>
      </w:r>
      <w:r w:rsidRPr="008409AA">
        <w:rPr>
          <w:lang w:val="ru-RU"/>
        </w:rPr>
        <w:t xml:space="preserve">, </w:t>
      </w:r>
      <w:r>
        <w:rPr>
          <w:lang w:val="ru-RU"/>
        </w:rPr>
        <w:t>роли</w:t>
      </w:r>
      <w:r w:rsidRPr="008409AA">
        <w:rPr>
          <w:lang w:val="ru-RU"/>
        </w:rPr>
        <w:t xml:space="preserve">  </w:t>
      </w:r>
      <w:r>
        <w:rPr>
          <w:lang w:val="ru-RU"/>
        </w:rPr>
        <w:t>и</w:t>
      </w:r>
      <w:r w:rsidRPr="008409AA">
        <w:rPr>
          <w:lang w:val="ru-RU"/>
        </w:rPr>
        <w:t xml:space="preserve"> </w:t>
      </w:r>
      <w:r>
        <w:rPr>
          <w:lang w:val="ru-RU"/>
        </w:rPr>
        <w:t>ответственности</w:t>
      </w:r>
      <w:r w:rsidRPr="008409AA">
        <w:rPr>
          <w:lang w:val="ru-RU"/>
        </w:rPr>
        <w:t xml:space="preserve"> </w:t>
      </w:r>
      <w:r>
        <w:rPr>
          <w:lang w:val="ru-RU"/>
        </w:rPr>
        <w:t>за</w:t>
      </w:r>
      <w:r w:rsidRPr="008409AA">
        <w:rPr>
          <w:lang w:val="ru-RU"/>
        </w:rPr>
        <w:t xml:space="preserve"> </w:t>
      </w:r>
      <w:r>
        <w:rPr>
          <w:lang w:val="ru-RU"/>
        </w:rPr>
        <w:t>составление</w:t>
      </w:r>
      <w:r w:rsidRPr="008409AA">
        <w:rPr>
          <w:lang w:val="ru-RU"/>
        </w:rPr>
        <w:t xml:space="preserve"> </w:t>
      </w:r>
      <w:r>
        <w:rPr>
          <w:lang w:val="ru-RU"/>
        </w:rPr>
        <w:t>и</w:t>
      </w:r>
      <w:r w:rsidRPr="008409AA">
        <w:rPr>
          <w:lang w:val="ru-RU"/>
        </w:rPr>
        <w:t xml:space="preserve"> </w:t>
      </w:r>
      <w:r>
        <w:rPr>
          <w:lang w:val="ru-RU"/>
        </w:rPr>
        <w:t>внедрение</w:t>
      </w:r>
      <w:r w:rsidRPr="008409AA">
        <w:rPr>
          <w:lang w:val="ru-RU"/>
        </w:rPr>
        <w:t xml:space="preserve"> </w:t>
      </w:r>
      <w:r>
        <w:rPr>
          <w:lang w:val="ru-RU"/>
        </w:rPr>
        <w:t>плана по отводу земель</w:t>
      </w:r>
      <w:r w:rsidR="009978B6" w:rsidRPr="008409AA">
        <w:rPr>
          <w:lang w:val="ru-RU"/>
        </w:rPr>
        <w:t xml:space="preserve">.  </w:t>
      </w:r>
    </w:p>
    <w:p w:rsidR="00AE2498" w:rsidRPr="008409AA" w:rsidRDefault="003009F5" w:rsidP="00EF00BF">
      <w:pPr>
        <w:numPr>
          <w:ilvl w:val="0"/>
          <w:numId w:val="15"/>
        </w:numPr>
        <w:spacing w:after="120" w:line="240" w:lineRule="auto"/>
        <w:rPr>
          <w:lang w:val="ru-RU"/>
        </w:rPr>
      </w:pPr>
      <w:r>
        <w:rPr>
          <w:lang w:val="ru-RU"/>
        </w:rPr>
        <w:t>Представить</w:t>
      </w:r>
      <w:r w:rsidRPr="008409AA">
        <w:rPr>
          <w:lang w:val="ru-RU"/>
        </w:rPr>
        <w:t xml:space="preserve">  </w:t>
      </w:r>
      <w:r w:rsidR="008409AA">
        <w:rPr>
          <w:lang w:val="ru-RU"/>
        </w:rPr>
        <w:t>бюджетные</w:t>
      </w:r>
      <w:r w:rsidR="008409AA" w:rsidRPr="008409AA">
        <w:rPr>
          <w:lang w:val="ru-RU"/>
        </w:rPr>
        <w:t xml:space="preserve"> </w:t>
      </w:r>
      <w:r w:rsidR="008409AA">
        <w:rPr>
          <w:lang w:val="ru-RU"/>
        </w:rPr>
        <w:t>источники</w:t>
      </w:r>
      <w:r w:rsidR="008409AA" w:rsidRPr="008409AA">
        <w:rPr>
          <w:lang w:val="ru-RU"/>
        </w:rPr>
        <w:t xml:space="preserve"> </w:t>
      </w:r>
      <w:r w:rsidR="008409AA">
        <w:rPr>
          <w:lang w:val="ru-RU"/>
        </w:rPr>
        <w:t>и</w:t>
      </w:r>
      <w:r w:rsidR="008409AA" w:rsidRPr="008409AA">
        <w:rPr>
          <w:lang w:val="ru-RU"/>
        </w:rPr>
        <w:t xml:space="preserve"> </w:t>
      </w:r>
      <w:r w:rsidR="008409AA">
        <w:rPr>
          <w:lang w:val="ru-RU"/>
        </w:rPr>
        <w:t>сметы</w:t>
      </w:r>
      <w:r w:rsidR="008409AA" w:rsidRPr="008409AA">
        <w:rPr>
          <w:lang w:val="ru-RU"/>
        </w:rPr>
        <w:t xml:space="preserve">, </w:t>
      </w:r>
      <w:r w:rsidR="008409AA">
        <w:rPr>
          <w:lang w:val="ru-RU"/>
        </w:rPr>
        <w:t>необходимые</w:t>
      </w:r>
      <w:r w:rsidR="008409AA" w:rsidRPr="008409AA">
        <w:rPr>
          <w:lang w:val="ru-RU"/>
        </w:rPr>
        <w:t xml:space="preserve"> </w:t>
      </w:r>
      <w:r w:rsidR="008409AA">
        <w:rPr>
          <w:lang w:val="ru-RU"/>
        </w:rPr>
        <w:t>для</w:t>
      </w:r>
      <w:r w:rsidR="008409AA" w:rsidRPr="008409AA">
        <w:rPr>
          <w:lang w:val="ru-RU"/>
        </w:rPr>
        <w:t xml:space="preserve"> </w:t>
      </w:r>
      <w:r w:rsidR="008409AA">
        <w:rPr>
          <w:lang w:val="ru-RU"/>
        </w:rPr>
        <w:t xml:space="preserve">составления и внедрения планов по отводу земель. </w:t>
      </w:r>
    </w:p>
    <w:p w:rsidR="005373B9" w:rsidRDefault="008409AA" w:rsidP="00EF00BF">
      <w:pPr>
        <w:pStyle w:val="1"/>
        <w:rPr>
          <w:i/>
        </w:rPr>
      </w:pPr>
      <w:r>
        <w:rPr>
          <w:i/>
          <w:lang w:val="ru-RU"/>
        </w:rPr>
        <w:t>Описание РРС</w:t>
      </w:r>
      <w:r w:rsidR="001F479B">
        <w:rPr>
          <w:i/>
          <w:lang w:val="ru-RU"/>
        </w:rPr>
        <w:t>С</w:t>
      </w:r>
      <w:r>
        <w:rPr>
          <w:i/>
          <w:lang w:val="ru-RU"/>
        </w:rPr>
        <w:t>АМ-2</w:t>
      </w:r>
    </w:p>
    <w:p w:rsidR="0076543B" w:rsidRPr="0076543B" w:rsidRDefault="0076543B" w:rsidP="0076543B">
      <w:pPr>
        <w:rPr>
          <w:lang w:val="en-GB"/>
        </w:rPr>
      </w:pPr>
    </w:p>
    <w:tbl>
      <w:tblPr>
        <w:tblW w:w="9028" w:type="dxa"/>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tblPr>
      <w:tblGrid>
        <w:gridCol w:w="9028"/>
      </w:tblGrid>
      <w:tr w:rsidR="00605363" w:rsidRPr="00F20130" w:rsidTr="00FF0425">
        <w:tc>
          <w:tcPr>
            <w:tcW w:w="9028" w:type="dxa"/>
            <w:tcBorders>
              <w:top w:val="nil"/>
              <w:left w:val="nil"/>
              <w:bottom w:val="nil"/>
              <w:right w:val="nil"/>
            </w:tcBorders>
            <w:shd w:val="clear" w:color="auto" w:fill="FFFFFF"/>
            <w:tcMar>
              <w:top w:w="50" w:type="dxa"/>
              <w:left w:w="50" w:type="dxa"/>
              <w:bottom w:w="50" w:type="dxa"/>
              <w:right w:w="50" w:type="dxa"/>
            </w:tcMar>
            <w:vAlign w:val="center"/>
          </w:tcPr>
          <w:p w:rsidR="00B745F9" w:rsidRPr="00694856" w:rsidRDefault="00C9626E" w:rsidP="00B745F9">
            <w:pPr>
              <w:rPr>
                <w:color w:val="000000" w:themeColor="text1"/>
                <w:lang w:val="ru-RU"/>
              </w:rPr>
            </w:pPr>
            <w:r>
              <w:rPr>
                <w:b/>
                <w:lang w:val="ru-RU"/>
              </w:rPr>
              <w:t>Проект</w:t>
            </w:r>
            <w:r w:rsidRPr="00C43AFE">
              <w:rPr>
                <w:b/>
                <w:lang w:val="ru-RU"/>
              </w:rPr>
              <w:t xml:space="preserve"> </w:t>
            </w:r>
            <w:r>
              <w:rPr>
                <w:b/>
                <w:lang w:val="ru-RU"/>
              </w:rPr>
              <w:t>РРССАМ</w:t>
            </w:r>
            <w:r w:rsidRPr="00C43AFE">
              <w:rPr>
                <w:b/>
                <w:lang w:val="ru-RU"/>
              </w:rPr>
              <w:t xml:space="preserve">-2 </w:t>
            </w:r>
            <w:r>
              <w:rPr>
                <w:b/>
                <w:lang w:val="ru-RU"/>
              </w:rPr>
              <w:t>разработан</w:t>
            </w:r>
            <w:r w:rsidRPr="00C43AFE">
              <w:rPr>
                <w:b/>
                <w:lang w:val="ru-RU"/>
              </w:rPr>
              <w:t xml:space="preserve"> </w:t>
            </w:r>
            <w:r>
              <w:rPr>
                <w:b/>
                <w:lang w:val="ru-RU"/>
              </w:rPr>
              <w:t>для</w:t>
            </w:r>
            <w:r w:rsidRPr="00C43AFE">
              <w:rPr>
                <w:b/>
                <w:lang w:val="ru-RU"/>
              </w:rPr>
              <w:t xml:space="preserve"> </w:t>
            </w:r>
            <w:r>
              <w:rPr>
                <w:b/>
                <w:lang w:val="ru-RU"/>
              </w:rPr>
              <w:t>дальнейшего</w:t>
            </w:r>
            <w:r w:rsidRPr="00C43AFE">
              <w:rPr>
                <w:b/>
                <w:lang w:val="ru-RU"/>
              </w:rPr>
              <w:t xml:space="preserve">  </w:t>
            </w:r>
            <w:r>
              <w:rPr>
                <w:b/>
                <w:lang w:val="ru-RU"/>
              </w:rPr>
              <w:t>улучшения</w:t>
            </w:r>
            <w:r w:rsidR="009F1CF8" w:rsidRPr="00C43AFE">
              <w:rPr>
                <w:b/>
                <w:lang w:val="ru-RU"/>
              </w:rPr>
              <w:t xml:space="preserve"> </w:t>
            </w:r>
            <w:r w:rsidRPr="00C43AFE">
              <w:rPr>
                <w:b/>
                <w:lang w:val="ru-RU"/>
              </w:rPr>
              <w:t xml:space="preserve"> </w:t>
            </w:r>
            <w:r>
              <w:rPr>
                <w:b/>
                <w:lang w:val="ru-RU"/>
              </w:rPr>
              <w:t>экологических</w:t>
            </w:r>
            <w:r w:rsidRPr="00C43AFE">
              <w:rPr>
                <w:b/>
                <w:lang w:val="ru-RU"/>
              </w:rPr>
              <w:t xml:space="preserve"> </w:t>
            </w:r>
            <w:r>
              <w:rPr>
                <w:b/>
                <w:lang w:val="ru-RU"/>
              </w:rPr>
              <w:t>и</w:t>
            </w:r>
            <w:r w:rsidRPr="00C43AFE">
              <w:rPr>
                <w:b/>
                <w:lang w:val="ru-RU"/>
              </w:rPr>
              <w:t xml:space="preserve"> </w:t>
            </w:r>
            <w:r>
              <w:rPr>
                <w:b/>
                <w:lang w:val="ru-RU"/>
              </w:rPr>
              <w:t>экономических</w:t>
            </w:r>
            <w:r w:rsidRPr="00C43AFE">
              <w:rPr>
                <w:b/>
                <w:lang w:val="ru-RU"/>
              </w:rPr>
              <w:t xml:space="preserve"> </w:t>
            </w:r>
            <w:r>
              <w:rPr>
                <w:b/>
                <w:lang w:val="ru-RU"/>
              </w:rPr>
              <w:t>услови</w:t>
            </w:r>
            <w:r w:rsidR="00C43AFE">
              <w:rPr>
                <w:b/>
                <w:lang w:val="ru-RU"/>
              </w:rPr>
              <w:t>й</w:t>
            </w:r>
            <w:r w:rsidRPr="00C43AFE">
              <w:rPr>
                <w:b/>
                <w:lang w:val="ru-RU"/>
              </w:rPr>
              <w:t xml:space="preserve"> </w:t>
            </w:r>
            <w:r w:rsidR="00C43AFE" w:rsidRPr="00C43AFE">
              <w:rPr>
                <w:b/>
                <w:lang w:val="ru-RU"/>
              </w:rPr>
              <w:t xml:space="preserve"> </w:t>
            </w:r>
            <w:r w:rsidR="00C43AFE">
              <w:rPr>
                <w:b/>
                <w:lang w:val="ru-RU"/>
              </w:rPr>
              <w:t>в</w:t>
            </w:r>
            <w:r w:rsidR="00C43AFE" w:rsidRPr="00C43AFE">
              <w:rPr>
                <w:b/>
                <w:lang w:val="ru-RU"/>
              </w:rPr>
              <w:t xml:space="preserve"> </w:t>
            </w:r>
            <w:r w:rsidR="00C43AFE">
              <w:rPr>
                <w:b/>
                <w:lang w:val="ru-RU"/>
              </w:rPr>
              <w:t>низовьях</w:t>
            </w:r>
            <w:r w:rsidR="00C43AFE" w:rsidRPr="00C43AFE">
              <w:rPr>
                <w:b/>
                <w:lang w:val="ru-RU"/>
              </w:rPr>
              <w:t xml:space="preserve"> </w:t>
            </w:r>
            <w:r w:rsidR="00C43AFE">
              <w:rPr>
                <w:b/>
                <w:lang w:val="ru-RU"/>
              </w:rPr>
              <w:t>реки</w:t>
            </w:r>
            <w:r w:rsidR="00C43AFE" w:rsidRPr="00C43AFE">
              <w:rPr>
                <w:b/>
                <w:lang w:val="ru-RU"/>
              </w:rPr>
              <w:t xml:space="preserve"> </w:t>
            </w:r>
            <w:r w:rsidR="00C43AFE">
              <w:rPr>
                <w:b/>
                <w:lang w:val="ru-RU"/>
              </w:rPr>
              <w:t>Сырдарья</w:t>
            </w:r>
            <w:r w:rsidR="00605363" w:rsidRPr="00C43AFE">
              <w:rPr>
                <w:b/>
                <w:lang w:val="ru-RU"/>
              </w:rPr>
              <w:t>.</w:t>
            </w:r>
            <w:r w:rsidR="00C43AFE">
              <w:rPr>
                <w:lang w:val="ru-RU"/>
              </w:rPr>
              <w:t xml:space="preserve"> Проект</w:t>
            </w:r>
            <w:r w:rsidR="00C43AFE" w:rsidRPr="0053562B">
              <w:rPr>
                <w:lang w:val="ru-RU"/>
              </w:rPr>
              <w:t xml:space="preserve"> </w:t>
            </w:r>
            <w:r w:rsidR="00C43AFE">
              <w:rPr>
                <w:lang w:val="ru-RU"/>
              </w:rPr>
              <w:t>основывается</w:t>
            </w:r>
            <w:r w:rsidR="00C43AFE" w:rsidRPr="0053562B">
              <w:rPr>
                <w:lang w:val="ru-RU"/>
              </w:rPr>
              <w:t xml:space="preserve"> </w:t>
            </w:r>
            <w:r w:rsidR="00C43AFE">
              <w:rPr>
                <w:lang w:val="ru-RU"/>
              </w:rPr>
              <w:t>на</w:t>
            </w:r>
            <w:r w:rsidR="00C43AFE" w:rsidRPr="0053562B">
              <w:rPr>
                <w:lang w:val="ru-RU"/>
              </w:rPr>
              <w:t xml:space="preserve"> </w:t>
            </w:r>
            <w:r w:rsidR="00C43AFE">
              <w:rPr>
                <w:lang w:val="ru-RU"/>
              </w:rPr>
              <w:t>работе</w:t>
            </w:r>
            <w:r w:rsidR="00C43AFE" w:rsidRPr="0053562B">
              <w:rPr>
                <w:lang w:val="ru-RU"/>
              </w:rPr>
              <w:t xml:space="preserve">, </w:t>
            </w:r>
            <w:r w:rsidR="00C43AFE">
              <w:rPr>
                <w:lang w:val="ru-RU"/>
              </w:rPr>
              <w:t>выполненной</w:t>
            </w:r>
            <w:r w:rsidR="00C43AFE" w:rsidRPr="0053562B">
              <w:rPr>
                <w:lang w:val="ru-RU"/>
              </w:rPr>
              <w:t xml:space="preserve">  </w:t>
            </w:r>
            <w:r w:rsidR="00C43AFE">
              <w:rPr>
                <w:lang w:val="ru-RU"/>
              </w:rPr>
              <w:t>в</w:t>
            </w:r>
            <w:r w:rsidR="00C43AFE" w:rsidRPr="0053562B">
              <w:rPr>
                <w:lang w:val="ru-RU"/>
              </w:rPr>
              <w:t xml:space="preserve"> </w:t>
            </w:r>
            <w:r w:rsidR="00C43AFE">
              <w:rPr>
                <w:lang w:val="ru-RU"/>
              </w:rPr>
              <w:t>рамках</w:t>
            </w:r>
            <w:r w:rsidR="00C43AFE" w:rsidRPr="0053562B">
              <w:rPr>
                <w:lang w:val="ru-RU"/>
              </w:rPr>
              <w:t xml:space="preserve"> </w:t>
            </w:r>
            <w:r w:rsidR="00C43AFE">
              <w:rPr>
                <w:lang w:val="ru-RU"/>
              </w:rPr>
              <w:t>проекта</w:t>
            </w:r>
            <w:r w:rsidR="00C43AFE" w:rsidRPr="0053562B">
              <w:rPr>
                <w:lang w:val="ru-RU"/>
              </w:rPr>
              <w:t xml:space="preserve"> </w:t>
            </w:r>
            <w:r w:rsidR="00C43AFE">
              <w:rPr>
                <w:lang w:val="ru-RU"/>
              </w:rPr>
              <w:t>РРССАМ</w:t>
            </w:r>
            <w:r w:rsidR="009F1CF8" w:rsidRPr="0053562B">
              <w:rPr>
                <w:lang w:val="ru-RU"/>
              </w:rPr>
              <w:t xml:space="preserve">-1 </w:t>
            </w:r>
            <w:bookmarkStart w:id="2" w:name="_Toc298640924"/>
            <w:r w:rsidR="00C43AFE">
              <w:rPr>
                <w:lang w:val="ru-RU"/>
              </w:rPr>
              <w:t>и</w:t>
            </w:r>
            <w:r w:rsidR="00C43AFE" w:rsidRPr="0053562B">
              <w:rPr>
                <w:lang w:val="ru-RU"/>
              </w:rPr>
              <w:t xml:space="preserve"> </w:t>
            </w:r>
            <w:r w:rsidR="00C43AFE">
              <w:rPr>
                <w:lang w:val="ru-RU"/>
              </w:rPr>
              <w:t>направлен</w:t>
            </w:r>
            <w:r w:rsidR="00C43AFE" w:rsidRPr="0053562B">
              <w:rPr>
                <w:lang w:val="ru-RU"/>
              </w:rPr>
              <w:t xml:space="preserve"> </w:t>
            </w:r>
            <w:r w:rsidR="00C43AFE">
              <w:rPr>
                <w:lang w:val="ru-RU"/>
              </w:rPr>
              <w:t>на</w:t>
            </w:r>
            <w:r w:rsidR="00C43AFE" w:rsidRPr="0053562B">
              <w:rPr>
                <w:lang w:val="ru-RU"/>
              </w:rPr>
              <w:t xml:space="preserve"> </w:t>
            </w:r>
            <w:r w:rsidR="00C43AFE">
              <w:rPr>
                <w:lang w:val="ru-RU"/>
              </w:rPr>
              <w:t>борьбу</w:t>
            </w:r>
            <w:r w:rsidR="00C43AFE" w:rsidRPr="0053562B">
              <w:rPr>
                <w:lang w:val="ru-RU"/>
              </w:rPr>
              <w:t xml:space="preserve"> </w:t>
            </w:r>
            <w:r w:rsidR="00C43AFE">
              <w:rPr>
                <w:lang w:val="ru-RU"/>
              </w:rPr>
              <w:t>с</w:t>
            </w:r>
            <w:r w:rsidR="00C43AFE" w:rsidRPr="0053562B">
              <w:rPr>
                <w:lang w:val="ru-RU"/>
              </w:rPr>
              <w:t xml:space="preserve"> </w:t>
            </w:r>
            <w:r w:rsidR="00C43AFE">
              <w:rPr>
                <w:lang w:val="ru-RU"/>
              </w:rPr>
              <w:t>паводками</w:t>
            </w:r>
            <w:r w:rsidR="00C43AFE" w:rsidRPr="0053562B">
              <w:rPr>
                <w:lang w:val="ru-RU"/>
              </w:rPr>
              <w:t xml:space="preserve"> , </w:t>
            </w:r>
            <w:r w:rsidR="0053562B">
              <w:rPr>
                <w:lang w:val="ru-RU"/>
              </w:rPr>
              <w:t>обеспечение накопления</w:t>
            </w:r>
            <w:r w:rsidR="0053562B" w:rsidRPr="0053562B">
              <w:rPr>
                <w:lang w:val="ru-RU"/>
              </w:rPr>
              <w:t xml:space="preserve"> </w:t>
            </w:r>
            <w:r w:rsidR="0053562B">
              <w:rPr>
                <w:lang w:val="ru-RU"/>
              </w:rPr>
              <w:t>грунтовых</w:t>
            </w:r>
            <w:r w:rsidR="0053562B" w:rsidRPr="0053562B">
              <w:rPr>
                <w:lang w:val="ru-RU"/>
              </w:rPr>
              <w:t xml:space="preserve"> </w:t>
            </w:r>
            <w:r w:rsidR="0053562B">
              <w:rPr>
                <w:lang w:val="ru-RU"/>
              </w:rPr>
              <w:t>вод</w:t>
            </w:r>
            <w:r w:rsidR="0053562B" w:rsidRPr="0053562B">
              <w:rPr>
                <w:lang w:val="ru-RU"/>
              </w:rPr>
              <w:t xml:space="preserve">, </w:t>
            </w:r>
            <w:r w:rsidR="0053562B">
              <w:rPr>
                <w:lang w:val="ru-RU"/>
              </w:rPr>
              <w:t>и</w:t>
            </w:r>
            <w:r w:rsidR="0053562B" w:rsidRPr="0053562B">
              <w:rPr>
                <w:lang w:val="ru-RU"/>
              </w:rPr>
              <w:t xml:space="preserve"> </w:t>
            </w:r>
            <w:r w:rsidR="0053562B">
              <w:rPr>
                <w:lang w:val="ru-RU"/>
              </w:rPr>
              <w:t xml:space="preserve">улучшения водобеспечения для </w:t>
            </w:r>
            <w:r w:rsidR="0053562B" w:rsidRPr="0053562B">
              <w:rPr>
                <w:lang w:val="ru-RU"/>
              </w:rPr>
              <w:t xml:space="preserve"> </w:t>
            </w:r>
            <w:r w:rsidR="00605363" w:rsidRPr="0053562B">
              <w:rPr>
                <w:lang w:val="ru-RU"/>
              </w:rPr>
              <w:t xml:space="preserve"> </w:t>
            </w:r>
            <w:r w:rsidR="0053562B">
              <w:rPr>
                <w:lang w:val="ru-RU"/>
              </w:rPr>
              <w:t>рыбоводных хозяйств в проектной зоне в низовьях реки Сырдарья</w:t>
            </w:r>
            <w:r w:rsidR="00605363" w:rsidRPr="0053562B">
              <w:rPr>
                <w:color w:val="000000" w:themeColor="text1"/>
                <w:lang w:val="ru-RU"/>
              </w:rPr>
              <w:t>.</w:t>
            </w:r>
            <w:r w:rsidR="0053562B">
              <w:rPr>
                <w:color w:val="000000" w:themeColor="text1"/>
                <w:lang w:val="ru-RU"/>
              </w:rPr>
              <w:t xml:space="preserve"> Следовательно</w:t>
            </w:r>
            <w:r w:rsidR="0053562B" w:rsidRPr="00694856">
              <w:rPr>
                <w:color w:val="000000" w:themeColor="text1"/>
                <w:lang w:val="ru-RU"/>
              </w:rPr>
              <w:t xml:space="preserve">, </w:t>
            </w:r>
            <w:r w:rsidR="0053562B">
              <w:rPr>
                <w:color w:val="000000" w:themeColor="text1"/>
                <w:lang w:val="ru-RU"/>
              </w:rPr>
              <w:t>результаты</w:t>
            </w:r>
            <w:r w:rsidR="0053562B" w:rsidRPr="00694856">
              <w:rPr>
                <w:color w:val="000000" w:themeColor="text1"/>
                <w:lang w:val="ru-RU"/>
              </w:rPr>
              <w:t xml:space="preserve"> </w:t>
            </w:r>
            <w:r w:rsidR="0053562B">
              <w:rPr>
                <w:color w:val="000000" w:themeColor="text1"/>
                <w:lang w:val="ru-RU"/>
              </w:rPr>
              <w:t>РРССАМ</w:t>
            </w:r>
            <w:r w:rsidR="0053562B" w:rsidRPr="00694856">
              <w:rPr>
                <w:color w:val="000000" w:themeColor="text1"/>
                <w:lang w:val="ru-RU"/>
              </w:rPr>
              <w:t xml:space="preserve"> 2 </w:t>
            </w:r>
            <w:r w:rsidR="0053562B">
              <w:rPr>
                <w:color w:val="000000" w:themeColor="text1"/>
                <w:lang w:val="ru-RU"/>
              </w:rPr>
              <w:t>будут</w:t>
            </w:r>
            <w:r w:rsidR="0053562B" w:rsidRPr="00694856">
              <w:rPr>
                <w:color w:val="000000" w:themeColor="text1"/>
                <w:lang w:val="ru-RU"/>
              </w:rPr>
              <w:t xml:space="preserve"> </w:t>
            </w:r>
            <w:r w:rsidR="0053562B">
              <w:rPr>
                <w:color w:val="000000" w:themeColor="text1"/>
                <w:lang w:val="ru-RU"/>
              </w:rPr>
              <w:t>межотраслевыми</w:t>
            </w:r>
            <w:r w:rsidR="0053562B" w:rsidRPr="00694856">
              <w:rPr>
                <w:color w:val="000000" w:themeColor="text1"/>
                <w:lang w:val="ru-RU"/>
              </w:rPr>
              <w:t xml:space="preserve"> </w:t>
            </w:r>
            <w:r w:rsidR="0053562B">
              <w:rPr>
                <w:color w:val="000000" w:themeColor="text1"/>
                <w:lang w:val="ru-RU"/>
              </w:rPr>
              <w:t>и</w:t>
            </w:r>
            <w:r w:rsidR="0053562B" w:rsidRPr="00694856">
              <w:rPr>
                <w:color w:val="000000" w:themeColor="text1"/>
                <w:lang w:val="ru-RU"/>
              </w:rPr>
              <w:t xml:space="preserve"> </w:t>
            </w:r>
            <w:r w:rsidR="0053562B">
              <w:rPr>
                <w:color w:val="000000" w:themeColor="text1"/>
                <w:lang w:val="ru-RU"/>
              </w:rPr>
              <w:t>позволят</w:t>
            </w:r>
            <w:r w:rsidR="00694856" w:rsidRPr="00694856">
              <w:rPr>
                <w:color w:val="000000" w:themeColor="text1"/>
                <w:lang w:val="ru-RU"/>
              </w:rPr>
              <w:t xml:space="preserve"> </w:t>
            </w:r>
            <w:r w:rsidR="00694856">
              <w:rPr>
                <w:color w:val="000000" w:themeColor="text1"/>
                <w:lang w:val="ru-RU"/>
              </w:rPr>
              <w:t>осуществить</w:t>
            </w:r>
            <w:r w:rsidR="00605363" w:rsidRPr="00694856">
              <w:rPr>
                <w:color w:val="000000" w:themeColor="text1"/>
                <w:lang w:val="ru-RU"/>
              </w:rPr>
              <w:t>:</w:t>
            </w:r>
          </w:p>
          <w:p w:rsidR="00B745F9" w:rsidRPr="00BE5993" w:rsidRDefault="009C2D82" w:rsidP="00B745F9">
            <w:pPr>
              <w:rPr>
                <w:color w:val="000000" w:themeColor="text1"/>
                <w:lang w:val="ru-RU"/>
              </w:rPr>
            </w:pPr>
            <w:r w:rsidRPr="00BE5993">
              <w:rPr>
                <w:color w:val="000000" w:themeColor="text1"/>
                <w:lang w:val="ru-RU"/>
              </w:rPr>
              <w:t>•</w:t>
            </w:r>
            <w:r w:rsidRPr="00BE5993">
              <w:rPr>
                <w:color w:val="000000" w:themeColor="text1"/>
                <w:lang w:val="ru-RU"/>
              </w:rPr>
              <w:tab/>
            </w:r>
            <w:r>
              <w:rPr>
                <w:color w:val="000000" w:themeColor="text1"/>
                <w:lang w:val="ru-RU"/>
              </w:rPr>
              <w:t>Увелич</w:t>
            </w:r>
            <w:r w:rsidR="00694856">
              <w:rPr>
                <w:color w:val="000000" w:themeColor="text1"/>
                <w:lang w:val="ru-RU"/>
              </w:rPr>
              <w:t>ение</w:t>
            </w:r>
            <w:r w:rsidRPr="00BE5993">
              <w:rPr>
                <w:color w:val="000000" w:themeColor="text1"/>
                <w:lang w:val="ru-RU"/>
              </w:rPr>
              <w:t xml:space="preserve"> </w:t>
            </w:r>
            <w:r>
              <w:rPr>
                <w:color w:val="000000" w:themeColor="text1"/>
                <w:lang w:val="ru-RU"/>
              </w:rPr>
              <w:t>средне</w:t>
            </w:r>
            <w:r w:rsidRPr="00BE5993">
              <w:rPr>
                <w:color w:val="000000" w:themeColor="text1"/>
                <w:lang w:val="ru-RU"/>
              </w:rPr>
              <w:t>-</w:t>
            </w:r>
            <w:r w:rsidR="00694856">
              <w:rPr>
                <w:color w:val="000000" w:themeColor="text1"/>
                <w:lang w:val="ru-RU"/>
              </w:rPr>
              <w:t xml:space="preserve">пропускной способности реки </w:t>
            </w:r>
            <w:r w:rsidRPr="00BE5993">
              <w:rPr>
                <w:color w:val="000000" w:themeColor="text1"/>
                <w:lang w:val="ru-RU"/>
              </w:rPr>
              <w:t xml:space="preserve"> </w:t>
            </w:r>
            <w:r>
              <w:rPr>
                <w:color w:val="000000" w:themeColor="text1"/>
                <w:lang w:val="ru-RU"/>
              </w:rPr>
              <w:t>зимой</w:t>
            </w:r>
            <w:r w:rsidRPr="00BE5993">
              <w:rPr>
                <w:color w:val="000000" w:themeColor="text1"/>
                <w:lang w:val="ru-RU"/>
              </w:rPr>
              <w:t xml:space="preserve"> </w:t>
            </w:r>
            <w:r>
              <w:rPr>
                <w:color w:val="000000" w:themeColor="text1"/>
                <w:lang w:val="ru-RU"/>
              </w:rPr>
              <w:t>с</w:t>
            </w:r>
            <w:r w:rsidRPr="00BE5993">
              <w:rPr>
                <w:color w:val="000000" w:themeColor="text1"/>
                <w:lang w:val="ru-RU"/>
              </w:rPr>
              <w:t xml:space="preserve"> 500 </w:t>
            </w:r>
            <w:r>
              <w:rPr>
                <w:color w:val="000000" w:themeColor="text1"/>
                <w:lang w:val="ru-RU"/>
              </w:rPr>
              <w:t>м</w:t>
            </w:r>
            <w:r w:rsidRPr="00BE5993">
              <w:rPr>
                <w:color w:val="000000" w:themeColor="text1"/>
                <w:lang w:val="ru-RU"/>
              </w:rPr>
              <w:t>3/</w:t>
            </w:r>
            <w:r>
              <w:rPr>
                <w:color w:val="000000" w:themeColor="text1"/>
                <w:lang w:val="ru-RU"/>
              </w:rPr>
              <w:t>с</w:t>
            </w:r>
            <w:r w:rsidRPr="00BE5993">
              <w:rPr>
                <w:color w:val="000000" w:themeColor="text1"/>
                <w:lang w:val="ru-RU"/>
              </w:rPr>
              <w:t xml:space="preserve"> </w:t>
            </w:r>
            <w:r>
              <w:rPr>
                <w:color w:val="000000" w:themeColor="text1"/>
                <w:lang w:val="ru-RU"/>
              </w:rPr>
              <w:t>приблизительно</w:t>
            </w:r>
            <w:r w:rsidRPr="00BE5993">
              <w:rPr>
                <w:color w:val="000000" w:themeColor="text1"/>
                <w:lang w:val="ru-RU"/>
              </w:rPr>
              <w:t xml:space="preserve"> </w:t>
            </w:r>
            <w:r>
              <w:rPr>
                <w:color w:val="000000" w:themeColor="text1"/>
                <w:lang w:val="ru-RU"/>
              </w:rPr>
              <w:t>до</w:t>
            </w:r>
            <w:r w:rsidRPr="00BE5993">
              <w:rPr>
                <w:color w:val="000000" w:themeColor="text1"/>
                <w:lang w:val="ru-RU"/>
              </w:rPr>
              <w:t xml:space="preserve"> </w:t>
            </w:r>
            <w:r w:rsidR="00B745F9" w:rsidRPr="00BE5993">
              <w:rPr>
                <w:color w:val="000000" w:themeColor="text1"/>
                <w:lang w:val="ru-RU"/>
              </w:rPr>
              <w:t xml:space="preserve"> </w:t>
            </w:r>
            <w:r w:rsidRPr="00BE5993">
              <w:rPr>
                <w:color w:val="000000" w:themeColor="text1"/>
                <w:lang w:val="ru-RU"/>
              </w:rPr>
              <w:t xml:space="preserve">700 </w:t>
            </w:r>
            <w:r>
              <w:rPr>
                <w:color w:val="000000" w:themeColor="text1"/>
                <w:lang w:val="ru-RU"/>
              </w:rPr>
              <w:t>м</w:t>
            </w:r>
            <w:r w:rsidRPr="00BE5993">
              <w:rPr>
                <w:color w:val="000000" w:themeColor="text1"/>
                <w:lang w:val="ru-RU"/>
              </w:rPr>
              <w:t>3/</w:t>
            </w:r>
            <w:r>
              <w:rPr>
                <w:color w:val="000000" w:themeColor="text1"/>
                <w:lang w:val="ru-RU"/>
              </w:rPr>
              <w:t>с</w:t>
            </w:r>
            <w:r w:rsidRPr="00BE5993">
              <w:rPr>
                <w:color w:val="000000" w:themeColor="text1"/>
                <w:lang w:val="ru-RU"/>
              </w:rPr>
              <w:t xml:space="preserve">, </w:t>
            </w:r>
            <w:r>
              <w:rPr>
                <w:color w:val="000000" w:themeColor="text1"/>
                <w:lang w:val="ru-RU"/>
              </w:rPr>
              <w:t>таким</w:t>
            </w:r>
            <w:r w:rsidRPr="00BE5993">
              <w:rPr>
                <w:color w:val="000000" w:themeColor="text1"/>
                <w:lang w:val="ru-RU"/>
              </w:rPr>
              <w:t xml:space="preserve"> </w:t>
            </w:r>
            <w:r w:rsidR="00BE5993">
              <w:rPr>
                <w:color w:val="000000" w:themeColor="text1"/>
                <w:lang w:val="ru-RU"/>
              </w:rPr>
              <w:t>образом,</w:t>
            </w:r>
            <w:r w:rsidRPr="00BE5993">
              <w:rPr>
                <w:color w:val="000000" w:themeColor="text1"/>
                <w:lang w:val="ru-RU"/>
              </w:rPr>
              <w:t xml:space="preserve"> </w:t>
            </w:r>
            <w:r>
              <w:rPr>
                <w:color w:val="000000" w:themeColor="text1"/>
                <w:lang w:val="ru-RU"/>
              </w:rPr>
              <w:t>сокращая</w:t>
            </w:r>
            <w:r w:rsidRPr="00BE5993">
              <w:rPr>
                <w:color w:val="000000" w:themeColor="text1"/>
                <w:lang w:val="ru-RU"/>
              </w:rPr>
              <w:t xml:space="preserve"> </w:t>
            </w:r>
            <w:r>
              <w:rPr>
                <w:color w:val="000000" w:themeColor="text1"/>
                <w:lang w:val="ru-RU"/>
              </w:rPr>
              <w:t>потери</w:t>
            </w:r>
            <w:r w:rsidRPr="00BE5993">
              <w:rPr>
                <w:color w:val="000000" w:themeColor="text1"/>
                <w:lang w:val="ru-RU"/>
              </w:rPr>
              <w:t xml:space="preserve"> </w:t>
            </w:r>
            <w:r>
              <w:rPr>
                <w:color w:val="000000" w:themeColor="text1"/>
                <w:lang w:val="ru-RU"/>
              </w:rPr>
              <w:t>объемной</w:t>
            </w:r>
            <w:r w:rsidRPr="00BE5993">
              <w:rPr>
                <w:color w:val="000000" w:themeColor="text1"/>
                <w:lang w:val="ru-RU"/>
              </w:rPr>
              <w:t xml:space="preserve"> </w:t>
            </w:r>
            <w:r>
              <w:rPr>
                <w:color w:val="000000" w:themeColor="text1"/>
                <w:lang w:val="ru-RU"/>
              </w:rPr>
              <w:t>воды</w:t>
            </w:r>
            <w:r w:rsidRPr="00BE5993">
              <w:rPr>
                <w:color w:val="000000" w:themeColor="text1"/>
                <w:lang w:val="ru-RU"/>
              </w:rPr>
              <w:t xml:space="preserve">, </w:t>
            </w:r>
            <w:r w:rsidR="00694856">
              <w:rPr>
                <w:color w:val="000000" w:themeColor="text1"/>
                <w:lang w:val="ru-RU"/>
              </w:rPr>
              <w:t>улучшая надежность</w:t>
            </w:r>
            <w:r w:rsidR="00BE5993" w:rsidRPr="00BE5993">
              <w:rPr>
                <w:color w:val="000000" w:themeColor="text1"/>
                <w:lang w:val="ru-RU"/>
              </w:rPr>
              <w:t xml:space="preserve">  </w:t>
            </w:r>
            <w:r w:rsidR="00BE5993">
              <w:rPr>
                <w:color w:val="000000" w:themeColor="text1"/>
                <w:lang w:val="ru-RU"/>
              </w:rPr>
              <w:t>забора</w:t>
            </w:r>
            <w:r w:rsidR="00BE5993" w:rsidRPr="00BE5993">
              <w:rPr>
                <w:color w:val="000000" w:themeColor="text1"/>
                <w:lang w:val="ru-RU"/>
              </w:rPr>
              <w:t xml:space="preserve"> </w:t>
            </w:r>
            <w:r w:rsidR="00BE5993">
              <w:rPr>
                <w:color w:val="000000" w:themeColor="text1"/>
                <w:lang w:val="ru-RU"/>
              </w:rPr>
              <w:t>воды</w:t>
            </w:r>
            <w:r w:rsidR="00BE5993" w:rsidRPr="00BE5993">
              <w:rPr>
                <w:color w:val="000000" w:themeColor="text1"/>
                <w:lang w:val="ru-RU"/>
              </w:rPr>
              <w:t xml:space="preserve"> </w:t>
            </w:r>
            <w:r>
              <w:rPr>
                <w:color w:val="000000" w:themeColor="text1"/>
                <w:lang w:val="ru-RU"/>
              </w:rPr>
              <w:t>на</w:t>
            </w:r>
            <w:r w:rsidRPr="00BE5993">
              <w:rPr>
                <w:color w:val="000000" w:themeColor="text1"/>
                <w:lang w:val="ru-RU"/>
              </w:rPr>
              <w:t xml:space="preserve"> </w:t>
            </w:r>
            <w:r>
              <w:rPr>
                <w:color w:val="000000" w:themeColor="text1"/>
                <w:lang w:val="ru-RU"/>
              </w:rPr>
              <w:t>орошени</w:t>
            </w:r>
            <w:r w:rsidR="00BE5993">
              <w:rPr>
                <w:color w:val="000000" w:themeColor="text1"/>
                <w:lang w:val="ru-RU"/>
              </w:rPr>
              <w:t>е</w:t>
            </w:r>
            <w:r w:rsidR="00BE5993" w:rsidRPr="00BE5993">
              <w:rPr>
                <w:color w:val="000000" w:themeColor="text1"/>
                <w:lang w:val="ru-RU"/>
              </w:rPr>
              <w:t xml:space="preserve"> </w:t>
            </w:r>
            <w:r w:rsidR="00BE5993">
              <w:rPr>
                <w:color w:val="000000" w:themeColor="text1"/>
                <w:lang w:val="ru-RU"/>
              </w:rPr>
              <w:t xml:space="preserve">около </w:t>
            </w:r>
            <w:r w:rsidR="00B745F9" w:rsidRPr="00BE5993">
              <w:rPr>
                <w:color w:val="000000" w:themeColor="text1"/>
                <w:lang w:val="ru-RU"/>
              </w:rPr>
              <w:t xml:space="preserve"> 62,000 </w:t>
            </w:r>
            <w:r w:rsidR="00BE5993">
              <w:rPr>
                <w:color w:val="000000" w:themeColor="text1"/>
                <w:lang w:val="ru-RU"/>
              </w:rPr>
              <w:t xml:space="preserve">га </w:t>
            </w:r>
            <w:r w:rsidR="00B745F9" w:rsidRPr="00BE5993">
              <w:rPr>
                <w:color w:val="000000" w:themeColor="text1"/>
                <w:lang w:val="ru-RU"/>
              </w:rPr>
              <w:t xml:space="preserve"> </w:t>
            </w:r>
            <w:r w:rsidR="00BE5993">
              <w:rPr>
                <w:color w:val="000000" w:themeColor="text1"/>
                <w:lang w:val="ru-RU"/>
              </w:rPr>
              <w:t>среди прочего водопотребления</w:t>
            </w:r>
            <w:r w:rsidR="00B745F9" w:rsidRPr="00BE5993">
              <w:rPr>
                <w:color w:val="000000" w:themeColor="text1"/>
                <w:lang w:val="ru-RU"/>
              </w:rPr>
              <w:t xml:space="preserve">.   </w:t>
            </w:r>
          </w:p>
          <w:p w:rsidR="00B745F9" w:rsidRPr="00BE5993" w:rsidRDefault="00B745F9" w:rsidP="00B745F9">
            <w:pPr>
              <w:rPr>
                <w:color w:val="000000" w:themeColor="text1"/>
                <w:lang w:val="ru-RU"/>
              </w:rPr>
            </w:pPr>
            <w:r w:rsidRPr="00BE5993">
              <w:rPr>
                <w:color w:val="000000" w:themeColor="text1"/>
                <w:lang w:val="ru-RU"/>
              </w:rPr>
              <w:t>•</w:t>
            </w:r>
            <w:r w:rsidRPr="00BE5993">
              <w:rPr>
                <w:color w:val="000000" w:themeColor="text1"/>
                <w:lang w:val="ru-RU"/>
              </w:rPr>
              <w:tab/>
            </w:r>
            <w:r w:rsidR="00694856">
              <w:rPr>
                <w:color w:val="000000" w:themeColor="text1"/>
                <w:lang w:val="ru-RU"/>
              </w:rPr>
              <w:t>Защиту</w:t>
            </w:r>
            <w:r w:rsidR="00BE5993" w:rsidRPr="00BE5993">
              <w:rPr>
                <w:color w:val="000000" w:themeColor="text1"/>
                <w:lang w:val="ru-RU"/>
              </w:rPr>
              <w:t xml:space="preserve"> 30,000 </w:t>
            </w:r>
            <w:r w:rsidR="00BE5993">
              <w:rPr>
                <w:color w:val="000000" w:themeColor="text1"/>
                <w:lang w:val="ru-RU"/>
              </w:rPr>
              <w:t>людей</w:t>
            </w:r>
            <w:r w:rsidR="00BE5993" w:rsidRPr="00BE5993">
              <w:rPr>
                <w:color w:val="000000" w:themeColor="text1"/>
                <w:lang w:val="ru-RU"/>
              </w:rPr>
              <w:t xml:space="preserve"> </w:t>
            </w:r>
            <w:r w:rsidR="00BE5993">
              <w:rPr>
                <w:color w:val="000000" w:themeColor="text1"/>
                <w:lang w:val="ru-RU"/>
              </w:rPr>
              <w:t>против</w:t>
            </w:r>
            <w:r w:rsidR="00BE5993" w:rsidRPr="00BE5993">
              <w:rPr>
                <w:color w:val="000000" w:themeColor="text1"/>
                <w:lang w:val="ru-RU"/>
              </w:rPr>
              <w:t xml:space="preserve"> </w:t>
            </w:r>
            <w:r w:rsidR="00BE5993">
              <w:rPr>
                <w:color w:val="000000" w:themeColor="text1"/>
                <w:lang w:val="ru-RU"/>
              </w:rPr>
              <w:t>паводков</w:t>
            </w:r>
            <w:r w:rsidR="00BE5993" w:rsidRPr="00BE5993">
              <w:rPr>
                <w:color w:val="000000" w:themeColor="text1"/>
                <w:lang w:val="ru-RU"/>
              </w:rPr>
              <w:t>,</w:t>
            </w:r>
            <w:r w:rsidR="00694856">
              <w:rPr>
                <w:color w:val="000000" w:themeColor="text1"/>
                <w:lang w:val="ru-RU"/>
              </w:rPr>
              <w:t xml:space="preserve"> недопущение</w:t>
            </w:r>
            <w:r w:rsidR="00BE5993" w:rsidRPr="00BE5993">
              <w:rPr>
                <w:color w:val="000000" w:themeColor="text1"/>
                <w:lang w:val="ru-RU"/>
              </w:rPr>
              <w:t xml:space="preserve"> </w:t>
            </w:r>
            <w:r w:rsidR="00BE5993">
              <w:rPr>
                <w:color w:val="000000" w:themeColor="text1"/>
                <w:lang w:val="ru-RU"/>
              </w:rPr>
              <w:t>наводнений и повреждения</w:t>
            </w:r>
            <w:r w:rsidR="00694856">
              <w:rPr>
                <w:color w:val="000000" w:themeColor="text1"/>
                <w:lang w:val="ru-RU"/>
              </w:rPr>
              <w:t xml:space="preserve"> гражданской инфраструктуры</w:t>
            </w:r>
            <w:r w:rsidRPr="00BE5993">
              <w:rPr>
                <w:color w:val="000000" w:themeColor="text1"/>
                <w:lang w:val="ru-RU"/>
              </w:rPr>
              <w:t>.</w:t>
            </w:r>
          </w:p>
          <w:p w:rsidR="00B745F9" w:rsidRPr="00694856" w:rsidRDefault="00B745F9" w:rsidP="00B745F9">
            <w:pPr>
              <w:rPr>
                <w:color w:val="000000" w:themeColor="text1"/>
                <w:lang w:val="ru-RU"/>
              </w:rPr>
            </w:pPr>
            <w:r w:rsidRPr="00694856">
              <w:rPr>
                <w:color w:val="000000" w:themeColor="text1"/>
                <w:lang w:val="ru-RU"/>
              </w:rPr>
              <w:t>•</w:t>
            </w:r>
            <w:r w:rsidRPr="00694856">
              <w:rPr>
                <w:color w:val="000000" w:themeColor="text1"/>
                <w:lang w:val="ru-RU"/>
              </w:rPr>
              <w:tab/>
            </w:r>
            <w:r w:rsidR="00694856">
              <w:rPr>
                <w:color w:val="000000" w:themeColor="text1"/>
                <w:lang w:val="ru-RU"/>
              </w:rPr>
              <w:t>Увеличение</w:t>
            </w:r>
            <w:r w:rsidR="00694856" w:rsidRPr="00694856">
              <w:rPr>
                <w:color w:val="000000" w:themeColor="text1"/>
                <w:lang w:val="ru-RU"/>
              </w:rPr>
              <w:t xml:space="preserve"> </w:t>
            </w:r>
            <w:r w:rsidR="00694856">
              <w:rPr>
                <w:color w:val="000000" w:themeColor="text1"/>
                <w:lang w:val="ru-RU"/>
              </w:rPr>
              <w:t>объема</w:t>
            </w:r>
            <w:r w:rsidR="00694856" w:rsidRPr="00694856">
              <w:rPr>
                <w:color w:val="000000" w:themeColor="text1"/>
                <w:lang w:val="ru-RU"/>
              </w:rPr>
              <w:t xml:space="preserve"> </w:t>
            </w:r>
            <w:r w:rsidR="00694856">
              <w:rPr>
                <w:color w:val="000000" w:themeColor="text1"/>
                <w:lang w:val="ru-RU"/>
              </w:rPr>
              <w:t>переброски</w:t>
            </w:r>
            <w:r w:rsidR="00694856" w:rsidRPr="00694856">
              <w:rPr>
                <w:color w:val="000000" w:themeColor="text1"/>
                <w:lang w:val="ru-RU"/>
              </w:rPr>
              <w:t xml:space="preserve"> </w:t>
            </w:r>
            <w:r w:rsidR="00694856">
              <w:rPr>
                <w:color w:val="000000" w:themeColor="text1"/>
                <w:lang w:val="ru-RU"/>
              </w:rPr>
              <w:t>воды</w:t>
            </w:r>
            <w:r w:rsidR="00694856" w:rsidRPr="00694856">
              <w:rPr>
                <w:color w:val="000000" w:themeColor="text1"/>
                <w:lang w:val="ru-RU"/>
              </w:rPr>
              <w:t xml:space="preserve"> </w:t>
            </w:r>
            <w:r w:rsidR="00694856">
              <w:rPr>
                <w:color w:val="000000" w:themeColor="text1"/>
                <w:lang w:val="ru-RU"/>
              </w:rPr>
              <w:t>в</w:t>
            </w:r>
            <w:r w:rsidR="00694856" w:rsidRPr="00694856">
              <w:rPr>
                <w:color w:val="000000" w:themeColor="text1"/>
                <w:lang w:val="ru-RU"/>
              </w:rPr>
              <w:t xml:space="preserve"> </w:t>
            </w:r>
            <w:r w:rsidR="00694856">
              <w:rPr>
                <w:color w:val="000000" w:themeColor="text1"/>
                <w:lang w:val="ru-RU"/>
              </w:rPr>
              <w:t>дельту</w:t>
            </w:r>
            <w:r w:rsidR="00694856" w:rsidRPr="00694856">
              <w:rPr>
                <w:color w:val="000000" w:themeColor="text1"/>
                <w:lang w:val="ru-RU"/>
              </w:rPr>
              <w:t xml:space="preserve"> </w:t>
            </w:r>
            <w:r w:rsidR="00694856">
              <w:rPr>
                <w:color w:val="000000" w:themeColor="text1"/>
                <w:lang w:val="ru-RU"/>
              </w:rPr>
              <w:t>озер</w:t>
            </w:r>
            <w:r w:rsidR="00694856" w:rsidRPr="00694856">
              <w:rPr>
                <w:color w:val="000000" w:themeColor="text1"/>
                <w:lang w:val="ru-RU"/>
              </w:rPr>
              <w:t xml:space="preserve">  </w:t>
            </w:r>
            <w:r w:rsidRPr="00694856">
              <w:rPr>
                <w:color w:val="000000" w:themeColor="text1"/>
                <w:lang w:val="ru-RU"/>
              </w:rPr>
              <w:t>(</w:t>
            </w:r>
            <w:r w:rsidR="00694856">
              <w:rPr>
                <w:color w:val="000000" w:themeColor="text1"/>
                <w:lang w:val="ru-RU"/>
              </w:rPr>
              <w:t xml:space="preserve">для разведения рыб и </w:t>
            </w:r>
            <w:r w:rsidR="00811C5D">
              <w:rPr>
                <w:color w:val="000000" w:themeColor="text1"/>
                <w:lang w:val="ru-RU"/>
              </w:rPr>
              <w:lastRenderedPageBreak/>
              <w:t xml:space="preserve">выращивания </w:t>
            </w:r>
            <w:r w:rsidR="00694856">
              <w:rPr>
                <w:color w:val="000000" w:themeColor="text1"/>
                <w:lang w:val="ru-RU"/>
              </w:rPr>
              <w:t xml:space="preserve">кустарников </w:t>
            </w:r>
            <w:r w:rsidRPr="00694856">
              <w:rPr>
                <w:color w:val="000000" w:themeColor="text1"/>
                <w:lang w:val="ru-RU"/>
              </w:rPr>
              <w:t>).</w:t>
            </w:r>
          </w:p>
          <w:p w:rsidR="00605363" w:rsidRPr="00AE08FA" w:rsidRDefault="00B745F9" w:rsidP="00605363">
            <w:pPr>
              <w:rPr>
                <w:color w:val="000000" w:themeColor="text1"/>
                <w:lang w:val="ru-RU"/>
              </w:rPr>
            </w:pPr>
            <w:r w:rsidRPr="00AE08FA">
              <w:rPr>
                <w:color w:val="000000" w:themeColor="text1"/>
                <w:lang w:val="ru-RU"/>
              </w:rPr>
              <w:t xml:space="preserve">•           </w:t>
            </w:r>
            <w:r w:rsidR="00694856">
              <w:rPr>
                <w:color w:val="000000" w:themeColor="text1"/>
                <w:lang w:val="ru-RU"/>
              </w:rPr>
              <w:t>Усиление</w:t>
            </w:r>
            <w:r w:rsidR="00694856" w:rsidRPr="00AE08FA">
              <w:rPr>
                <w:color w:val="000000" w:themeColor="text1"/>
                <w:lang w:val="ru-RU"/>
              </w:rPr>
              <w:t xml:space="preserve"> </w:t>
            </w:r>
            <w:r w:rsidR="00694856">
              <w:rPr>
                <w:color w:val="000000" w:themeColor="text1"/>
                <w:lang w:val="ru-RU"/>
              </w:rPr>
              <w:t>возможностей</w:t>
            </w:r>
            <w:r w:rsidR="00694856" w:rsidRPr="00AE08FA">
              <w:rPr>
                <w:color w:val="000000" w:themeColor="text1"/>
                <w:lang w:val="ru-RU"/>
              </w:rPr>
              <w:t xml:space="preserve"> </w:t>
            </w:r>
            <w:r w:rsidR="00AE08FA">
              <w:rPr>
                <w:color w:val="000000" w:themeColor="text1"/>
                <w:lang w:val="ru-RU"/>
              </w:rPr>
              <w:t>государственного управления</w:t>
            </w:r>
            <w:r w:rsidR="00AE08FA" w:rsidRPr="00AE08FA">
              <w:rPr>
                <w:color w:val="000000" w:themeColor="text1"/>
                <w:lang w:val="ru-RU"/>
              </w:rPr>
              <w:t xml:space="preserve"> </w:t>
            </w:r>
            <w:r w:rsidR="00AE08FA">
              <w:rPr>
                <w:color w:val="000000" w:themeColor="text1"/>
                <w:lang w:val="ru-RU"/>
              </w:rPr>
              <w:t>бассейном реки , особенно в моделировании</w:t>
            </w:r>
            <w:r w:rsidRPr="00AE08FA">
              <w:rPr>
                <w:color w:val="000000" w:themeColor="text1"/>
                <w:lang w:val="ru-RU"/>
              </w:rPr>
              <w:t>.</w:t>
            </w:r>
          </w:p>
          <w:p w:rsidR="00B745F9" w:rsidRPr="00B47007" w:rsidRDefault="00B47007" w:rsidP="00B745F9">
            <w:pPr>
              <w:rPr>
                <w:lang w:val="ru-RU"/>
              </w:rPr>
            </w:pPr>
            <w:r>
              <w:rPr>
                <w:lang w:val="ru-RU"/>
              </w:rPr>
              <w:t>Проект</w:t>
            </w:r>
            <w:r w:rsidRPr="00B47007">
              <w:rPr>
                <w:lang w:val="ru-RU"/>
              </w:rPr>
              <w:t xml:space="preserve">  </w:t>
            </w:r>
            <w:r>
              <w:rPr>
                <w:lang w:val="ru-RU"/>
              </w:rPr>
              <w:t>будет</w:t>
            </w:r>
            <w:r w:rsidRPr="00B47007">
              <w:rPr>
                <w:lang w:val="ru-RU"/>
              </w:rPr>
              <w:t xml:space="preserve"> </w:t>
            </w:r>
            <w:r>
              <w:rPr>
                <w:lang w:val="ru-RU"/>
              </w:rPr>
              <w:t>включать</w:t>
            </w:r>
            <w:r w:rsidRPr="00B47007">
              <w:rPr>
                <w:lang w:val="ru-RU"/>
              </w:rPr>
              <w:t xml:space="preserve"> </w:t>
            </w:r>
            <w:r>
              <w:rPr>
                <w:lang w:val="ru-RU"/>
              </w:rPr>
              <w:t>три</w:t>
            </w:r>
            <w:r w:rsidRPr="00B47007">
              <w:rPr>
                <w:lang w:val="ru-RU"/>
              </w:rPr>
              <w:t xml:space="preserve"> </w:t>
            </w:r>
            <w:r>
              <w:rPr>
                <w:lang w:val="ru-RU"/>
              </w:rPr>
              <w:t>компонента</w:t>
            </w:r>
            <w:r w:rsidRPr="00B47007">
              <w:rPr>
                <w:lang w:val="ru-RU"/>
              </w:rPr>
              <w:t xml:space="preserve">,  </w:t>
            </w:r>
            <w:r>
              <w:rPr>
                <w:lang w:val="ru-RU"/>
              </w:rPr>
              <w:t>которые</w:t>
            </w:r>
            <w:r w:rsidRPr="00B47007">
              <w:rPr>
                <w:lang w:val="ru-RU"/>
              </w:rPr>
              <w:t xml:space="preserve"> </w:t>
            </w:r>
            <w:r>
              <w:rPr>
                <w:lang w:val="ru-RU"/>
              </w:rPr>
              <w:t xml:space="preserve"> будут применяться  в низовьях реки Сырдарья в Казахстане</w:t>
            </w:r>
            <w:r w:rsidR="00B745F9" w:rsidRPr="00B47007">
              <w:rPr>
                <w:lang w:val="ru-RU"/>
              </w:rPr>
              <w:t>:</w:t>
            </w:r>
          </w:p>
          <w:p w:rsidR="00B745F9" w:rsidRPr="00B47007" w:rsidRDefault="00B47007" w:rsidP="00B745F9">
            <w:pPr>
              <w:rPr>
                <w:lang w:val="ru-RU"/>
              </w:rPr>
            </w:pPr>
            <w:r>
              <w:rPr>
                <w:lang w:val="ru-RU"/>
              </w:rPr>
              <w:t>Компонент</w:t>
            </w:r>
            <w:r w:rsidR="00B745F9" w:rsidRPr="00B47007">
              <w:rPr>
                <w:lang w:val="ru-RU"/>
              </w:rPr>
              <w:t xml:space="preserve"> 1: </w:t>
            </w:r>
            <w:r>
              <w:rPr>
                <w:lang w:val="ru-RU"/>
              </w:rPr>
              <w:t>Усиление</w:t>
            </w:r>
            <w:r w:rsidRPr="00B47007">
              <w:rPr>
                <w:lang w:val="ru-RU"/>
              </w:rPr>
              <w:t xml:space="preserve"> </w:t>
            </w:r>
            <w:r w:rsidR="00B745F9" w:rsidRPr="00B47007">
              <w:rPr>
                <w:lang w:val="ru-RU"/>
              </w:rPr>
              <w:t xml:space="preserve"> </w:t>
            </w:r>
            <w:r>
              <w:rPr>
                <w:lang w:val="ru-RU"/>
              </w:rPr>
              <w:t>пропускной</w:t>
            </w:r>
            <w:r w:rsidRPr="00B47007">
              <w:rPr>
                <w:lang w:val="ru-RU"/>
              </w:rPr>
              <w:t xml:space="preserve"> </w:t>
            </w:r>
            <w:r>
              <w:rPr>
                <w:lang w:val="ru-RU"/>
              </w:rPr>
              <w:t>способности</w:t>
            </w:r>
            <w:r w:rsidRPr="00B47007">
              <w:rPr>
                <w:lang w:val="ru-RU"/>
              </w:rPr>
              <w:t xml:space="preserve"> </w:t>
            </w:r>
            <w:r w:rsidR="00C10090">
              <w:rPr>
                <w:lang w:val="ru-RU"/>
              </w:rPr>
              <w:t xml:space="preserve">реки и регулирования паводков в низовьях  реки  Сырдарья </w:t>
            </w:r>
            <w:r w:rsidR="00B745F9" w:rsidRPr="00B47007">
              <w:rPr>
                <w:lang w:val="ru-RU"/>
              </w:rPr>
              <w:t xml:space="preserve">(43 </w:t>
            </w:r>
            <w:r w:rsidR="00C10090">
              <w:rPr>
                <w:lang w:val="ru-RU"/>
              </w:rPr>
              <w:t>миллиона долларов</w:t>
            </w:r>
            <w:r w:rsidR="00B745F9" w:rsidRPr="00B47007">
              <w:rPr>
                <w:lang w:val="ru-RU"/>
              </w:rPr>
              <w:t xml:space="preserve">): </w:t>
            </w:r>
          </w:p>
          <w:p w:rsidR="00B745F9" w:rsidRPr="00FA5D30" w:rsidRDefault="00C10090" w:rsidP="00B745F9">
            <w:pPr>
              <w:rPr>
                <w:lang w:val="ru-RU"/>
              </w:rPr>
            </w:pPr>
            <w:r>
              <w:rPr>
                <w:lang w:val="ru-RU"/>
              </w:rPr>
              <w:t>Этот</w:t>
            </w:r>
            <w:r w:rsidRPr="00C10090">
              <w:rPr>
                <w:lang w:val="ru-RU"/>
              </w:rPr>
              <w:t xml:space="preserve"> </w:t>
            </w:r>
            <w:r>
              <w:rPr>
                <w:lang w:val="ru-RU"/>
              </w:rPr>
              <w:t>компонент</w:t>
            </w:r>
            <w:r w:rsidRPr="00C10090">
              <w:rPr>
                <w:lang w:val="ru-RU"/>
              </w:rPr>
              <w:t xml:space="preserve"> </w:t>
            </w:r>
            <w:r>
              <w:rPr>
                <w:lang w:val="ru-RU"/>
              </w:rPr>
              <w:t>поможет</w:t>
            </w:r>
            <w:r w:rsidRPr="00C10090">
              <w:rPr>
                <w:lang w:val="ru-RU"/>
              </w:rPr>
              <w:t xml:space="preserve"> </w:t>
            </w:r>
            <w:r>
              <w:rPr>
                <w:lang w:val="ru-RU"/>
              </w:rPr>
              <w:t>усилить</w:t>
            </w:r>
            <w:r w:rsidRPr="00C10090">
              <w:rPr>
                <w:lang w:val="ru-RU"/>
              </w:rPr>
              <w:t xml:space="preserve"> </w:t>
            </w:r>
            <w:r w:rsidR="00B745F9" w:rsidRPr="00C10090">
              <w:rPr>
                <w:lang w:val="ru-RU"/>
              </w:rPr>
              <w:t xml:space="preserve"> </w:t>
            </w:r>
            <w:r>
              <w:rPr>
                <w:lang w:val="ru-RU"/>
              </w:rPr>
              <w:t>средне</w:t>
            </w:r>
            <w:r w:rsidRPr="00C10090">
              <w:rPr>
                <w:lang w:val="ru-RU"/>
              </w:rPr>
              <w:t>-</w:t>
            </w:r>
            <w:r>
              <w:rPr>
                <w:lang w:val="ru-RU"/>
              </w:rPr>
              <w:t>пропускную</w:t>
            </w:r>
            <w:r w:rsidRPr="00C10090">
              <w:rPr>
                <w:lang w:val="ru-RU"/>
              </w:rPr>
              <w:t xml:space="preserve"> </w:t>
            </w:r>
            <w:r>
              <w:rPr>
                <w:lang w:val="ru-RU"/>
              </w:rPr>
              <w:t>способность</w:t>
            </w:r>
            <w:r w:rsidRPr="00C10090">
              <w:rPr>
                <w:lang w:val="ru-RU"/>
              </w:rPr>
              <w:t xml:space="preserve"> </w:t>
            </w:r>
            <w:r>
              <w:rPr>
                <w:lang w:val="ru-RU"/>
              </w:rPr>
              <w:t>реки</w:t>
            </w:r>
            <w:r w:rsidRPr="00C10090">
              <w:rPr>
                <w:lang w:val="ru-RU"/>
              </w:rPr>
              <w:t xml:space="preserve"> </w:t>
            </w:r>
            <w:r>
              <w:rPr>
                <w:lang w:val="ru-RU"/>
              </w:rPr>
              <w:t>Сырдарья</w:t>
            </w:r>
            <w:r w:rsidRPr="00C10090">
              <w:rPr>
                <w:lang w:val="ru-RU"/>
              </w:rPr>
              <w:t xml:space="preserve"> </w:t>
            </w:r>
            <w:r>
              <w:rPr>
                <w:lang w:val="ru-RU"/>
              </w:rPr>
              <w:t>от</w:t>
            </w:r>
            <w:r w:rsidRPr="00C10090">
              <w:rPr>
                <w:lang w:val="ru-RU"/>
              </w:rPr>
              <w:t xml:space="preserve"> 500 </w:t>
            </w:r>
            <w:r>
              <w:rPr>
                <w:lang w:val="ru-RU"/>
              </w:rPr>
              <w:t>до</w:t>
            </w:r>
            <w:r w:rsidRPr="00C10090">
              <w:rPr>
                <w:lang w:val="ru-RU"/>
              </w:rPr>
              <w:t xml:space="preserve"> 700 </w:t>
            </w:r>
            <w:r>
              <w:rPr>
                <w:lang w:val="ru-RU"/>
              </w:rPr>
              <w:t>м</w:t>
            </w:r>
            <w:r w:rsidRPr="00C10090">
              <w:rPr>
                <w:lang w:val="ru-RU"/>
              </w:rPr>
              <w:t>3/</w:t>
            </w:r>
            <w:r>
              <w:rPr>
                <w:lang w:val="ru-RU"/>
              </w:rPr>
              <w:t>с</w:t>
            </w:r>
            <w:r w:rsidRPr="00C10090">
              <w:rPr>
                <w:lang w:val="ru-RU"/>
              </w:rPr>
              <w:t xml:space="preserve">, </w:t>
            </w:r>
            <w:r>
              <w:rPr>
                <w:lang w:val="ru-RU"/>
              </w:rPr>
              <w:t>таким</w:t>
            </w:r>
            <w:r w:rsidRPr="00C10090">
              <w:rPr>
                <w:lang w:val="ru-RU"/>
              </w:rPr>
              <w:t xml:space="preserve"> </w:t>
            </w:r>
            <w:r>
              <w:rPr>
                <w:lang w:val="ru-RU"/>
              </w:rPr>
              <w:t>образом</w:t>
            </w:r>
            <w:r w:rsidRPr="00C10090">
              <w:rPr>
                <w:lang w:val="ru-RU"/>
              </w:rPr>
              <w:t xml:space="preserve"> </w:t>
            </w:r>
            <w:r>
              <w:rPr>
                <w:lang w:val="ru-RU"/>
              </w:rPr>
              <w:t>сокращая</w:t>
            </w:r>
            <w:r w:rsidRPr="00C10090">
              <w:rPr>
                <w:lang w:val="ru-RU"/>
              </w:rPr>
              <w:t xml:space="preserve">  </w:t>
            </w:r>
            <w:r>
              <w:rPr>
                <w:lang w:val="ru-RU"/>
              </w:rPr>
              <w:t>потери</w:t>
            </w:r>
            <w:r w:rsidRPr="00C10090">
              <w:rPr>
                <w:lang w:val="ru-RU"/>
              </w:rPr>
              <w:t xml:space="preserve"> </w:t>
            </w:r>
            <w:r>
              <w:rPr>
                <w:lang w:val="ru-RU"/>
              </w:rPr>
              <w:t>воды</w:t>
            </w:r>
            <w:r w:rsidRPr="00C10090">
              <w:rPr>
                <w:lang w:val="ru-RU"/>
              </w:rPr>
              <w:t xml:space="preserve"> (</w:t>
            </w:r>
            <w:r>
              <w:rPr>
                <w:lang w:val="ru-RU"/>
              </w:rPr>
              <w:t>для улучшения водообеспечения , в том числе озер дельты и САМ</w:t>
            </w:r>
            <w:r w:rsidR="00B745F9" w:rsidRPr="00C10090">
              <w:rPr>
                <w:lang w:val="ru-RU"/>
              </w:rPr>
              <w:t xml:space="preserve">) </w:t>
            </w:r>
            <w:r>
              <w:rPr>
                <w:lang w:val="ru-RU"/>
              </w:rPr>
              <w:t xml:space="preserve">и </w:t>
            </w:r>
            <w:r w:rsidR="00B745F9" w:rsidRPr="00C10090">
              <w:rPr>
                <w:lang w:val="ru-RU"/>
              </w:rPr>
              <w:t xml:space="preserve"> </w:t>
            </w:r>
            <w:r w:rsidR="00B138CD">
              <w:rPr>
                <w:lang w:val="ru-RU"/>
              </w:rPr>
              <w:t xml:space="preserve">обеспечивая защиту </w:t>
            </w:r>
            <w:r>
              <w:rPr>
                <w:lang w:val="ru-RU"/>
              </w:rPr>
              <w:t xml:space="preserve"> населенны</w:t>
            </w:r>
            <w:r w:rsidR="00B138CD">
              <w:rPr>
                <w:lang w:val="ru-RU"/>
              </w:rPr>
              <w:t>х</w:t>
            </w:r>
            <w:r w:rsidRPr="00B138CD">
              <w:rPr>
                <w:lang w:val="ru-RU"/>
              </w:rPr>
              <w:t xml:space="preserve"> </w:t>
            </w:r>
            <w:r>
              <w:rPr>
                <w:lang w:val="ru-RU"/>
              </w:rPr>
              <w:t>пункт</w:t>
            </w:r>
            <w:r w:rsidR="00B138CD">
              <w:rPr>
                <w:lang w:val="ru-RU"/>
              </w:rPr>
              <w:t>ов</w:t>
            </w:r>
            <w:r w:rsidRPr="00B138CD">
              <w:rPr>
                <w:lang w:val="ru-RU"/>
              </w:rPr>
              <w:t xml:space="preserve">, </w:t>
            </w:r>
            <w:r>
              <w:rPr>
                <w:lang w:val="ru-RU"/>
              </w:rPr>
              <w:t>земель</w:t>
            </w:r>
            <w:r w:rsidRPr="00B138CD">
              <w:rPr>
                <w:lang w:val="ru-RU"/>
              </w:rPr>
              <w:t xml:space="preserve"> </w:t>
            </w:r>
            <w:r>
              <w:rPr>
                <w:lang w:val="ru-RU"/>
              </w:rPr>
              <w:t>пригодным</w:t>
            </w:r>
            <w:r w:rsidRPr="00B138CD">
              <w:rPr>
                <w:lang w:val="ru-RU"/>
              </w:rPr>
              <w:t xml:space="preserve"> </w:t>
            </w:r>
            <w:r>
              <w:rPr>
                <w:lang w:val="ru-RU"/>
              </w:rPr>
              <w:t>для</w:t>
            </w:r>
            <w:r w:rsidRPr="00B138CD">
              <w:rPr>
                <w:lang w:val="ru-RU"/>
              </w:rPr>
              <w:t xml:space="preserve"> </w:t>
            </w:r>
            <w:r w:rsidR="00B138CD">
              <w:rPr>
                <w:lang w:val="ru-RU"/>
              </w:rPr>
              <w:t>обработки</w:t>
            </w:r>
            <w:r w:rsidR="00B138CD" w:rsidRPr="00B138CD">
              <w:rPr>
                <w:lang w:val="ru-RU"/>
              </w:rPr>
              <w:t xml:space="preserve">, </w:t>
            </w:r>
            <w:r w:rsidR="00B138CD">
              <w:rPr>
                <w:lang w:val="ru-RU"/>
              </w:rPr>
              <w:t>дорог и железнодорожной инфраструктуры против паводков</w:t>
            </w:r>
            <w:r w:rsidR="00B745F9" w:rsidRPr="00B138CD">
              <w:rPr>
                <w:lang w:val="ru-RU"/>
              </w:rPr>
              <w:t xml:space="preserve">. </w:t>
            </w:r>
            <w:r w:rsidR="00B138CD">
              <w:rPr>
                <w:lang w:val="ru-RU"/>
              </w:rPr>
              <w:t>Сюда</w:t>
            </w:r>
            <w:r w:rsidR="00B138CD" w:rsidRPr="00FA5D30">
              <w:rPr>
                <w:lang w:val="ru-RU"/>
              </w:rPr>
              <w:t xml:space="preserve"> </w:t>
            </w:r>
            <w:r w:rsidR="00B138CD">
              <w:rPr>
                <w:lang w:val="ru-RU"/>
              </w:rPr>
              <w:t>входят</w:t>
            </w:r>
            <w:r w:rsidR="00B138CD" w:rsidRPr="00FA5D30">
              <w:rPr>
                <w:lang w:val="ru-RU"/>
              </w:rPr>
              <w:t xml:space="preserve"> </w:t>
            </w:r>
            <w:r w:rsidR="00E612FC">
              <w:rPr>
                <w:lang w:val="ru-RU"/>
              </w:rPr>
              <w:t>4</w:t>
            </w:r>
            <w:r w:rsidR="00B138CD" w:rsidRPr="00FA5D30">
              <w:rPr>
                <w:lang w:val="ru-RU"/>
              </w:rPr>
              <w:t xml:space="preserve">  </w:t>
            </w:r>
            <w:r w:rsidR="00C059D2">
              <w:rPr>
                <w:lang w:val="ru-RU"/>
              </w:rPr>
              <w:t>подкомпонента</w:t>
            </w:r>
            <w:r w:rsidR="00B745F9" w:rsidRPr="00FA5D30">
              <w:rPr>
                <w:lang w:val="ru-RU"/>
              </w:rPr>
              <w:t xml:space="preserve">: </w:t>
            </w:r>
          </w:p>
          <w:p w:rsidR="00B745F9" w:rsidRPr="00913F64" w:rsidRDefault="00B745F9" w:rsidP="00C24E84">
            <w:pPr>
              <w:rPr>
                <w:color w:val="000000" w:themeColor="text1"/>
                <w:lang w:val="ru-RU"/>
              </w:rPr>
            </w:pPr>
            <w:r w:rsidRPr="004C3250">
              <w:t>A</w:t>
            </w:r>
            <w:r w:rsidRPr="00913F64">
              <w:rPr>
                <w:lang w:val="ru-RU"/>
              </w:rPr>
              <w:t xml:space="preserve">. </w:t>
            </w:r>
            <w:r w:rsidR="00B138CD">
              <w:rPr>
                <w:lang w:val="ru-RU"/>
              </w:rPr>
              <w:t>Спрямление</w:t>
            </w:r>
            <w:r w:rsidR="00B138CD" w:rsidRPr="00913F64">
              <w:rPr>
                <w:lang w:val="ru-RU"/>
              </w:rPr>
              <w:t xml:space="preserve"> </w:t>
            </w:r>
            <w:r w:rsidR="00B138CD">
              <w:rPr>
                <w:lang w:val="ru-RU"/>
              </w:rPr>
              <w:t>русла</w:t>
            </w:r>
            <w:r w:rsidR="00B138CD" w:rsidRPr="00913F64">
              <w:rPr>
                <w:lang w:val="ru-RU"/>
              </w:rPr>
              <w:t xml:space="preserve"> </w:t>
            </w:r>
            <w:r w:rsidR="00B138CD">
              <w:rPr>
                <w:lang w:val="ru-RU"/>
              </w:rPr>
              <w:t>реки</w:t>
            </w:r>
            <w:r w:rsidR="00B138CD" w:rsidRPr="00913F64">
              <w:rPr>
                <w:lang w:val="ru-RU"/>
              </w:rPr>
              <w:t xml:space="preserve"> </w:t>
            </w:r>
            <w:r w:rsidR="00B138CD">
              <w:rPr>
                <w:lang w:val="ru-RU"/>
              </w:rPr>
              <w:t>на</w:t>
            </w:r>
            <w:r w:rsidR="00B138CD" w:rsidRPr="00913F64">
              <w:rPr>
                <w:lang w:val="ru-RU"/>
              </w:rPr>
              <w:t xml:space="preserve"> </w:t>
            </w:r>
            <w:r w:rsidR="00B138CD">
              <w:rPr>
                <w:lang w:val="ru-RU"/>
              </w:rPr>
              <w:t>участках</w:t>
            </w:r>
            <w:r w:rsidR="00B138CD" w:rsidRPr="00913F64">
              <w:rPr>
                <w:lang w:val="ru-RU"/>
              </w:rPr>
              <w:t xml:space="preserve"> </w:t>
            </w:r>
            <w:r w:rsidR="00B138CD">
              <w:rPr>
                <w:lang w:val="ru-RU"/>
              </w:rPr>
              <w:t>Туримбет</w:t>
            </w:r>
            <w:r w:rsidR="00B138CD" w:rsidRPr="00913F64">
              <w:rPr>
                <w:lang w:val="ru-RU"/>
              </w:rPr>
              <w:t xml:space="preserve"> </w:t>
            </w:r>
            <w:r w:rsidR="00B138CD">
              <w:rPr>
                <w:lang w:val="ru-RU"/>
              </w:rPr>
              <w:t>и</w:t>
            </w:r>
            <w:r w:rsidR="00B138CD" w:rsidRPr="00913F64">
              <w:rPr>
                <w:lang w:val="ru-RU"/>
              </w:rPr>
              <w:t xml:space="preserve"> </w:t>
            </w:r>
            <w:r w:rsidR="00B138CD">
              <w:rPr>
                <w:lang w:val="ru-RU"/>
              </w:rPr>
              <w:t>Корганша</w:t>
            </w:r>
            <w:r w:rsidR="008F160D">
              <w:rPr>
                <w:lang w:val="ru-RU"/>
              </w:rPr>
              <w:t xml:space="preserve"> – </w:t>
            </w:r>
            <w:r w:rsidR="008F160D" w:rsidRPr="00D44808">
              <w:rPr>
                <w:lang w:val="ru-RU"/>
              </w:rPr>
              <w:t>4,0км</w:t>
            </w:r>
            <w:r w:rsidR="00B138CD" w:rsidRPr="00913F64">
              <w:rPr>
                <w:lang w:val="ru-RU"/>
              </w:rPr>
              <w:t xml:space="preserve">:  </w:t>
            </w:r>
            <w:r w:rsidR="00B138CD">
              <w:rPr>
                <w:lang w:val="ru-RU"/>
              </w:rPr>
              <w:t>позволит</w:t>
            </w:r>
            <w:r w:rsidR="00B138CD" w:rsidRPr="00913F64">
              <w:rPr>
                <w:lang w:val="ru-RU"/>
              </w:rPr>
              <w:t xml:space="preserve">  </w:t>
            </w:r>
            <w:r w:rsidR="00B138CD">
              <w:rPr>
                <w:lang w:val="ru-RU"/>
              </w:rPr>
              <w:t>произвести</w:t>
            </w:r>
            <w:r w:rsidR="00B138CD" w:rsidRPr="00913F64">
              <w:rPr>
                <w:lang w:val="ru-RU"/>
              </w:rPr>
              <w:t xml:space="preserve"> </w:t>
            </w:r>
            <w:r w:rsidR="00B138CD">
              <w:rPr>
                <w:lang w:val="ru-RU"/>
              </w:rPr>
              <w:t>усиление</w:t>
            </w:r>
            <w:r w:rsidR="00B138CD" w:rsidRPr="00913F64">
              <w:rPr>
                <w:lang w:val="ru-RU"/>
              </w:rPr>
              <w:t xml:space="preserve"> </w:t>
            </w:r>
            <w:r w:rsidR="00B138CD">
              <w:rPr>
                <w:lang w:val="ru-RU"/>
              </w:rPr>
              <w:t>пропускной</w:t>
            </w:r>
            <w:r w:rsidR="00B138CD" w:rsidRPr="00913F64">
              <w:rPr>
                <w:lang w:val="ru-RU"/>
              </w:rPr>
              <w:t xml:space="preserve"> </w:t>
            </w:r>
            <w:r w:rsidR="00B138CD">
              <w:rPr>
                <w:lang w:val="ru-RU"/>
              </w:rPr>
              <w:t>способности</w:t>
            </w:r>
            <w:r w:rsidR="00B138CD" w:rsidRPr="00913F64">
              <w:rPr>
                <w:lang w:val="ru-RU"/>
              </w:rPr>
              <w:t xml:space="preserve"> </w:t>
            </w:r>
            <w:r w:rsidR="00B138CD">
              <w:rPr>
                <w:lang w:val="ru-RU"/>
              </w:rPr>
              <w:t>реки</w:t>
            </w:r>
            <w:r w:rsidR="00B138CD" w:rsidRPr="00913F64">
              <w:rPr>
                <w:lang w:val="ru-RU"/>
              </w:rPr>
              <w:t xml:space="preserve">, </w:t>
            </w:r>
            <w:r w:rsidRPr="00913F64">
              <w:rPr>
                <w:lang w:val="ru-RU"/>
              </w:rPr>
              <w:t xml:space="preserve"> </w:t>
            </w:r>
            <w:r w:rsidR="00B138CD">
              <w:rPr>
                <w:lang w:val="ru-RU"/>
              </w:rPr>
              <w:t>пропуска</w:t>
            </w:r>
            <w:r w:rsidR="00B138CD" w:rsidRPr="00913F64">
              <w:rPr>
                <w:lang w:val="ru-RU"/>
              </w:rPr>
              <w:t xml:space="preserve"> </w:t>
            </w:r>
            <w:r w:rsidR="00B138CD">
              <w:rPr>
                <w:lang w:val="ru-RU"/>
              </w:rPr>
              <w:t>зимних</w:t>
            </w:r>
            <w:r w:rsidR="00B138CD" w:rsidRPr="00913F64">
              <w:rPr>
                <w:lang w:val="ru-RU"/>
              </w:rPr>
              <w:t xml:space="preserve"> </w:t>
            </w:r>
            <w:r w:rsidR="00B138CD">
              <w:rPr>
                <w:lang w:val="ru-RU"/>
              </w:rPr>
              <w:t>паводков</w:t>
            </w:r>
            <w:r w:rsidR="00B138CD" w:rsidRPr="00913F64">
              <w:rPr>
                <w:lang w:val="ru-RU"/>
              </w:rPr>
              <w:t xml:space="preserve"> </w:t>
            </w:r>
            <w:r w:rsidR="00B138CD">
              <w:rPr>
                <w:lang w:val="ru-RU"/>
              </w:rPr>
              <w:t>и</w:t>
            </w:r>
            <w:r w:rsidR="00B138CD" w:rsidRPr="00913F64">
              <w:rPr>
                <w:lang w:val="ru-RU"/>
              </w:rPr>
              <w:t xml:space="preserve"> </w:t>
            </w:r>
            <w:r w:rsidR="00B138CD">
              <w:rPr>
                <w:lang w:val="ru-RU"/>
              </w:rPr>
              <w:t>аккумулирования</w:t>
            </w:r>
            <w:r w:rsidR="00B138CD" w:rsidRPr="00913F64">
              <w:rPr>
                <w:lang w:val="ru-RU"/>
              </w:rPr>
              <w:t xml:space="preserve"> </w:t>
            </w:r>
            <w:r w:rsidR="00B138CD">
              <w:rPr>
                <w:lang w:val="ru-RU"/>
              </w:rPr>
              <w:t>их</w:t>
            </w:r>
            <w:r w:rsidR="00B138CD" w:rsidRPr="00913F64">
              <w:rPr>
                <w:lang w:val="ru-RU"/>
              </w:rPr>
              <w:t xml:space="preserve"> </w:t>
            </w:r>
            <w:r w:rsidR="00B138CD">
              <w:rPr>
                <w:lang w:val="ru-RU"/>
              </w:rPr>
              <w:t>в</w:t>
            </w:r>
            <w:r w:rsidR="00B138CD" w:rsidRPr="00913F64">
              <w:rPr>
                <w:lang w:val="ru-RU"/>
              </w:rPr>
              <w:t xml:space="preserve"> </w:t>
            </w:r>
            <w:r w:rsidR="00C24E84">
              <w:rPr>
                <w:lang w:val="ru-RU"/>
              </w:rPr>
              <w:t>Коксарайский контр-регулятор</w:t>
            </w:r>
            <w:r w:rsidRPr="00913F64">
              <w:rPr>
                <w:lang w:val="ru-RU"/>
              </w:rPr>
              <w:t xml:space="preserve">.  </w:t>
            </w:r>
          </w:p>
        </w:tc>
      </w:tr>
    </w:tbl>
    <w:p w:rsidR="00435E01" w:rsidRPr="00913F64" w:rsidRDefault="00B745F9" w:rsidP="00435E01">
      <w:pPr>
        <w:rPr>
          <w:lang w:val="ru-RU"/>
        </w:rPr>
      </w:pPr>
      <w:r w:rsidRPr="00913F64">
        <w:rPr>
          <w:lang w:val="ru-RU"/>
        </w:rPr>
        <w:lastRenderedPageBreak/>
        <w:t xml:space="preserve"> </w:t>
      </w:r>
      <w:r w:rsidR="00913F64">
        <w:rPr>
          <w:lang w:val="ru-RU"/>
        </w:rPr>
        <w:t>Сюда</w:t>
      </w:r>
      <w:r w:rsidR="00913F64" w:rsidRPr="00913F64">
        <w:rPr>
          <w:lang w:val="ru-RU"/>
        </w:rPr>
        <w:t xml:space="preserve"> </w:t>
      </w:r>
      <w:r w:rsidR="00913F64">
        <w:rPr>
          <w:lang w:val="ru-RU"/>
        </w:rPr>
        <w:t>входит</w:t>
      </w:r>
      <w:r w:rsidR="00913F64" w:rsidRPr="00913F64">
        <w:rPr>
          <w:lang w:val="ru-RU"/>
        </w:rPr>
        <w:t xml:space="preserve">  </w:t>
      </w:r>
      <w:r w:rsidR="00913F64">
        <w:rPr>
          <w:lang w:val="ru-RU"/>
        </w:rPr>
        <w:t>уменьшение</w:t>
      </w:r>
      <w:r w:rsidR="00913F64" w:rsidRPr="00913F64">
        <w:rPr>
          <w:lang w:val="ru-RU"/>
        </w:rPr>
        <w:t xml:space="preserve"> (</w:t>
      </w:r>
      <w:r w:rsidR="00913F64">
        <w:rPr>
          <w:lang w:val="ru-RU"/>
        </w:rPr>
        <w:t>сокращение</w:t>
      </w:r>
      <w:r w:rsidR="00913F64" w:rsidRPr="00913F64">
        <w:rPr>
          <w:lang w:val="ru-RU"/>
        </w:rPr>
        <w:t xml:space="preserve">) </w:t>
      </w:r>
      <w:r w:rsidR="00913F64">
        <w:rPr>
          <w:lang w:val="ru-RU"/>
        </w:rPr>
        <w:t>речных</w:t>
      </w:r>
      <w:r w:rsidR="00913F64" w:rsidRPr="00913F64">
        <w:rPr>
          <w:lang w:val="ru-RU"/>
        </w:rPr>
        <w:t xml:space="preserve"> </w:t>
      </w:r>
      <w:r w:rsidR="00913F64">
        <w:rPr>
          <w:lang w:val="ru-RU"/>
        </w:rPr>
        <w:t>излучин</w:t>
      </w:r>
      <w:r w:rsidR="00913F64" w:rsidRPr="00913F64">
        <w:rPr>
          <w:lang w:val="ru-RU"/>
        </w:rPr>
        <w:t xml:space="preserve"> </w:t>
      </w:r>
      <w:r w:rsidR="00913F64">
        <w:rPr>
          <w:lang w:val="ru-RU"/>
        </w:rPr>
        <w:t>на</w:t>
      </w:r>
      <w:r w:rsidR="00913F64" w:rsidRPr="00913F64">
        <w:rPr>
          <w:lang w:val="ru-RU"/>
        </w:rPr>
        <w:t xml:space="preserve"> </w:t>
      </w:r>
      <w:r w:rsidR="008F160D" w:rsidRPr="0006213E">
        <w:rPr>
          <w:lang w:val="ru-RU"/>
        </w:rPr>
        <w:t>двух</w:t>
      </w:r>
      <w:r w:rsidR="00913F64" w:rsidRPr="0006213E">
        <w:rPr>
          <w:lang w:val="ru-RU"/>
        </w:rPr>
        <w:t xml:space="preserve"> участках реки Сырдарья  в </w:t>
      </w:r>
      <w:r w:rsidR="006E6BBF" w:rsidRPr="0006213E">
        <w:rPr>
          <w:lang w:val="ru-RU"/>
        </w:rPr>
        <w:t>Жалагашском</w:t>
      </w:r>
      <w:r w:rsidR="00913F64" w:rsidRPr="0006213E">
        <w:rPr>
          <w:lang w:val="ru-RU"/>
        </w:rPr>
        <w:t xml:space="preserve"> районе</w:t>
      </w:r>
      <w:r w:rsidR="00913F64">
        <w:rPr>
          <w:lang w:val="ru-RU"/>
        </w:rPr>
        <w:t xml:space="preserve">, </w:t>
      </w:r>
      <w:r w:rsidR="00D84E31">
        <w:rPr>
          <w:lang w:val="ru-RU"/>
        </w:rPr>
        <w:t>что приводит к укреплению берегового откоса реки, что в свою очередь усиливает пропускную способност</w:t>
      </w:r>
      <w:r w:rsidR="00C24E84">
        <w:rPr>
          <w:lang w:val="ru-RU"/>
        </w:rPr>
        <w:t>ь реки</w:t>
      </w:r>
      <w:r w:rsidR="00435E01" w:rsidRPr="00913F64">
        <w:rPr>
          <w:lang w:val="ru-RU"/>
        </w:rPr>
        <w:t xml:space="preserve">; </w:t>
      </w:r>
    </w:p>
    <w:p w:rsidR="00435E01" w:rsidRPr="00C24E84" w:rsidRDefault="00435E01" w:rsidP="00435E01">
      <w:pPr>
        <w:rPr>
          <w:lang w:val="ru-RU"/>
        </w:rPr>
      </w:pPr>
      <w:r w:rsidRPr="004C3250">
        <w:t>B</w:t>
      </w:r>
      <w:r w:rsidRPr="00C24E84">
        <w:rPr>
          <w:lang w:val="ru-RU"/>
        </w:rPr>
        <w:t xml:space="preserve">. </w:t>
      </w:r>
      <w:r w:rsidR="00C24E84">
        <w:rPr>
          <w:lang w:val="ru-RU"/>
        </w:rPr>
        <w:t>Реконструкция</w:t>
      </w:r>
      <w:r w:rsidR="00C24E84" w:rsidRPr="00C24E84">
        <w:rPr>
          <w:lang w:val="ru-RU"/>
        </w:rPr>
        <w:t xml:space="preserve"> </w:t>
      </w:r>
      <w:r w:rsidR="00C24E84">
        <w:rPr>
          <w:lang w:val="ru-RU"/>
        </w:rPr>
        <w:t>и</w:t>
      </w:r>
      <w:r w:rsidR="00C24E84" w:rsidRPr="00C24E84">
        <w:rPr>
          <w:lang w:val="ru-RU"/>
        </w:rPr>
        <w:t xml:space="preserve"> </w:t>
      </w:r>
      <w:r w:rsidR="00C24E84">
        <w:rPr>
          <w:lang w:val="ru-RU"/>
        </w:rPr>
        <w:t>усиление</w:t>
      </w:r>
      <w:r w:rsidR="00C24E84" w:rsidRPr="00C24E84">
        <w:rPr>
          <w:lang w:val="ru-RU"/>
        </w:rPr>
        <w:t xml:space="preserve"> </w:t>
      </w:r>
      <w:r w:rsidR="00C24E84">
        <w:rPr>
          <w:lang w:val="ru-RU"/>
        </w:rPr>
        <w:t>противопаводковых</w:t>
      </w:r>
      <w:r w:rsidR="00C24E84" w:rsidRPr="00C24E84">
        <w:rPr>
          <w:lang w:val="ru-RU"/>
        </w:rPr>
        <w:t xml:space="preserve"> </w:t>
      </w:r>
      <w:r w:rsidR="00C24E84">
        <w:rPr>
          <w:lang w:val="ru-RU"/>
        </w:rPr>
        <w:t xml:space="preserve">защитных дамб в Казалинском и Кармакчинском районах-50 км </w:t>
      </w:r>
      <w:r w:rsidRPr="00C24E84">
        <w:rPr>
          <w:lang w:val="ru-RU"/>
        </w:rPr>
        <w:t xml:space="preserve">; </w:t>
      </w:r>
    </w:p>
    <w:p w:rsidR="00435E01" w:rsidRPr="00491DB7" w:rsidRDefault="00435E01" w:rsidP="00435E01">
      <w:pPr>
        <w:rPr>
          <w:lang w:val="ru-RU"/>
        </w:rPr>
      </w:pPr>
      <w:r w:rsidRPr="004C3250">
        <w:t>C</w:t>
      </w:r>
      <w:r w:rsidRPr="00491DB7">
        <w:rPr>
          <w:lang w:val="ru-RU"/>
        </w:rPr>
        <w:t xml:space="preserve">. </w:t>
      </w:r>
      <w:r w:rsidR="00C24E84">
        <w:rPr>
          <w:lang w:val="ru-RU"/>
        </w:rPr>
        <w:t>Восстановление</w:t>
      </w:r>
      <w:r w:rsidR="00C24E84" w:rsidRPr="00491DB7">
        <w:rPr>
          <w:lang w:val="ru-RU"/>
        </w:rPr>
        <w:t xml:space="preserve"> </w:t>
      </w:r>
      <w:r w:rsidR="00C24E84">
        <w:rPr>
          <w:lang w:val="ru-RU"/>
        </w:rPr>
        <w:t>левобережного</w:t>
      </w:r>
      <w:r w:rsidR="00C24E84" w:rsidRPr="00491DB7">
        <w:rPr>
          <w:lang w:val="ru-RU"/>
        </w:rPr>
        <w:t xml:space="preserve"> </w:t>
      </w:r>
      <w:r w:rsidR="00C24E84">
        <w:rPr>
          <w:lang w:val="ru-RU"/>
        </w:rPr>
        <w:t>шлюза</w:t>
      </w:r>
      <w:r w:rsidR="00C24E84" w:rsidRPr="00491DB7">
        <w:rPr>
          <w:lang w:val="ru-RU"/>
        </w:rPr>
        <w:t xml:space="preserve"> </w:t>
      </w:r>
      <w:r w:rsidR="00C24E84">
        <w:rPr>
          <w:lang w:val="ru-RU"/>
        </w:rPr>
        <w:t>регулятора</w:t>
      </w:r>
      <w:r w:rsidR="00C24E84" w:rsidRPr="00491DB7">
        <w:rPr>
          <w:lang w:val="ru-RU"/>
        </w:rPr>
        <w:t xml:space="preserve"> </w:t>
      </w:r>
      <w:r w:rsidR="00C24E84">
        <w:rPr>
          <w:lang w:val="ru-RU"/>
        </w:rPr>
        <w:t>К</w:t>
      </w:r>
      <w:r w:rsidR="006E6BBF">
        <w:rPr>
          <w:lang w:val="ru-RU"/>
        </w:rPr>
        <w:t>ы</w:t>
      </w:r>
      <w:r w:rsidR="00C24E84">
        <w:rPr>
          <w:lang w:val="ru-RU"/>
        </w:rPr>
        <w:t>зылординского</w:t>
      </w:r>
      <w:r w:rsidR="00C24E84" w:rsidRPr="00491DB7">
        <w:rPr>
          <w:lang w:val="ru-RU"/>
        </w:rPr>
        <w:t xml:space="preserve"> </w:t>
      </w:r>
      <w:r w:rsidR="00491DB7">
        <w:rPr>
          <w:lang w:val="ru-RU"/>
        </w:rPr>
        <w:t>гидроузла</w:t>
      </w:r>
      <w:r w:rsidR="00491DB7" w:rsidRPr="00491DB7">
        <w:rPr>
          <w:lang w:val="ru-RU"/>
        </w:rPr>
        <w:t xml:space="preserve">: </w:t>
      </w:r>
      <w:r w:rsidR="00491DB7">
        <w:rPr>
          <w:lang w:val="ru-RU"/>
        </w:rPr>
        <w:t>головные</w:t>
      </w:r>
      <w:r w:rsidR="00491DB7" w:rsidRPr="00491DB7">
        <w:rPr>
          <w:lang w:val="ru-RU"/>
        </w:rPr>
        <w:t xml:space="preserve"> </w:t>
      </w:r>
      <w:r w:rsidR="00491DB7">
        <w:rPr>
          <w:lang w:val="ru-RU"/>
        </w:rPr>
        <w:t>сооружения</w:t>
      </w:r>
      <w:r w:rsidR="00491DB7" w:rsidRPr="00491DB7">
        <w:rPr>
          <w:lang w:val="ru-RU"/>
        </w:rPr>
        <w:t xml:space="preserve"> </w:t>
      </w:r>
      <w:r w:rsidR="00491DB7">
        <w:rPr>
          <w:lang w:val="ru-RU"/>
        </w:rPr>
        <w:t>оросительного</w:t>
      </w:r>
      <w:r w:rsidR="00491DB7" w:rsidRPr="00491DB7">
        <w:rPr>
          <w:lang w:val="ru-RU"/>
        </w:rPr>
        <w:t xml:space="preserve"> </w:t>
      </w:r>
      <w:r w:rsidR="00491DB7">
        <w:rPr>
          <w:lang w:val="ru-RU"/>
        </w:rPr>
        <w:t>канала</w:t>
      </w:r>
      <w:r w:rsidR="00491DB7" w:rsidRPr="00491DB7">
        <w:rPr>
          <w:lang w:val="ru-RU"/>
        </w:rPr>
        <w:t xml:space="preserve"> </w:t>
      </w:r>
      <w:r w:rsidR="00491DB7">
        <w:rPr>
          <w:lang w:val="ru-RU"/>
        </w:rPr>
        <w:t>будут</w:t>
      </w:r>
      <w:r w:rsidR="00491DB7" w:rsidRPr="00491DB7">
        <w:rPr>
          <w:lang w:val="ru-RU"/>
        </w:rPr>
        <w:t xml:space="preserve"> </w:t>
      </w:r>
      <w:r w:rsidR="00491DB7">
        <w:rPr>
          <w:lang w:val="ru-RU"/>
        </w:rPr>
        <w:t xml:space="preserve">отремонтированы и защищены от сильных </w:t>
      </w:r>
      <w:r w:rsidR="00811C5D">
        <w:rPr>
          <w:lang w:val="ru-RU"/>
        </w:rPr>
        <w:t>паводков,</w:t>
      </w:r>
      <w:r w:rsidR="00491DB7">
        <w:rPr>
          <w:lang w:val="ru-RU"/>
        </w:rPr>
        <w:t xml:space="preserve"> что позволит избежать наводнение  </w:t>
      </w:r>
      <w:r w:rsidRPr="00491DB7">
        <w:rPr>
          <w:lang w:val="ru-RU"/>
        </w:rPr>
        <w:t xml:space="preserve"> 60,000 </w:t>
      </w:r>
      <w:r w:rsidR="00491DB7">
        <w:rPr>
          <w:lang w:val="ru-RU"/>
        </w:rPr>
        <w:t>га орошаемых земель и по</w:t>
      </w:r>
      <w:r w:rsidR="000474B9">
        <w:rPr>
          <w:lang w:val="ru-RU"/>
        </w:rPr>
        <w:t>вреждения гражданской инфраструктуры</w:t>
      </w:r>
      <w:r w:rsidRPr="00491DB7">
        <w:rPr>
          <w:lang w:val="ru-RU"/>
        </w:rPr>
        <w:t xml:space="preserve"> </w:t>
      </w:r>
    </w:p>
    <w:p w:rsidR="00435E01" w:rsidRPr="00080D37" w:rsidRDefault="00435E01" w:rsidP="00435E01">
      <w:pPr>
        <w:rPr>
          <w:lang w:val="ru-RU"/>
        </w:rPr>
      </w:pPr>
      <w:r w:rsidRPr="004C3250">
        <w:t>D</w:t>
      </w:r>
      <w:r w:rsidRPr="000474B9">
        <w:rPr>
          <w:lang w:val="ru-RU"/>
        </w:rPr>
        <w:t xml:space="preserve">. </w:t>
      </w:r>
      <w:r w:rsidR="000474B9">
        <w:rPr>
          <w:lang w:val="ru-RU"/>
        </w:rPr>
        <w:t>Строительство</w:t>
      </w:r>
      <w:r w:rsidR="000474B9" w:rsidRPr="000474B9">
        <w:rPr>
          <w:lang w:val="ru-RU"/>
        </w:rPr>
        <w:t xml:space="preserve"> </w:t>
      </w:r>
      <w:r w:rsidR="000474B9">
        <w:rPr>
          <w:lang w:val="ru-RU"/>
        </w:rPr>
        <w:t>автомобильного</w:t>
      </w:r>
      <w:r w:rsidR="000474B9" w:rsidRPr="000474B9">
        <w:rPr>
          <w:lang w:val="ru-RU"/>
        </w:rPr>
        <w:t xml:space="preserve"> </w:t>
      </w:r>
      <w:r w:rsidR="000474B9">
        <w:rPr>
          <w:lang w:val="ru-RU"/>
        </w:rPr>
        <w:t>моста</w:t>
      </w:r>
      <w:r w:rsidR="000474B9" w:rsidRPr="000474B9">
        <w:rPr>
          <w:lang w:val="ru-RU"/>
        </w:rPr>
        <w:t xml:space="preserve"> </w:t>
      </w:r>
      <w:r w:rsidR="000474B9">
        <w:rPr>
          <w:lang w:val="ru-RU"/>
        </w:rPr>
        <w:t>около</w:t>
      </w:r>
      <w:r w:rsidR="000474B9" w:rsidRPr="000474B9">
        <w:rPr>
          <w:lang w:val="ru-RU"/>
        </w:rPr>
        <w:t xml:space="preserve"> </w:t>
      </w:r>
      <w:r w:rsidR="000474B9">
        <w:rPr>
          <w:lang w:val="ru-RU"/>
        </w:rPr>
        <w:t>поселка</w:t>
      </w:r>
      <w:r w:rsidR="000474B9" w:rsidRPr="000474B9">
        <w:rPr>
          <w:lang w:val="ru-RU"/>
        </w:rPr>
        <w:t xml:space="preserve"> </w:t>
      </w:r>
      <w:r w:rsidR="000474B9">
        <w:rPr>
          <w:lang w:val="ru-RU"/>
        </w:rPr>
        <w:t>Бирлик</w:t>
      </w:r>
      <w:r w:rsidR="000474B9" w:rsidRPr="000474B9">
        <w:rPr>
          <w:lang w:val="ru-RU"/>
        </w:rPr>
        <w:t xml:space="preserve"> </w:t>
      </w:r>
      <w:r w:rsidR="000474B9">
        <w:rPr>
          <w:lang w:val="ru-RU"/>
        </w:rPr>
        <w:t>в</w:t>
      </w:r>
      <w:r w:rsidR="000474B9" w:rsidRPr="000474B9">
        <w:rPr>
          <w:lang w:val="ru-RU"/>
        </w:rPr>
        <w:t xml:space="preserve"> </w:t>
      </w:r>
      <w:r w:rsidR="000474B9">
        <w:rPr>
          <w:lang w:val="ru-RU"/>
        </w:rPr>
        <w:t>Казалинском</w:t>
      </w:r>
      <w:r w:rsidR="000474B9" w:rsidRPr="000474B9">
        <w:rPr>
          <w:lang w:val="ru-RU"/>
        </w:rPr>
        <w:t xml:space="preserve"> </w:t>
      </w:r>
      <w:r w:rsidR="00811C5D">
        <w:rPr>
          <w:lang w:val="ru-RU"/>
        </w:rPr>
        <w:t>районе</w:t>
      </w:r>
      <w:r w:rsidR="00811C5D" w:rsidRPr="000474B9">
        <w:rPr>
          <w:lang w:val="ru-RU"/>
        </w:rPr>
        <w:t>:</w:t>
      </w:r>
      <w:r w:rsidRPr="000474B9">
        <w:rPr>
          <w:lang w:val="ru-RU"/>
        </w:rPr>
        <w:t xml:space="preserve"> </w:t>
      </w:r>
      <w:r w:rsidR="000474B9">
        <w:rPr>
          <w:lang w:val="ru-RU"/>
        </w:rPr>
        <w:t>Этот</w:t>
      </w:r>
      <w:r w:rsidR="000474B9" w:rsidRPr="000474B9">
        <w:rPr>
          <w:lang w:val="ru-RU"/>
        </w:rPr>
        <w:t xml:space="preserve"> </w:t>
      </w:r>
      <w:r w:rsidR="00811C5D">
        <w:rPr>
          <w:lang w:val="ru-RU"/>
        </w:rPr>
        <w:t>подпроект</w:t>
      </w:r>
      <w:r w:rsidR="00811C5D" w:rsidRPr="000474B9">
        <w:rPr>
          <w:lang w:val="ru-RU"/>
        </w:rPr>
        <w:t xml:space="preserve"> включает</w:t>
      </w:r>
      <w:r w:rsidR="000474B9" w:rsidRPr="000474B9">
        <w:rPr>
          <w:lang w:val="ru-RU"/>
        </w:rPr>
        <w:t xml:space="preserve"> </w:t>
      </w:r>
      <w:r w:rsidR="000474B9">
        <w:rPr>
          <w:lang w:val="ru-RU"/>
        </w:rPr>
        <w:t>в</w:t>
      </w:r>
      <w:r w:rsidR="000474B9" w:rsidRPr="000474B9">
        <w:rPr>
          <w:lang w:val="ru-RU"/>
        </w:rPr>
        <w:t xml:space="preserve"> </w:t>
      </w:r>
      <w:r w:rsidR="000474B9">
        <w:rPr>
          <w:lang w:val="ru-RU"/>
        </w:rPr>
        <w:t xml:space="preserve">себя строительство автомобильного моста в Казалинском районе, который улучшит </w:t>
      </w:r>
      <w:r w:rsidR="00811C5D">
        <w:rPr>
          <w:lang w:val="ru-RU"/>
        </w:rPr>
        <w:t>сообщение и</w:t>
      </w:r>
      <w:r w:rsidR="000474B9">
        <w:rPr>
          <w:lang w:val="ru-RU"/>
        </w:rPr>
        <w:t xml:space="preserve"> транспортировку грузов автомобильным транспортом</w:t>
      </w:r>
      <w:r w:rsidRPr="000474B9">
        <w:rPr>
          <w:lang w:val="ru-RU"/>
        </w:rPr>
        <w:t xml:space="preserve">. </w:t>
      </w:r>
      <w:r w:rsidR="000474B9">
        <w:rPr>
          <w:lang w:val="ru-RU"/>
        </w:rPr>
        <w:t>Он</w:t>
      </w:r>
      <w:r w:rsidR="000474B9" w:rsidRPr="00080D37">
        <w:rPr>
          <w:lang w:val="ru-RU"/>
        </w:rPr>
        <w:t xml:space="preserve"> </w:t>
      </w:r>
      <w:r w:rsidR="000474B9">
        <w:rPr>
          <w:lang w:val="ru-RU"/>
        </w:rPr>
        <w:t>заменит</w:t>
      </w:r>
      <w:r w:rsidR="00080D37" w:rsidRPr="00080D37">
        <w:rPr>
          <w:lang w:val="ru-RU"/>
        </w:rPr>
        <w:t xml:space="preserve"> </w:t>
      </w:r>
      <w:r w:rsidR="006E6BBF" w:rsidRPr="0006213E">
        <w:rPr>
          <w:lang w:val="ru-RU"/>
        </w:rPr>
        <w:t>понтонной (</w:t>
      </w:r>
      <w:r w:rsidR="00080D37" w:rsidRPr="0006213E">
        <w:rPr>
          <w:lang w:val="ru-RU"/>
        </w:rPr>
        <w:t>наплавн</w:t>
      </w:r>
      <w:r w:rsidR="006E6BBF" w:rsidRPr="0006213E">
        <w:rPr>
          <w:lang w:val="ru-RU"/>
        </w:rPr>
        <w:t xml:space="preserve">ой) </w:t>
      </w:r>
      <w:r w:rsidR="00080D37" w:rsidRPr="0006213E">
        <w:rPr>
          <w:lang w:val="ru-RU"/>
        </w:rPr>
        <w:t xml:space="preserve"> </w:t>
      </w:r>
      <w:r w:rsidR="006E6BBF" w:rsidRPr="0006213E">
        <w:rPr>
          <w:lang w:val="ru-RU"/>
        </w:rPr>
        <w:t>переправы на</w:t>
      </w:r>
      <w:r w:rsidR="00080D37" w:rsidRPr="0006213E">
        <w:rPr>
          <w:lang w:val="ru-RU"/>
        </w:rPr>
        <w:t xml:space="preserve"> современны</w:t>
      </w:r>
      <w:r w:rsidR="006E6BBF" w:rsidRPr="0006213E">
        <w:rPr>
          <w:lang w:val="ru-RU"/>
        </w:rPr>
        <w:t>й</w:t>
      </w:r>
      <w:r w:rsidR="00080D37" w:rsidRPr="0006213E">
        <w:rPr>
          <w:lang w:val="ru-RU"/>
        </w:rPr>
        <w:t xml:space="preserve"> мост</w:t>
      </w:r>
      <w:r w:rsidR="00BC3589" w:rsidRPr="00080D37">
        <w:rPr>
          <w:lang w:val="ru-RU"/>
        </w:rPr>
        <w:t>,</w:t>
      </w:r>
      <w:r w:rsidR="00080D37" w:rsidRPr="00080D37">
        <w:rPr>
          <w:lang w:val="ru-RU"/>
        </w:rPr>
        <w:t xml:space="preserve"> </w:t>
      </w:r>
      <w:r w:rsidR="00080D37">
        <w:rPr>
          <w:lang w:val="ru-RU"/>
        </w:rPr>
        <w:t>таким</w:t>
      </w:r>
      <w:r w:rsidR="00080D37" w:rsidRPr="00080D37">
        <w:rPr>
          <w:lang w:val="ru-RU"/>
        </w:rPr>
        <w:t xml:space="preserve"> </w:t>
      </w:r>
      <w:r w:rsidR="00080D37">
        <w:rPr>
          <w:lang w:val="ru-RU"/>
        </w:rPr>
        <w:t>образом</w:t>
      </w:r>
      <w:r w:rsidR="008F160D">
        <w:rPr>
          <w:lang w:val="ru-RU"/>
        </w:rPr>
        <w:t xml:space="preserve">, </w:t>
      </w:r>
      <w:r w:rsidR="00080D37" w:rsidRPr="00080D37">
        <w:rPr>
          <w:lang w:val="ru-RU"/>
        </w:rPr>
        <w:t xml:space="preserve">  </w:t>
      </w:r>
      <w:r w:rsidR="00080D37">
        <w:rPr>
          <w:lang w:val="ru-RU"/>
        </w:rPr>
        <w:t>уменьшая</w:t>
      </w:r>
      <w:r w:rsidR="00080D37" w:rsidRPr="00080D37">
        <w:rPr>
          <w:lang w:val="ru-RU"/>
        </w:rPr>
        <w:t xml:space="preserve"> </w:t>
      </w:r>
      <w:r w:rsidR="00080D37">
        <w:rPr>
          <w:lang w:val="ru-RU"/>
        </w:rPr>
        <w:t>риск</w:t>
      </w:r>
      <w:r w:rsidR="00080D37" w:rsidRPr="00080D37">
        <w:rPr>
          <w:lang w:val="ru-RU"/>
        </w:rPr>
        <w:t xml:space="preserve">  </w:t>
      </w:r>
      <w:r w:rsidR="00080D37">
        <w:rPr>
          <w:lang w:val="ru-RU"/>
        </w:rPr>
        <w:t>образования</w:t>
      </w:r>
      <w:r w:rsidR="00080D37" w:rsidRPr="00080D37">
        <w:rPr>
          <w:lang w:val="ru-RU"/>
        </w:rPr>
        <w:t xml:space="preserve"> </w:t>
      </w:r>
      <w:r w:rsidR="00080D37">
        <w:rPr>
          <w:lang w:val="ru-RU"/>
        </w:rPr>
        <w:t xml:space="preserve">ледяного затора зимой и улучшая пропускную способность реки </w:t>
      </w:r>
      <w:r w:rsidRPr="00080D37">
        <w:rPr>
          <w:lang w:val="ru-RU"/>
        </w:rPr>
        <w:t xml:space="preserve"> (</w:t>
      </w:r>
      <w:r w:rsidR="00080D37">
        <w:rPr>
          <w:lang w:val="ru-RU"/>
        </w:rPr>
        <w:t xml:space="preserve">расширение русла реки до </w:t>
      </w:r>
      <w:r w:rsidRPr="00080D37">
        <w:rPr>
          <w:lang w:val="ru-RU"/>
        </w:rPr>
        <w:t xml:space="preserve"> 200</w:t>
      </w:r>
      <w:r w:rsidR="00080D37">
        <w:rPr>
          <w:lang w:val="ru-RU"/>
        </w:rPr>
        <w:t>м</w:t>
      </w:r>
      <w:r w:rsidRPr="00080D37">
        <w:rPr>
          <w:lang w:val="ru-RU"/>
        </w:rPr>
        <w:t xml:space="preserve">). </w:t>
      </w:r>
    </w:p>
    <w:p w:rsidR="00435E01" w:rsidRPr="00BC3589" w:rsidRDefault="00080D37" w:rsidP="00435E01">
      <w:pPr>
        <w:rPr>
          <w:lang w:val="ru-RU"/>
        </w:rPr>
      </w:pPr>
      <w:r>
        <w:rPr>
          <w:lang w:val="ru-RU"/>
        </w:rPr>
        <w:t>Компонент</w:t>
      </w:r>
      <w:r w:rsidRPr="00BC3589">
        <w:rPr>
          <w:lang w:val="ru-RU"/>
        </w:rPr>
        <w:t xml:space="preserve"> 2:  </w:t>
      </w:r>
      <w:r w:rsidR="00BC3589">
        <w:rPr>
          <w:lang w:val="ru-RU"/>
        </w:rPr>
        <w:t>Улучшение</w:t>
      </w:r>
      <w:r w:rsidR="00BC3589" w:rsidRPr="00BC3589">
        <w:rPr>
          <w:lang w:val="ru-RU"/>
        </w:rPr>
        <w:t xml:space="preserve"> </w:t>
      </w:r>
      <w:r w:rsidR="00BC3589">
        <w:rPr>
          <w:lang w:val="ru-RU"/>
        </w:rPr>
        <w:t>водобобеспечения</w:t>
      </w:r>
      <w:r w:rsidR="00BC3589" w:rsidRPr="00BC3589">
        <w:rPr>
          <w:lang w:val="ru-RU"/>
        </w:rPr>
        <w:t xml:space="preserve"> </w:t>
      </w:r>
      <w:r w:rsidR="00435E01" w:rsidRPr="00BC3589">
        <w:rPr>
          <w:lang w:val="ru-RU"/>
        </w:rPr>
        <w:t xml:space="preserve"> </w:t>
      </w:r>
      <w:r w:rsidR="00BC3589">
        <w:rPr>
          <w:lang w:val="ru-RU"/>
        </w:rPr>
        <w:t>озер</w:t>
      </w:r>
      <w:r w:rsidR="00BC3589" w:rsidRPr="00BC3589">
        <w:rPr>
          <w:lang w:val="ru-RU"/>
        </w:rPr>
        <w:t xml:space="preserve"> </w:t>
      </w:r>
      <w:r w:rsidR="00BC3589">
        <w:rPr>
          <w:lang w:val="ru-RU"/>
        </w:rPr>
        <w:t>дельты</w:t>
      </w:r>
      <w:r w:rsidR="00BC3589" w:rsidRPr="00BC3589">
        <w:rPr>
          <w:lang w:val="ru-RU"/>
        </w:rPr>
        <w:t xml:space="preserve"> </w:t>
      </w:r>
      <w:r w:rsidR="00BC3589">
        <w:rPr>
          <w:lang w:val="ru-RU"/>
        </w:rPr>
        <w:t xml:space="preserve">реки Сырдарья </w:t>
      </w:r>
      <w:r w:rsidR="00435E01" w:rsidRPr="00BC3589">
        <w:rPr>
          <w:lang w:val="ru-RU"/>
        </w:rPr>
        <w:t xml:space="preserve">(78 </w:t>
      </w:r>
      <w:r w:rsidR="00BC3589">
        <w:rPr>
          <w:lang w:val="ru-RU"/>
        </w:rPr>
        <w:t>миллионов долларов</w:t>
      </w:r>
      <w:r w:rsidR="00435E01" w:rsidRPr="00BC3589">
        <w:rPr>
          <w:lang w:val="ru-RU"/>
        </w:rPr>
        <w:t>):</w:t>
      </w:r>
    </w:p>
    <w:p w:rsidR="00435E01" w:rsidRPr="00BC3589" w:rsidRDefault="00BC3589" w:rsidP="00435E01">
      <w:pPr>
        <w:rPr>
          <w:lang w:val="ru-RU"/>
        </w:rPr>
      </w:pPr>
      <w:r>
        <w:rPr>
          <w:lang w:val="ru-RU"/>
        </w:rPr>
        <w:lastRenderedPageBreak/>
        <w:t>Этот</w:t>
      </w:r>
      <w:r w:rsidRPr="00BC3589">
        <w:rPr>
          <w:lang w:val="ru-RU"/>
        </w:rPr>
        <w:t xml:space="preserve"> </w:t>
      </w:r>
      <w:r>
        <w:rPr>
          <w:lang w:val="ru-RU"/>
        </w:rPr>
        <w:t>компонент</w:t>
      </w:r>
      <w:r w:rsidRPr="00BC3589">
        <w:rPr>
          <w:lang w:val="ru-RU"/>
        </w:rPr>
        <w:t xml:space="preserve">  </w:t>
      </w:r>
      <w:r>
        <w:rPr>
          <w:lang w:val="ru-RU"/>
        </w:rPr>
        <w:t>будет</w:t>
      </w:r>
      <w:r w:rsidRPr="00BC3589">
        <w:rPr>
          <w:lang w:val="ru-RU"/>
        </w:rPr>
        <w:t xml:space="preserve"> </w:t>
      </w:r>
      <w:r>
        <w:rPr>
          <w:lang w:val="ru-RU"/>
        </w:rPr>
        <w:t>включать</w:t>
      </w:r>
      <w:r w:rsidRPr="00BC3589">
        <w:rPr>
          <w:lang w:val="ru-RU"/>
        </w:rPr>
        <w:t xml:space="preserve"> </w:t>
      </w:r>
      <w:r>
        <w:rPr>
          <w:lang w:val="ru-RU"/>
        </w:rPr>
        <w:t>два</w:t>
      </w:r>
      <w:r w:rsidRPr="00BC3589">
        <w:rPr>
          <w:lang w:val="ru-RU"/>
        </w:rPr>
        <w:t xml:space="preserve"> </w:t>
      </w:r>
      <w:r>
        <w:rPr>
          <w:lang w:val="ru-RU"/>
        </w:rPr>
        <w:t>под</w:t>
      </w:r>
      <w:r w:rsidRPr="00BC3589">
        <w:rPr>
          <w:lang w:val="ru-RU"/>
        </w:rPr>
        <w:t>-</w:t>
      </w:r>
      <w:r w:rsidR="00B764E5" w:rsidRPr="0006213E">
        <w:rPr>
          <w:lang w:val="ru-RU"/>
        </w:rPr>
        <w:t>проекта</w:t>
      </w:r>
      <w:r w:rsidRPr="00BC3589">
        <w:rPr>
          <w:lang w:val="ru-RU"/>
        </w:rPr>
        <w:t xml:space="preserve">, </w:t>
      </w:r>
      <w:r>
        <w:rPr>
          <w:lang w:val="ru-RU"/>
        </w:rPr>
        <w:t>действующие</w:t>
      </w:r>
      <w:r w:rsidRPr="00BC3589">
        <w:rPr>
          <w:lang w:val="ru-RU"/>
        </w:rPr>
        <w:t xml:space="preserve"> </w:t>
      </w:r>
      <w:r>
        <w:rPr>
          <w:lang w:val="ru-RU"/>
        </w:rPr>
        <w:t>рядом</w:t>
      </w:r>
      <w:r w:rsidRPr="00BC3589">
        <w:rPr>
          <w:lang w:val="ru-RU"/>
        </w:rPr>
        <w:t xml:space="preserve"> </w:t>
      </w:r>
      <w:r>
        <w:rPr>
          <w:lang w:val="ru-RU"/>
        </w:rPr>
        <w:t>с</w:t>
      </w:r>
      <w:r w:rsidRPr="00BC3589">
        <w:rPr>
          <w:lang w:val="ru-RU"/>
        </w:rPr>
        <w:t xml:space="preserve"> </w:t>
      </w:r>
      <w:r>
        <w:rPr>
          <w:lang w:val="ru-RU"/>
        </w:rPr>
        <w:t>САМ</w:t>
      </w:r>
      <w:r w:rsidRPr="00BC3589">
        <w:rPr>
          <w:lang w:val="ru-RU"/>
        </w:rPr>
        <w:t xml:space="preserve">, </w:t>
      </w:r>
      <w:r>
        <w:rPr>
          <w:lang w:val="ru-RU"/>
        </w:rPr>
        <w:t>и</w:t>
      </w:r>
      <w:r w:rsidRPr="00BC3589">
        <w:rPr>
          <w:lang w:val="ru-RU"/>
        </w:rPr>
        <w:t xml:space="preserve"> </w:t>
      </w:r>
      <w:r>
        <w:rPr>
          <w:lang w:val="ru-RU"/>
        </w:rPr>
        <w:t>извлекающие</w:t>
      </w:r>
      <w:r w:rsidRPr="00BC3589">
        <w:rPr>
          <w:lang w:val="ru-RU"/>
        </w:rPr>
        <w:t xml:space="preserve"> </w:t>
      </w:r>
      <w:r>
        <w:rPr>
          <w:lang w:val="ru-RU"/>
        </w:rPr>
        <w:t xml:space="preserve">выгоду от улучшения  регулирования водными ресурсами вследствие компонента </w:t>
      </w:r>
      <w:r w:rsidR="00435E01" w:rsidRPr="00BC3589">
        <w:rPr>
          <w:lang w:val="ru-RU"/>
        </w:rPr>
        <w:t xml:space="preserve">1: </w:t>
      </w:r>
    </w:p>
    <w:p w:rsidR="00435E01" w:rsidRPr="00645AEF" w:rsidRDefault="00435E01" w:rsidP="00435E01">
      <w:pPr>
        <w:rPr>
          <w:lang w:val="ru-RU"/>
        </w:rPr>
      </w:pPr>
      <w:r w:rsidRPr="004C3250">
        <w:t>A</w:t>
      </w:r>
      <w:r w:rsidRPr="006D6B02">
        <w:rPr>
          <w:lang w:val="ru-RU"/>
        </w:rPr>
        <w:t xml:space="preserve">. </w:t>
      </w:r>
      <w:r w:rsidR="00BC3589">
        <w:rPr>
          <w:lang w:val="ru-RU"/>
        </w:rPr>
        <w:t>Восстановление</w:t>
      </w:r>
      <w:r w:rsidR="00BC3589" w:rsidRPr="006D6B02">
        <w:rPr>
          <w:lang w:val="ru-RU"/>
        </w:rPr>
        <w:t xml:space="preserve"> </w:t>
      </w:r>
      <w:r w:rsidR="00BC3589">
        <w:rPr>
          <w:lang w:val="ru-RU"/>
        </w:rPr>
        <w:t>системы</w:t>
      </w:r>
      <w:r w:rsidR="00BC3589" w:rsidRPr="006D6B02">
        <w:rPr>
          <w:lang w:val="ru-RU"/>
        </w:rPr>
        <w:t xml:space="preserve"> </w:t>
      </w:r>
      <w:r w:rsidR="00BC3589">
        <w:rPr>
          <w:lang w:val="ru-RU"/>
        </w:rPr>
        <w:t>озер</w:t>
      </w:r>
      <w:r w:rsidR="00BC3589" w:rsidRPr="006D6B02">
        <w:rPr>
          <w:lang w:val="ru-RU"/>
        </w:rPr>
        <w:t xml:space="preserve"> </w:t>
      </w:r>
      <w:r w:rsidR="00BC3589">
        <w:rPr>
          <w:lang w:val="ru-RU"/>
        </w:rPr>
        <w:t>дельты</w:t>
      </w:r>
      <w:r w:rsidR="00BC3589" w:rsidRPr="006D6B02">
        <w:rPr>
          <w:lang w:val="ru-RU"/>
        </w:rPr>
        <w:t xml:space="preserve"> </w:t>
      </w:r>
      <w:r w:rsidR="00BC3589">
        <w:rPr>
          <w:lang w:val="ru-RU"/>
        </w:rPr>
        <w:t>в</w:t>
      </w:r>
      <w:r w:rsidR="00BC3589" w:rsidRPr="006D6B02">
        <w:rPr>
          <w:lang w:val="ru-RU"/>
        </w:rPr>
        <w:t xml:space="preserve"> </w:t>
      </w:r>
      <w:r w:rsidR="00BC3589">
        <w:rPr>
          <w:lang w:val="ru-RU"/>
        </w:rPr>
        <w:t>Аральском</w:t>
      </w:r>
      <w:r w:rsidR="00BC3589" w:rsidRPr="006D6B02">
        <w:rPr>
          <w:lang w:val="ru-RU"/>
        </w:rPr>
        <w:t xml:space="preserve"> </w:t>
      </w:r>
      <w:r w:rsidR="00BC3589">
        <w:rPr>
          <w:lang w:val="ru-RU"/>
        </w:rPr>
        <w:t>районе</w:t>
      </w:r>
      <w:r w:rsidR="00BC3589" w:rsidRPr="006D6B02">
        <w:rPr>
          <w:lang w:val="ru-RU"/>
        </w:rPr>
        <w:t xml:space="preserve"> </w:t>
      </w:r>
      <w:r w:rsidR="00BC3589">
        <w:rPr>
          <w:lang w:val="ru-RU"/>
        </w:rPr>
        <w:t>К</w:t>
      </w:r>
      <w:r w:rsidR="006E6BBF">
        <w:rPr>
          <w:lang w:val="ru-RU"/>
        </w:rPr>
        <w:t>ы</w:t>
      </w:r>
      <w:r w:rsidR="00BC3589">
        <w:rPr>
          <w:lang w:val="ru-RU"/>
        </w:rPr>
        <w:t>зылординской</w:t>
      </w:r>
      <w:r w:rsidR="00BC3589" w:rsidRPr="006D6B02">
        <w:rPr>
          <w:lang w:val="ru-RU"/>
        </w:rPr>
        <w:t xml:space="preserve"> </w:t>
      </w:r>
      <w:r w:rsidR="00BC3589">
        <w:rPr>
          <w:lang w:val="ru-RU"/>
        </w:rPr>
        <w:t>области</w:t>
      </w:r>
      <w:r w:rsidR="00BC3589" w:rsidRPr="006D6B02">
        <w:rPr>
          <w:lang w:val="ru-RU"/>
        </w:rPr>
        <w:t xml:space="preserve"> </w:t>
      </w:r>
      <w:r w:rsidRPr="006D6B02">
        <w:rPr>
          <w:lang w:val="ru-RU"/>
        </w:rPr>
        <w:t>(</w:t>
      </w:r>
      <w:r w:rsidR="00BC3589">
        <w:rPr>
          <w:lang w:val="ru-RU"/>
        </w:rPr>
        <w:t>Камышлыбашская</w:t>
      </w:r>
      <w:r w:rsidR="00BC3589" w:rsidRPr="006D6B02">
        <w:rPr>
          <w:lang w:val="ru-RU"/>
        </w:rPr>
        <w:t xml:space="preserve"> </w:t>
      </w:r>
      <w:r w:rsidR="00BC3589">
        <w:rPr>
          <w:lang w:val="ru-RU"/>
        </w:rPr>
        <w:t>и</w:t>
      </w:r>
      <w:r w:rsidR="00BC3589" w:rsidRPr="006D6B02">
        <w:rPr>
          <w:lang w:val="ru-RU"/>
        </w:rPr>
        <w:t xml:space="preserve"> </w:t>
      </w:r>
      <w:r w:rsidR="00BC3589">
        <w:rPr>
          <w:lang w:val="ru-RU"/>
        </w:rPr>
        <w:t>Акшатауская</w:t>
      </w:r>
      <w:r w:rsidR="00BC3589" w:rsidRPr="006D6B02">
        <w:rPr>
          <w:lang w:val="ru-RU"/>
        </w:rPr>
        <w:t xml:space="preserve"> </w:t>
      </w:r>
      <w:r w:rsidR="00BC3589">
        <w:rPr>
          <w:lang w:val="ru-RU"/>
        </w:rPr>
        <w:t>система</w:t>
      </w:r>
      <w:r w:rsidR="00BC3589" w:rsidRPr="006D6B02">
        <w:rPr>
          <w:lang w:val="ru-RU"/>
        </w:rPr>
        <w:t xml:space="preserve"> </w:t>
      </w:r>
      <w:r w:rsidR="00BC3589">
        <w:rPr>
          <w:lang w:val="ru-RU"/>
        </w:rPr>
        <w:t>озер</w:t>
      </w:r>
      <w:r w:rsidRPr="006D6B02">
        <w:rPr>
          <w:lang w:val="ru-RU"/>
        </w:rPr>
        <w:t xml:space="preserve">): </w:t>
      </w:r>
      <w:r w:rsidR="006D6B02">
        <w:rPr>
          <w:lang w:val="ru-RU"/>
        </w:rPr>
        <w:t xml:space="preserve">Этот под компонент улучшит водоснабжение озер, </w:t>
      </w:r>
      <w:r w:rsidR="006D6B02" w:rsidRPr="006D6B02">
        <w:rPr>
          <w:lang w:val="ru-RU"/>
        </w:rPr>
        <w:t>обеспечив</w:t>
      </w:r>
      <w:r w:rsidR="006D6B02">
        <w:rPr>
          <w:lang w:val="ru-RU"/>
        </w:rPr>
        <w:t xml:space="preserve"> соответствующими гидротехническими </w:t>
      </w:r>
      <w:r w:rsidR="00645AEF">
        <w:rPr>
          <w:lang w:val="ru-RU"/>
        </w:rPr>
        <w:t>сооружениями и</w:t>
      </w:r>
      <w:r w:rsidR="006D6B02">
        <w:rPr>
          <w:lang w:val="ru-RU"/>
        </w:rPr>
        <w:t xml:space="preserve"> сбросными каналами, и заменив большое количество временных водозаборов и каналов</w:t>
      </w:r>
      <w:r w:rsidRPr="006D6B02">
        <w:rPr>
          <w:lang w:val="ru-RU"/>
        </w:rPr>
        <w:t xml:space="preserve">.  </w:t>
      </w:r>
      <w:r w:rsidR="00645AEF">
        <w:rPr>
          <w:lang w:val="ru-RU"/>
        </w:rPr>
        <w:t>Озера</w:t>
      </w:r>
      <w:r w:rsidR="00645AEF" w:rsidRPr="00645AEF">
        <w:rPr>
          <w:lang w:val="ru-RU"/>
        </w:rPr>
        <w:t xml:space="preserve"> </w:t>
      </w:r>
      <w:r w:rsidR="00645AEF">
        <w:rPr>
          <w:lang w:val="ru-RU"/>
        </w:rPr>
        <w:t>дельты</w:t>
      </w:r>
      <w:r w:rsidR="00645AEF" w:rsidRPr="00645AEF">
        <w:rPr>
          <w:lang w:val="ru-RU"/>
        </w:rPr>
        <w:t xml:space="preserve"> </w:t>
      </w:r>
      <w:r w:rsidR="00645AEF">
        <w:rPr>
          <w:lang w:val="ru-RU"/>
        </w:rPr>
        <w:t>будут</w:t>
      </w:r>
      <w:r w:rsidR="00645AEF" w:rsidRPr="00645AEF">
        <w:rPr>
          <w:lang w:val="ru-RU"/>
        </w:rPr>
        <w:t xml:space="preserve"> </w:t>
      </w:r>
      <w:r w:rsidR="00645AEF">
        <w:rPr>
          <w:lang w:val="ru-RU"/>
        </w:rPr>
        <w:t>возрождены</w:t>
      </w:r>
      <w:r w:rsidR="00645AEF" w:rsidRPr="00645AEF">
        <w:rPr>
          <w:lang w:val="ru-RU"/>
        </w:rPr>
        <w:t xml:space="preserve">, </w:t>
      </w:r>
      <w:r w:rsidR="00645AEF">
        <w:rPr>
          <w:lang w:val="ru-RU"/>
        </w:rPr>
        <w:t>таким</w:t>
      </w:r>
      <w:r w:rsidR="00645AEF" w:rsidRPr="00645AEF">
        <w:rPr>
          <w:lang w:val="ru-RU"/>
        </w:rPr>
        <w:t xml:space="preserve"> </w:t>
      </w:r>
      <w:r w:rsidR="00645AEF">
        <w:rPr>
          <w:lang w:val="ru-RU"/>
        </w:rPr>
        <w:t>образом</w:t>
      </w:r>
      <w:r w:rsidR="00645AEF" w:rsidRPr="00645AEF">
        <w:rPr>
          <w:lang w:val="ru-RU"/>
        </w:rPr>
        <w:t xml:space="preserve"> </w:t>
      </w:r>
      <w:r w:rsidR="006D6B02" w:rsidRPr="00645AEF">
        <w:rPr>
          <w:lang w:val="ru-RU"/>
        </w:rPr>
        <w:t xml:space="preserve"> </w:t>
      </w:r>
      <w:r w:rsidR="00645AEF">
        <w:rPr>
          <w:lang w:val="ru-RU"/>
        </w:rPr>
        <w:t>улучшится</w:t>
      </w:r>
      <w:r w:rsidR="00645AEF" w:rsidRPr="00645AEF">
        <w:rPr>
          <w:lang w:val="ru-RU"/>
        </w:rPr>
        <w:t xml:space="preserve"> </w:t>
      </w:r>
      <w:r w:rsidR="00645AEF">
        <w:rPr>
          <w:lang w:val="ru-RU"/>
        </w:rPr>
        <w:t>биологическое</w:t>
      </w:r>
      <w:r w:rsidR="00645AEF" w:rsidRPr="00645AEF">
        <w:rPr>
          <w:lang w:val="ru-RU"/>
        </w:rPr>
        <w:t xml:space="preserve"> </w:t>
      </w:r>
      <w:r w:rsidR="00645AEF">
        <w:rPr>
          <w:lang w:val="ru-RU"/>
        </w:rPr>
        <w:t>разнообразие</w:t>
      </w:r>
      <w:r w:rsidR="00645AEF" w:rsidRPr="00645AEF">
        <w:rPr>
          <w:lang w:val="ru-RU"/>
        </w:rPr>
        <w:t xml:space="preserve"> </w:t>
      </w:r>
      <w:r w:rsidR="00645AEF">
        <w:rPr>
          <w:lang w:val="ru-RU"/>
        </w:rPr>
        <w:t>дельты</w:t>
      </w:r>
      <w:r w:rsidR="00645AEF" w:rsidRPr="00645AEF">
        <w:rPr>
          <w:lang w:val="ru-RU"/>
        </w:rPr>
        <w:t xml:space="preserve"> </w:t>
      </w:r>
      <w:r w:rsidR="00645AEF">
        <w:rPr>
          <w:lang w:val="ru-RU"/>
        </w:rPr>
        <w:t>р</w:t>
      </w:r>
      <w:r w:rsidR="00645AEF" w:rsidRPr="00645AEF">
        <w:rPr>
          <w:lang w:val="ru-RU"/>
        </w:rPr>
        <w:t xml:space="preserve">. </w:t>
      </w:r>
      <w:r w:rsidR="00645AEF">
        <w:rPr>
          <w:lang w:val="ru-RU"/>
        </w:rPr>
        <w:t>Сырдарья</w:t>
      </w:r>
      <w:r w:rsidR="00645AEF" w:rsidRPr="00645AEF">
        <w:rPr>
          <w:lang w:val="ru-RU"/>
        </w:rPr>
        <w:t xml:space="preserve">, </w:t>
      </w:r>
      <w:r w:rsidR="00645AEF">
        <w:rPr>
          <w:lang w:val="ru-RU"/>
        </w:rPr>
        <w:t>производство рыбной</w:t>
      </w:r>
      <w:r w:rsidR="00645AEF" w:rsidRPr="00645AEF">
        <w:rPr>
          <w:lang w:val="ru-RU"/>
        </w:rPr>
        <w:t xml:space="preserve"> </w:t>
      </w:r>
      <w:r w:rsidR="00645AEF">
        <w:rPr>
          <w:lang w:val="ru-RU"/>
        </w:rPr>
        <w:t>продукции</w:t>
      </w:r>
      <w:r w:rsidR="00645AEF" w:rsidRPr="00645AEF">
        <w:rPr>
          <w:lang w:val="ru-RU"/>
        </w:rPr>
        <w:t xml:space="preserve">, </w:t>
      </w:r>
      <w:r w:rsidR="00645AEF">
        <w:rPr>
          <w:lang w:val="ru-RU"/>
        </w:rPr>
        <w:t>и</w:t>
      </w:r>
      <w:r w:rsidR="00645AEF" w:rsidRPr="00645AEF">
        <w:rPr>
          <w:lang w:val="ru-RU"/>
        </w:rPr>
        <w:t xml:space="preserve"> </w:t>
      </w:r>
      <w:r w:rsidR="00645AEF">
        <w:rPr>
          <w:lang w:val="ru-RU"/>
        </w:rPr>
        <w:t>переработка</w:t>
      </w:r>
      <w:r w:rsidR="00645AEF" w:rsidRPr="00645AEF">
        <w:rPr>
          <w:lang w:val="ru-RU"/>
        </w:rPr>
        <w:t xml:space="preserve"> </w:t>
      </w:r>
      <w:r w:rsidR="00645AEF">
        <w:rPr>
          <w:lang w:val="ru-RU"/>
        </w:rPr>
        <w:t>тростника</w:t>
      </w:r>
      <w:r w:rsidR="00645AEF" w:rsidRPr="00645AEF">
        <w:rPr>
          <w:lang w:val="ru-RU"/>
        </w:rPr>
        <w:t xml:space="preserve"> </w:t>
      </w:r>
      <w:r w:rsidR="00645AEF">
        <w:rPr>
          <w:lang w:val="ru-RU"/>
        </w:rPr>
        <w:t>для</w:t>
      </w:r>
      <w:r w:rsidR="00645AEF" w:rsidRPr="00645AEF">
        <w:rPr>
          <w:lang w:val="ru-RU"/>
        </w:rPr>
        <w:t xml:space="preserve"> </w:t>
      </w:r>
      <w:r w:rsidR="00645AEF">
        <w:rPr>
          <w:lang w:val="ru-RU"/>
        </w:rPr>
        <w:t>корма</w:t>
      </w:r>
      <w:r w:rsidR="00645AEF" w:rsidRPr="00645AEF">
        <w:rPr>
          <w:lang w:val="ru-RU"/>
        </w:rPr>
        <w:t xml:space="preserve"> </w:t>
      </w:r>
      <w:r w:rsidR="00645AEF">
        <w:rPr>
          <w:lang w:val="ru-RU"/>
        </w:rPr>
        <w:t>и</w:t>
      </w:r>
      <w:r w:rsidR="00645AEF" w:rsidRPr="00645AEF">
        <w:rPr>
          <w:lang w:val="ru-RU"/>
        </w:rPr>
        <w:t xml:space="preserve"> </w:t>
      </w:r>
      <w:r w:rsidR="00645AEF">
        <w:rPr>
          <w:lang w:val="ru-RU"/>
        </w:rPr>
        <w:t>строительства</w:t>
      </w:r>
      <w:r w:rsidR="00645AEF" w:rsidRPr="00645AEF">
        <w:rPr>
          <w:lang w:val="ru-RU"/>
        </w:rPr>
        <w:t xml:space="preserve"> </w:t>
      </w:r>
      <w:r w:rsidR="00645AEF">
        <w:rPr>
          <w:lang w:val="ru-RU"/>
        </w:rPr>
        <w:t>домов</w:t>
      </w:r>
      <w:r w:rsidR="00645AEF" w:rsidRPr="00645AEF">
        <w:rPr>
          <w:lang w:val="ru-RU"/>
        </w:rPr>
        <w:t xml:space="preserve"> </w:t>
      </w:r>
      <w:r w:rsidR="00645AEF">
        <w:rPr>
          <w:lang w:val="ru-RU"/>
        </w:rPr>
        <w:t>при</w:t>
      </w:r>
      <w:r w:rsidR="00645AEF" w:rsidRPr="00645AEF">
        <w:rPr>
          <w:lang w:val="ru-RU"/>
        </w:rPr>
        <w:t xml:space="preserve"> </w:t>
      </w:r>
      <w:r w:rsidR="00645AEF">
        <w:rPr>
          <w:lang w:val="ru-RU"/>
        </w:rPr>
        <w:t>условии</w:t>
      </w:r>
      <w:r w:rsidR="00645AEF" w:rsidRPr="00645AEF">
        <w:rPr>
          <w:lang w:val="ru-RU"/>
        </w:rPr>
        <w:t xml:space="preserve"> </w:t>
      </w:r>
      <w:r w:rsidR="00645AEF">
        <w:rPr>
          <w:lang w:val="ru-RU"/>
        </w:rPr>
        <w:t>снабжения</w:t>
      </w:r>
      <w:r w:rsidR="00645AEF" w:rsidRPr="00645AEF">
        <w:rPr>
          <w:lang w:val="ru-RU"/>
        </w:rPr>
        <w:t xml:space="preserve"> </w:t>
      </w:r>
      <w:r w:rsidR="00645AEF">
        <w:rPr>
          <w:lang w:val="ru-RU"/>
        </w:rPr>
        <w:t>зарегулированной</w:t>
      </w:r>
      <w:r w:rsidR="00645AEF" w:rsidRPr="00645AEF">
        <w:rPr>
          <w:lang w:val="ru-RU"/>
        </w:rPr>
        <w:t xml:space="preserve"> </w:t>
      </w:r>
      <w:r w:rsidR="00645AEF">
        <w:rPr>
          <w:lang w:val="ru-RU"/>
        </w:rPr>
        <w:t>водой</w:t>
      </w:r>
      <w:r w:rsidR="00645AEF" w:rsidRPr="00645AEF">
        <w:rPr>
          <w:lang w:val="ru-RU"/>
        </w:rPr>
        <w:t xml:space="preserve">  </w:t>
      </w:r>
      <w:r w:rsidR="00645AEF">
        <w:rPr>
          <w:lang w:val="ru-RU"/>
        </w:rPr>
        <w:t>озер</w:t>
      </w:r>
      <w:r w:rsidR="00645AEF" w:rsidRPr="00645AEF">
        <w:rPr>
          <w:lang w:val="ru-RU"/>
        </w:rPr>
        <w:t xml:space="preserve">  </w:t>
      </w:r>
      <w:r w:rsidR="00645AEF">
        <w:rPr>
          <w:lang w:val="ru-RU"/>
        </w:rPr>
        <w:t>вместе</w:t>
      </w:r>
      <w:r w:rsidR="00645AEF" w:rsidRPr="00645AEF">
        <w:rPr>
          <w:lang w:val="ru-RU"/>
        </w:rPr>
        <w:t xml:space="preserve"> </w:t>
      </w:r>
      <w:r w:rsidR="00645AEF">
        <w:rPr>
          <w:lang w:val="ru-RU"/>
        </w:rPr>
        <w:t>с</w:t>
      </w:r>
      <w:r w:rsidR="00645AEF" w:rsidRPr="00645AEF">
        <w:rPr>
          <w:lang w:val="ru-RU"/>
        </w:rPr>
        <w:t xml:space="preserve"> </w:t>
      </w:r>
      <w:r w:rsidR="00645AEF">
        <w:rPr>
          <w:lang w:val="ru-RU"/>
        </w:rPr>
        <w:t>лучшей</w:t>
      </w:r>
      <w:r w:rsidR="00645AEF" w:rsidRPr="00645AEF">
        <w:rPr>
          <w:lang w:val="ru-RU"/>
        </w:rPr>
        <w:t xml:space="preserve"> </w:t>
      </w:r>
      <w:r w:rsidR="00645AEF">
        <w:rPr>
          <w:lang w:val="ru-RU"/>
        </w:rPr>
        <w:t>эксплуатацией</w:t>
      </w:r>
      <w:r w:rsidR="00645AEF" w:rsidRPr="00645AEF">
        <w:rPr>
          <w:lang w:val="ru-RU"/>
        </w:rPr>
        <w:t xml:space="preserve"> </w:t>
      </w:r>
      <w:r w:rsidR="00645AEF">
        <w:rPr>
          <w:lang w:val="ru-RU"/>
        </w:rPr>
        <w:t>гидроузла</w:t>
      </w:r>
      <w:r w:rsidR="00645AEF" w:rsidRPr="00645AEF">
        <w:rPr>
          <w:lang w:val="ru-RU"/>
        </w:rPr>
        <w:t xml:space="preserve"> </w:t>
      </w:r>
      <w:r w:rsidR="00645AEF">
        <w:rPr>
          <w:lang w:val="ru-RU"/>
        </w:rPr>
        <w:t>Амантокель</w:t>
      </w:r>
      <w:r w:rsidR="00645AEF" w:rsidRPr="00645AEF">
        <w:rPr>
          <w:lang w:val="ru-RU"/>
        </w:rPr>
        <w:t xml:space="preserve"> </w:t>
      </w:r>
      <w:r w:rsidR="00645AEF">
        <w:rPr>
          <w:lang w:val="ru-RU"/>
        </w:rPr>
        <w:t>с</w:t>
      </w:r>
      <w:r w:rsidR="00645AEF" w:rsidRPr="00645AEF">
        <w:rPr>
          <w:lang w:val="ru-RU"/>
        </w:rPr>
        <w:t xml:space="preserve"> </w:t>
      </w:r>
      <w:r w:rsidR="00645AEF">
        <w:rPr>
          <w:lang w:val="ru-RU"/>
        </w:rPr>
        <w:t>другими</w:t>
      </w:r>
      <w:r w:rsidR="00645AEF" w:rsidRPr="00645AEF">
        <w:rPr>
          <w:lang w:val="ru-RU"/>
        </w:rPr>
        <w:t xml:space="preserve"> </w:t>
      </w:r>
      <w:r w:rsidR="00645AEF">
        <w:rPr>
          <w:lang w:val="ru-RU"/>
        </w:rPr>
        <w:t>регулирующими</w:t>
      </w:r>
      <w:r w:rsidR="00645AEF" w:rsidRPr="00645AEF">
        <w:rPr>
          <w:lang w:val="ru-RU"/>
        </w:rPr>
        <w:t xml:space="preserve"> </w:t>
      </w:r>
      <w:r w:rsidR="00645AEF">
        <w:rPr>
          <w:lang w:val="ru-RU"/>
        </w:rPr>
        <w:t>сооружениями.</w:t>
      </w:r>
    </w:p>
    <w:p w:rsidR="00435E01" w:rsidRPr="00FA5D30" w:rsidRDefault="00435E01" w:rsidP="00435E01">
      <w:pPr>
        <w:rPr>
          <w:lang w:val="ru-RU"/>
        </w:rPr>
      </w:pPr>
      <w:r w:rsidRPr="004C3250">
        <w:t>B</w:t>
      </w:r>
      <w:r w:rsidRPr="00CE52E0">
        <w:rPr>
          <w:lang w:val="ru-RU"/>
        </w:rPr>
        <w:t xml:space="preserve">. </w:t>
      </w:r>
      <w:r w:rsidR="00645AEF">
        <w:rPr>
          <w:lang w:val="ru-RU"/>
        </w:rPr>
        <w:t>Реконструкция</w:t>
      </w:r>
      <w:r w:rsidR="00645AEF" w:rsidRPr="00CE52E0">
        <w:rPr>
          <w:lang w:val="ru-RU"/>
        </w:rPr>
        <w:t>/</w:t>
      </w:r>
      <w:r w:rsidR="00645AEF">
        <w:rPr>
          <w:lang w:val="ru-RU"/>
        </w:rPr>
        <w:t>расширение</w:t>
      </w:r>
      <w:r w:rsidRPr="00CE52E0">
        <w:rPr>
          <w:lang w:val="ru-RU"/>
        </w:rPr>
        <w:t xml:space="preserve"> </w:t>
      </w:r>
      <w:r w:rsidR="000B0DBC">
        <w:rPr>
          <w:lang w:val="ru-RU"/>
        </w:rPr>
        <w:t>рыбоводных</w:t>
      </w:r>
      <w:r w:rsidR="000B0DBC" w:rsidRPr="00CE52E0">
        <w:rPr>
          <w:lang w:val="ru-RU"/>
        </w:rPr>
        <w:t xml:space="preserve"> </w:t>
      </w:r>
      <w:r w:rsidR="00811C5D">
        <w:rPr>
          <w:lang w:val="ru-RU"/>
        </w:rPr>
        <w:t>прудов</w:t>
      </w:r>
      <w:r w:rsidR="00811C5D" w:rsidRPr="00CE52E0">
        <w:rPr>
          <w:lang w:val="ru-RU"/>
        </w:rPr>
        <w:t xml:space="preserve"> на</w:t>
      </w:r>
      <w:r w:rsidR="000B0DBC" w:rsidRPr="00CE52E0">
        <w:rPr>
          <w:lang w:val="ru-RU"/>
        </w:rPr>
        <w:t xml:space="preserve"> </w:t>
      </w:r>
      <w:r w:rsidR="000B0DBC">
        <w:rPr>
          <w:lang w:val="ru-RU"/>
        </w:rPr>
        <w:t>участке</w:t>
      </w:r>
      <w:r w:rsidR="000B0DBC" w:rsidRPr="00CE52E0">
        <w:rPr>
          <w:lang w:val="ru-RU"/>
        </w:rPr>
        <w:t xml:space="preserve"> </w:t>
      </w:r>
      <w:r w:rsidR="000B0DBC">
        <w:rPr>
          <w:lang w:val="ru-RU"/>
        </w:rPr>
        <w:t>Тастак</w:t>
      </w:r>
      <w:r w:rsidR="000B0DBC" w:rsidRPr="00CE52E0">
        <w:rPr>
          <w:lang w:val="ru-RU"/>
        </w:rPr>
        <w:t xml:space="preserve"> </w:t>
      </w:r>
      <w:r w:rsidR="000B0DBC">
        <w:rPr>
          <w:lang w:val="ru-RU"/>
        </w:rPr>
        <w:t>Камышлыбашского</w:t>
      </w:r>
      <w:r w:rsidR="000B0DBC" w:rsidRPr="00CE52E0">
        <w:rPr>
          <w:lang w:val="ru-RU"/>
        </w:rPr>
        <w:t xml:space="preserve"> </w:t>
      </w:r>
      <w:r w:rsidR="00811C5D">
        <w:rPr>
          <w:lang w:val="ru-RU"/>
        </w:rPr>
        <w:t>рыбопитомника</w:t>
      </w:r>
      <w:r w:rsidR="00811C5D" w:rsidRPr="00CE52E0">
        <w:rPr>
          <w:lang w:val="ru-RU"/>
        </w:rPr>
        <w:t xml:space="preserve"> (</w:t>
      </w:r>
      <w:r w:rsidR="000B0DBC">
        <w:rPr>
          <w:lang w:val="ru-RU"/>
        </w:rPr>
        <w:t>Аральский</w:t>
      </w:r>
      <w:r w:rsidR="000B0DBC" w:rsidRPr="00CE52E0">
        <w:rPr>
          <w:lang w:val="ru-RU"/>
        </w:rPr>
        <w:t xml:space="preserve"> </w:t>
      </w:r>
      <w:r w:rsidR="00811C5D">
        <w:rPr>
          <w:lang w:val="ru-RU"/>
        </w:rPr>
        <w:t>район</w:t>
      </w:r>
      <w:r w:rsidR="00811C5D" w:rsidRPr="00CE52E0">
        <w:rPr>
          <w:lang w:val="ru-RU"/>
        </w:rPr>
        <w:t>,</w:t>
      </w:r>
      <w:r w:rsidR="000B0DBC" w:rsidRPr="00CE52E0">
        <w:rPr>
          <w:lang w:val="ru-RU"/>
        </w:rPr>
        <w:t xml:space="preserve"> </w:t>
      </w:r>
      <w:r w:rsidR="000B0DBC">
        <w:rPr>
          <w:lang w:val="ru-RU"/>
        </w:rPr>
        <w:t>К</w:t>
      </w:r>
      <w:r w:rsidR="006E6BBF">
        <w:rPr>
          <w:lang w:val="ru-RU"/>
        </w:rPr>
        <w:t>ы</w:t>
      </w:r>
      <w:r w:rsidR="000B0DBC">
        <w:rPr>
          <w:lang w:val="ru-RU"/>
        </w:rPr>
        <w:t>зылординская</w:t>
      </w:r>
      <w:r w:rsidR="000B0DBC" w:rsidRPr="00CE52E0">
        <w:rPr>
          <w:lang w:val="ru-RU"/>
        </w:rPr>
        <w:t xml:space="preserve"> </w:t>
      </w:r>
      <w:r w:rsidR="00811C5D">
        <w:rPr>
          <w:lang w:val="ru-RU"/>
        </w:rPr>
        <w:t>область</w:t>
      </w:r>
      <w:r w:rsidR="00811C5D" w:rsidRPr="00CE52E0">
        <w:rPr>
          <w:lang w:val="ru-RU"/>
        </w:rPr>
        <w:t>)</w:t>
      </w:r>
      <w:r w:rsidRPr="00CE52E0">
        <w:rPr>
          <w:lang w:val="ru-RU"/>
        </w:rPr>
        <w:t xml:space="preserve">: </w:t>
      </w:r>
      <w:r w:rsidR="00CE52E0">
        <w:rPr>
          <w:lang w:val="ru-RU"/>
        </w:rPr>
        <w:t>что</w:t>
      </w:r>
      <w:r w:rsidR="00CE52E0" w:rsidRPr="00CE52E0">
        <w:rPr>
          <w:lang w:val="ru-RU"/>
        </w:rPr>
        <w:t xml:space="preserve"> </w:t>
      </w:r>
      <w:r w:rsidR="00CE52E0">
        <w:rPr>
          <w:lang w:val="ru-RU"/>
        </w:rPr>
        <w:t>поможет</w:t>
      </w:r>
      <w:r w:rsidR="00CE52E0" w:rsidRPr="00CE52E0">
        <w:rPr>
          <w:lang w:val="ru-RU"/>
        </w:rPr>
        <w:t xml:space="preserve"> </w:t>
      </w:r>
      <w:r w:rsidR="00CE52E0">
        <w:rPr>
          <w:lang w:val="ru-RU"/>
        </w:rPr>
        <w:t>использовать рыбопродуктивность САМ</w:t>
      </w:r>
      <w:r w:rsidRPr="00CE52E0">
        <w:rPr>
          <w:lang w:val="ru-RU"/>
        </w:rPr>
        <w:t xml:space="preserve">, </w:t>
      </w:r>
      <w:r w:rsidR="00CE52E0">
        <w:rPr>
          <w:lang w:val="ru-RU"/>
        </w:rPr>
        <w:t>озер дельты и р. Сырдарья</w:t>
      </w:r>
      <w:r w:rsidRPr="00CE52E0">
        <w:rPr>
          <w:lang w:val="ru-RU"/>
        </w:rPr>
        <w:t xml:space="preserve">, </w:t>
      </w:r>
      <w:r w:rsidR="00CE52E0">
        <w:rPr>
          <w:lang w:val="ru-RU"/>
        </w:rPr>
        <w:t xml:space="preserve">за счет их </w:t>
      </w:r>
      <w:r w:rsidR="00811C5D">
        <w:rPr>
          <w:lang w:val="ru-RU"/>
        </w:rPr>
        <w:t>искусственного</w:t>
      </w:r>
      <w:r w:rsidR="00CE52E0">
        <w:rPr>
          <w:lang w:val="ru-RU"/>
        </w:rPr>
        <w:t xml:space="preserve"> зарыбления ценными видами рыб, что создаст возможность </w:t>
      </w:r>
      <w:r w:rsidR="00CE52E0" w:rsidRPr="00CE52E0">
        <w:rPr>
          <w:lang w:val="ru-RU"/>
        </w:rPr>
        <w:t>улучшения услов</w:t>
      </w:r>
      <w:r w:rsidR="00CE52E0">
        <w:rPr>
          <w:lang w:val="ru-RU"/>
        </w:rPr>
        <w:t xml:space="preserve">ий занятости местного населения, зависящего от рыбоводства. </w:t>
      </w:r>
      <w:r w:rsidRPr="00CE52E0">
        <w:rPr>
          <w:lang w:val="ru-RU"/>
        </w:rPr>
        <w:t xml:space="preserve"> </w:t>
      </w:r>
    </w:p>
    <w:p w:rsidR="00435E01" w:rsidRPr="00797E06" w:rsidRDefault="00CE52E0" w:rsidP="00435E01">
      <w:pPr>
        <w:rPr>
          <w:lang w:val="ru-RU"/>
        </w:rPr>
      </w:pPr>
      <w:r>
        <w:rPr>
          <w:lang w:val="ru-RU"/>
        </w:rPr>
        <w:t>Компонент</w:t>
      </w:r>
      <w:r w:rsidR="00435E01" w:rsidRPr="00797E06">
        <w:rPr>
          <w:lang w:val="ru-RU"/>
        </w:rPr>
        <w:t xml:space="preserve"> 3:  </w:t>
      </w:r>
      <w:r w:rsidR="00797E06">
        <w:rPr>
          <w:lang w:val="ru-RU"/>
        </w:rPr>
        <w:t>Улучшение</w:t>
      </w:r>
      <w:r w:rsidR="00797E06" w:rsidRPr="00797E06">
        <w:rPr>
          <w:lang w:val="ru-RU"/>
        </w:rPr>
        <w:t xml:space="preserve"> </w:t>
      </w:r>
      <w:r w:rsidR="00435E01" w:rsidRPr="00797E06">
        <w:rPr>
          <w:lang w:val="ru-RU"/>
        </w:rPr>
        <w:t xml:space="preserve"> </w:t>
      </w:r>
      <w:r w:rsidR="00797E06">
        <w:rPr>
          <w:lang w:val="ru-RU"/>
        </w:rPr>
        <w:t>управления</w:t>
      </w:r>
      <w:r w:rsidR="00797E06" w:rsidRPr="00797E06">
        <w:rPr>
          <w:lang w:val="ru-RU"/>
        </w:rPr>
        <w:t xml:space="preserve"> </w:t>
      </w:r>
      <w:r w:rsidR="00797E06">
        <w:rPr>
          <w:lang w:val="ru-RU"/>
        </w:rPr>
        <w:t>речным</w:t>
      </w:r>
      <w:r w:rsidR="00797E06" w:rsidRPr="00797E06">
        <w:rPr>
          <w:lang w:val="ru-RU"/>
        </w:rPr>
        <w:t xml:space="preserve"> </w:t>
      </w:r>
      <w:r w:rsidR="00797E06">
        <w:rPr>
          <w:lang w:val="ru-RU"/>
        </w:rPr>
        <w:t>бассейном</w:t>
      </w:r>
      <w:r w:rsidR="00797E06" w:rsidRPr="00797E06">
        <w:rPr>
          <w:lang w:val="ru-RU"/>
        </w:rPr>
        <w:t xml:space="preserve">, </w:t>
      </w:r>
      <w:r w:rsidR="00797E06">
        <w:rPr>
          <w:lang w:val="ru-RU"/>
        </w:rPr>
        <w:t>подготовка</w:t>
      </w:r>
      <w:r w:rsidR="00797E06" w:rsidRPr="00797E06">
        <w:rPr>
          <w:lang w:val="ru-RU"/>
        </w:rPr>
        <w:t xml:space="preserve"> </w:t>
      </w:r>
      <w:r w:rsidR="00B764E5" w:rsidRPr="0006213E">
        <w:rPr>
          <w:lang w:val="ru-RU"/>
        </w:rPr>
        <w:t xml:space="preserve">2 этапа </w:t>
      </w:r>
      <w:r w:rsidR="00797E06" w:rsidRPr="0006213E">
        <w:rPr>
          <w:lang w:val="ru-RU"/>
        </w:rPr>
        <w:t xml:space="preserve">проекта </w:t>
      </w:r>
      <w:r w:rsidR="00435E01" w:rsidRPr="0006213E">
        <w:rPr>
          <w:lang w:val="ru-RU"/>
        </w:rPr>
        <w:t xml:space="preserve"> </w:t>
      </w:r>
      <w:r w:rsidR="00797E06" w:rsidRPr="0006213E">
        <w:rPr>
          <w:lang w:val="ru-RU"/>
        </w:rPr>
        <w:t xml:space="preserve">РРССАМ </w:t>
      </w:r>
      <w:r w:rsidR="00B764E5" w:rsidRPr="0006213E">
        <w:rPr>
          <w:lang w:val="ru-RU"/>
        </w:rPr>
        <w:t>-2</w:t>
      </w:r>
      <w:r w:rsidR="00435E01" w:rsidRPr="00797E06">
        <w:rPr>
          <w:lang w:val="ru-RU"/>
        </w:rPr>
        <w:t xml:space="preserve">, </w:t>
      </w:r>
      <w:r w:rsidR="00797E06">
        <w:rPr>
          <w:lang w:val="ru-RU"/>
        </w:rPr>
        <w:t>и координация  проекта</w:t>
      </w:r>
      <w:r w:rsidR="00435E01" w:rsidRPr="00797E06">
        <w:rPr>
          <w:lang w:val="ru-RU"/>
        </w:rPr>
        <w:t xml:space="preserve"> (5 </w:t>
      </w:r>
      <w:r w:rsidR="00797E06">
        <w:rPr>
          <w:lang w:val="ru-RU"/>
        </w:rPr>
        <w:t>миллионов долларов США</w:t>
      </w:r>
      <w:r w:rsidR="00435E01" w:rsidRPr="00797E06">
        <w:rPr>
          <w:lang w:val="ru-RU"/>
        </w:rPr>
        <w:t>):</w:t>
      </w:r>
    </w:p>
    <w:p w:rsidR="00435E01" w:rsidRPr="00797E06" w:rsidRDefault="00797E06" w:rsidP="00435E01">
      <w:pPr>
        <w:rPr>
          <w:lang w:val="ru-RU"/>
        </w:rPr>
      </w:pPr>
      <w:r>
        <w:rPr>
          <w:lang w:val="ru-RU"/>
        </w:rPr>
        <w:t>Этот</w:t>
      </w:r>
      <w:r w:rsidRPr="00797E06">
        <w:rPr>
          <w:lang w:val="ru-RU"/>
        </w:rPr>
        <w:t xml:space="preserve"> </w:t>
      </w:r>
      <w:r>
        <w:rPr>
          <w:lang w:val="ru-RU"/>
        </w:rPr>
        <w:t>компонент</w:t>
      </w:r>
      <w:r w:rsidRPr="00797E06">
        <w:rPr>
          <w:lang w:val="ru-RU"/>
        </w:rPr>
        <w:t xml:space="preserve"> </w:t>
      </w:r>
      <w:r>
        <w:rPr>
          <w:lang w:val="ru-RU"/>
        </w:rPr>
        <w:t>будет</w:t>
      </w:r>
      <w:r w:rsidRPr="00797E06">
        <w:rPr>
          <w:lang w:val="ru-RU"/>
        </w:rPr>
        <w:t xml:space="preserve"> </w:t>
      </w:r>
      <w:r>
        <w:rPr>
          <w:lang w:val="ru-RU"/>
        </w:rPr>
        <w:t>включать</w:t>
      </w:r>
      <w:r w:rsidRPr="00797E06">
        <w:rPr>
          <w:lang w:val="ru-RU"/>
        </w:rPr>
        <w:t xml:space="preserve"> </w:t>
      </w:r>
      <w:r>
        <w:rPr>
          <w:lang w:val="ru-RU"/>
        </w:rPr>
        <w:t>в</w:t>
      </w:r>
      <w:r w:rsidRPr="00797E06">
        <w:rPr>
          <w:lang w:val="ru-RU"/>
        </w:rPr>
        <w:t xml:space="preserve"> </w:t>
      </w:r>
      <w:r>
        <w:rPr>
          <w:lang w:val="ru-RU"/>
        </w:rPr>
        <w:t>себя</w:t>
      </w:r>
      <w:r w:rsidRPr="00797E06">
        <w:rPr>
          <w:lang w:val="ru-RU"/>
        </w:rPr>
        <w:t xml:space="preserve"> </w:t>
      </w:r>
      <w:r>
        <w:rPr>
          <w:lang w:val="ru-RU"/>
        </w:rPr>
        <w:t>три подкомпонента:</w:t>
      </w:r>
      <w:r w:rsidR="00435E01" w:rsidRPr="00797E06">
        <w:rPr>
          <w:lang w:val="ru-RU"/>
        </w:rPr>
        <w:t xml:space="preserve"> </w:t>
      </w:r>
    </w:p>
    <w:p w:rsidR="00435E01" w:rsidRDefault="00797E06" w:rsidP="000F3B20">
      <w:pPr>
        <w:pStyle w:val="a3"/>
        <w:numPr>
          <w:ilvl w:val="0"/>
          <w:numId w:val="47"/>
        </w:numPr>
        <w:rPr>
          <w:lang w:val="ru-RU"/>
        </w:rPr>
      </w:pPr>
      <w:r>
        <w:rPr>
          <w:lang w:val="ru-RU"/>
        </w:rPr>
        <w:t>Подготовка</w:t>
      </w:r>
      <w:r w:rsidRPr="00797E06">
        <w:rPr>
          <w:lang w:val="ru-RU"/>
        </w:rPr>
        <w:t xml:space="preserve"> </w:t>
      </w:r>
      <w:r>
        <w:rPr>
          <w:lang w:val="ru-RU"/>
        </w:rPr>
        <w:t>технико</w:t>
      </w:r>
      <w:r w:rsidRPr="00797E06">
        <w:rPr>
          <w:lang w:val="ru-RU"/>
        </w:rPr>
        <w:t>-</w:t>
      </w:r>
      <w:r>
        <w:rPr>
          <w:lang w:val="ru-RU"/>
        </w:rPr>
        <w:t>экономического</w:t>
      </w:r>
      <w:r w:rsidRPr="00797E06">
        <w:rPr>
          <w:lang w:val="ru-RU"/>
        </w:rPr>
        <w:t xml:space="preserve"> </w:t>
      </w:r>
      <w:r>
        <w:rPr>
          <w:lang w:val="ru-RU"/>
        </w:rPr>
        <w:t>обоснования</w:t>
      </w:r>
      <w:r w:rsidRPr="00797E06">
        <w:rPr>
          <w:lang w:val="ru-RU"/>
        </w:rPr>
        <w:t xml:space="preserve"> </w:t>
      </w:r>
      <w:r w:rsidR="00B764E5">
        <w:rPr>
          <w:lang w:val="ru-RU"/>
        </w:rPr>
        <w:t>под-</w:t>
      </w:r>
      <w:r>
        <w:rPr>
          <w:lang w:val="ru-RU"/>
        </w:rPr>
        <w:t>проект</w:t>
      </w:r>
      <w:r w:rsidR="00B764E5">
        <w:rPr>
          <w:lang w:val="ru-RU"/>
        </w:rPr>
        <w:t xml:space="preserve">ов2 этапа </w:t>
      </w:r>
      <w:r w:rsidRPr="00797E06">
        <w:rPr>
          <w:lang w:val="ru-RU"/>
        </w:rPr>
        <w:t xml:space="preserve"> </w:t>
      </w:r>
      <w:r>
        <w:rPr>
          <w:lang w:val="ru-RU"/>
        </w:rPr>
        <w:t>РРССАМ</w:t>
      </w:r>
      <w:r w:rsidR="00B764E5">
        <w:rPr>
          <w:lang w:val="ru-RU"/>
        </w:rPr>
        <w:t>-2</w:t>
      </w:r>
      <w:r w:rsidR="00435E01" w:rsidRPr="00797E06">
        <w:rPr>
          <w:lang w:val="ru-RU"/>
        </w:rPr>
        <w:t xml:space="preserve">: </w:t>
      </w:r>
      <w:r>
        <w:rPr>
          <w:lang w:val="ru-RU"/>
        </w:rPr>
        <w:t>восстановление САМ  и создание центра управления речным бассейном в г. К</w:t>
      </w:r>
      <w:r w:rsidR="00B764E5">
        <w:rPr>
          <w:lang w:val="ru-RU"/>
        </w:rPr>
        <w:t>ы</w:t>
      </w:r>
      <w:r>
        <w:rPr>
          <w:lang w:val="ru-RU"/>
        </w:rPr>
        <w:t>зыл-Орда</w:t>
      </w:r>
      <w:r w:rsidR="00CE2808">
        <w:rPr>
          <w:lang w:val="ru-RU"/>
        </w:rPr>
        <w:t>;</w:t>
      </w:r>
      <w:r w:rsidR="00435E01" w:rsidRPr="00797E06">
        <w:rPr>
          <w:lang w:val="ru-RU"/>
        </w:rPr>
        <w:t xml:space="preserve"> </w:t>
      </w:r>
    </w:p>
    <w:p w:rsidR="00435E01" w:rsidRDefault="00FA5D30" w:rsidP="00435E01">
      <w:pPr>
        <w:pStyle w:val="a3"/>
        <w:numPr>
          <w:ilvl w:val="0"/>
          <w:numId w:val="47"/>
        </w:numPr>
        <w:rPr>
          <w:lang w:val="ru-RU"/>
        </w:rPr>
      </w:pPr>
      <w:r w:rsidRPr="00B764E5">
        <w:rPr>
          <w:lang w:val="ru-RU"/>
        </w:rPr>
        <w:t xml:space="preserve">Усиление возможностей </w:t>
      </w:r>
      <w:r w:rsidR="00B91EE9" w:rsidRPr="00B764E5">
        <w:rPr>
          <w:lang w:val="ru-RU"/>
        </w:rPr>
        <w:t>государственного управления речного</w:t>
      </w:r>
      <w:r w:rsidRPr="00B764E5">
        <w:rPr>
          <w:lang w:val="ru-RU"/>
        </w:rPr>
        <w:t xml:space="preserve"> бассейна (</w:t>
      </w:r>
      <w:r w:rsidR="00B91EE9" w:rsidRPr="00B764E5">
        <w:rPr>
          <w:lang w:val="ru-RU"/>
        </w:rPr>
        <w:t>должно быть сделано в результате оценки</w:t>
      </w:r>
      <w:r w:rsidR="00CE2808" w:rsidRPr="00B764E5">
        <w:rPr>
          <w:lang w:val="ru-RU"/>
        </w:rPr>
        <w:t>),</w:t>
      </w:r>
      <w:r w:rsidR="00435E01" w:rsidRPr="00B764E5">
        <w:rPr>
          <w:lang w:val="ru-RU"/>
        </w:rPr>
        <w:t xml:space="preserve"> </w:t>
      </w:r>
      <w:r w:rsidR="00B91EE9" w:rsidRPr="00B764E5">
        <w:rPr>
          <w:lang w:val="ru-RU"/>
        </w:rPr>
        <w:t>посредством разработки</w:t>
      </w:r>
      <w:r w:rsidRPr="00B764E5">
        <w:rPr>
          <w:lang w:val="ru-RU"/>
        </w:rPr>
        <w:t xml:space="preserve"> ограниченного </w:t>
      </w:r>
      <w:r w:rsidR="00B91EE9" w:rsidRPr="00B764E5">
        <w:rPr>
          <w:lang w:val="ru-RU"/>
        </w:rPr>
        <w:t xml:space="preserve">моделирования речного </w:t>
      </w:r>
      <w:r w:rsidR="00CE2808" w:rsidRPr="00B764E5">
        <w:rPr>
          <w:lang w:val="ru-RU"/>
        </w:rPr>
        <w:t>бассейна и</w:t>
      </w:r>
      <w:r w:rsidR="00B91EE9" w:rsidRPr="00B764E5">
        <w:rPr>
          <w:lang w:val="ru-RU"/>
        </w:rPr>
        <w:t xml:space="preserve"> инструментов мониторинга</w:t>
      </w:r>
      <w:r w:rsidR="00435E01" w:rsidRPr="00B764E5">
        <w:rPr>
          <w:lang w:val="ru-RU"/>
        </w:rPr>
        <w:t xml:space="preserve">.  </w:t>
      </w:r>
      <w:r w:rsidR="00B91EE9" w:rsidRPr="00B764E5">
        <w:rPr>
          <w:lang w:val="ru-RU"/>
        </w:rPr>
        <w:t>Сюда входит: установка новых гидропостов и переоборудование гидрометрических станций</w:t>
      </w:r>
      <w:r w:rsidR="00CE2808" w:rsidRPr="00B764E5">
        <w:rPr>
          <w:lang w:val="ru-RU"/>
        </w:rPr>
        <w:t>;</w:t>
      </w:r>
      <w:r w:rsidR="00B91EE9" w:rsidRPr="00B764E5">
        <w:rPr>
          <w:lang w:val="ru-RU"/>
        </w:rPr>
        <w:t xml:space="preserve"> усовершенствование модели   </w:t>
      </w:r>
      <w:r w:rsidR="00B91EE9">
        <w:t>Mike</w:t>
      </w:r>
      <w:r w:rsidR="00B91EE9" w:rsidRPr="00B764E5">
        <w:rPr>
          <w:lang w:val="ru-RU"/>
        </w:rPr>
        <w:t xml:space="preserve"> 11, которая уже существует в стране (использовалась для подготовки </w:t>
      </w:r>
      <w:r w:rsidR="00435E01" w:rsidRPr="00B764E5">
        <w:rPr>
          <w:lang w:val="ru-RU"/>
        </w:rPr>
        <w:t xml:space="preserve"> </w:t>
      </w:r>
      <w:r w:rsidR="00B91EE9" w:rsidRPr="00B764E5">
        <w:rPr>
          <w:lang w:val="ru-RU"/>
        </w:rPr>
        <w:t>РРССАМ</w:t>
      </w:r>
      <w:r w:rsidR="00B764E5">
        <w:rPr>
          <w:lang w:val="ru-RU"/>
        </w:rPr>
        <w:t xml:space="preserve">- </w:t>
      </w:r>
      <w:r w:rsidR="00B91EE9" w:rsidRPr="00B764E5">
        <w:rPr>
          <w:lang w:val="ru-RU"/>
        </w:rPr>
        <w:t>2</w:t>
      </w:r>
      <w:r w:rsidR="00435E01" w:rsidRPr="00B764E5">
        <w:rPr>
          <w:lang w:val="ru-RU"/>
        </w:rPr>
        <w:t xml:space="preserve">); </w:t>
      </w:r>
      <w:r w:rsidR="00B91EE9" w:rsidRPr="00B764E5">
        <w:rPr>
          <w:lang w:val="ru-RU"/>
        </w:rPr>
        <w:t>и</w:t>
      </w:r>
      <w:r w:rsidR="00435E01" w:rsidRPr="00B764E5">
        <w:rPr>
          <w:lang w:val="ru-RU"/>
        </w:rPr>
        <w:t>/</w:t>
      </w:r>
      <w:r w:rsidR="00B91EE9" w:rsidRPr="00B764E5">
        <w:rPr>
          <w:lang w:val="ru-RU"/>
        </w:rPr>
        <w:t xml:space="preserve">или </w:t>
      </w:r>
      <w:r w:rsidR="00435E01" w:rsidRPr="00B764E5">
        <w:rPr>
          <w:lang w:val="ru-RU"/>
        </w:rPr>
        <w:t xml:space="preserve"> </w:t>
      </w:r>
      <w:r w:rsidR="00B91EE9" w:rsidRPr="00B764E5">
        <w:rPr>
          <w:lang w:val="ru-RU"/>
        </w:rPr>
        <w:t xml:space="preserve">разработка Системы Принятия Решений </w:t>
      </w:r>
      <w:r w:rsidR="00435E01" w:rsidRPr="00B764E5">
        <w:rPr>
          <w:lang w:val="ru-RU"/>
        </w:rPr>
        <w:t xml:space="preserve"> (</w:t>
      </w:r>
      <w:r w:rsidR="00B91EE9" w:rsidRPr="00B764E5">
        <w:rPr>
          <w:lang w:val="ru-RU"/>
        </w:rPr>
        <w:t>СПР</w:t>
      </w:r>
      <w:r w:rsidR="00435E01" w:rsidRPr="00B764E5">
        <w:rPr>
          <w:lang w:val="ru-RU"/>
        </w:rPr>
        <w:t xml:space="preserve">) </w:t>
      </w:r>
      <w:r w:rsidR="00B91EE9" w:rsidRPr="00B764E5">
        <w:rPr>
          <w:lang w:val="ru-RU"/>
        </w:rPr>
        <w:t xml:space="preserve">с использованием современных подходов, таких как источники с открытым доступом </w:t>
      </w:r>
      <w:r w:rsidR="00435E01" w:rsidRPr="00B764E5">
        <w:rPr>
          <w:lang w:val="ru-RU"/>
        </w:rPr>
        <w:t xml:space="preserve"> (</w:t>
      </w:r>
      <w:r w:rsidR="00484698" w:rsidRPr="00B764E5">
        <w:rPr>
          <w:lang w:val="ru-RU"/>
        </w:rPr>
        <w:t xml:space="preserve">с использованием средств </w:t>
      </w:r>
      <w:r w:rsidR="00435E01" w:rsidRPr="00B764E5">
        <w:rPr>
          <w:lang w:val="ru-RU"/>
        </w:rPr>
        <w:t xml:space="preserve"> </w:t>
      </w:r>
      <w:r w:rsidR="00484698" w:rsidRPr="00B764E5">
        <w:rPr>
          <w:lang w:val="ru-RU"/>
        </w:rPr>
        <w:t>РРССАМ</w:t>
      </w:r>
      <w:r w:rsidR="00B764E5">
        <w:rPr>
          <w:lang w:val="ru-RU"/>
        </w:rPr>
        <w:t>-</w:t>
      </w:r>
      <w:r w:rsidR="00435E01" w:rsidRPr="00B764E5">
        <w:rPr>
          <w:lang w:val="ru-RU"/>
        </w:rPr>
        <w:t xml:space="preserve">2 , </w:t>
      </w:r>
      <w:r w:rsidR="00484698" w:rsidRPr="00B764E5">
        <w:rPr>
          <w:lang w:val="ru-RU"/>
        </w:rPr>
        <w:t xml:space="preserve">которые </w:t>
      </w:r>
      <w:r w:rsidR="00435E01" w:rsidRPr="00B764E5">
        <w:rPr>
          <w:lang w:val="ru-RU"/>
        </w:rPr>
        <w:t xml:space="preserve"> </w:t>
      </w:r>
      <w:r w:rsidR="00484698" w:rsidRPr="00B764E5">
        <w:rPr>
          <w:lang w:val="ru-RU"/>
        </w:rPr>
        <w:t xml:space="preserve">возможно будут дополнены посредством оказанной помощи со стороны </w:t>
      </w:r>
      <w:r w:rsidR="00435E01" w:rsidRPr="00B764E5">
        <w:rPr>
          <w:lang w:val="ru-RU"/>
        </w:rPr>
        <w:t xml:space="preserve"> </w:t>
      </w:r>
      <w:r w:rsidR="00484698" w:rsidRPr="00B764E5">
        <w:rPr>
          <w:lang w:val="ru-RU"/>
        </w:rPr>
        <w:t>Центрально-Азиатской Программы Развития Энергетических и Водных Ресурсов</w:t>
      </w:r>
      <w:r w:rsidR="00435E01" w:rsidRPr="00B764E5">
        <w:rPr>
          <w:lang w:val="ru-RU"/>
        </w:rPr>
        <w:t xml:space="preserve">, </w:t>
      </w:r>
      <w:r w:rsidR="00435E01" w:rsidRPr="004C3250">
        <w:t>CAEWDP</w:t>
      </w:r>
      <w:r w:rsidR="00435E01" w:rsidRPr="00B764E5">
        <w:rPr>
          <w:lang w:val="ru-RU"/>
        </w:rPr>
        <w:t xml:space="preserve">).  </w:t>
      </w:r>
      <w:r w:rsidR="00484698" w:rsidRPr="00B764E5">
        <w:rPr>
          <w:lang w:val="ru-RU"/>
        </w:rPr>
        <w:t xml:space="preserve">В ходе работ по проекту </w:t>
      </w:r>
      <w:r w:rsidR="00435E01" w:rsidRPr="00B764E5">
        <w:rPr>
          <w:lang w:val="ru-RU"/>
        </w:rPr>
        <w:t xml:space="preserve"> </w:t>
      </w:r>
      <w:r w:rsidR="00C87233" w:rsidRPr="00B764E5">
        <w:rPr>
          <w:lang w:val="ru-RU"/>
        </w:rPr>
        <w:t xml:space="preserve">РРССАМ </w:t>
      </w:r>
      <w:r w:rsidR="00B764E5">
        <w:rPr>
          <w:lang w:val="ru-RU"/>
        </w:rPr>
        <w:t xml:space="preserve">- </w:t>
      </w:r>
      <w:r w:rsidR="00C87233" w:rsidRPr="00B764E5">
        <w:rPr>
          <w:lang w:val="ru-RU"/>
        </w:rPr>
        <w:t xml:space="preserve">2 эти инструменты </w:t>
      </w:r>
      <w:r w:rsidR="00435E01" w:rsidRPr="00B764E5">
        <w:rPr>
          <w:lang w:val="ru-RU"/>
        </w:rPr>
        <w:t xml:space="preserve"> </w:t>
      </w:r>
      <w:r w:rsidR="00C87233" w:rsidRPr="00B764E5">
        <w:rPr>
          <w:lang w:val="ru-RU"/>
        </w:rPr>
        <w:t xml:space="preserve">будут разработаны  до уровня, требуемого для поддержки технико-экономического обоснования </w:t>
      </w:r>
      <w:r w:rsidR="00435E01" w:rsidRPr="00B764E5">
        <w:rPr>
          <w:lang w:val="ru-RU"/>
        </w:rPr>
        <w:t xml:space="preserve"> </w:t>
      </w:r>
      <w:r w:rsidR="00C87233" w:rsidRPr="00B764E5">
        <w:rPr>
          <w:lang w:val="ru-RU"/>
        </w:rPr>
        <w:t xml:space="preserve">САМ (в нужном объеме для подготовки </w:t>
      </w:r>
      <w:r w:rsidR="00B764E5">
        <w:rPr>
          <w:lang w:val="ru-RU"/>
        </w:rPr>
        <w:t xml:space="preserve">проекта </w:t>
      </w:r>
      <w:r w:rsidR="00C87233" w:rsidRPr="00B764E5">
        <w:rPr>
          <w:lang w:val="ru-RU"/>
        </w:rPr>
        <w:t xml:space="preserve"> </w:t>
      </w:r>
      <w:r w:rsidR="00435E01" w:rsidRPr="00B764E5">
        <w:rPr>
          <w:lang w:val="ru-RU"/>
        </w:rPr>
        <w:t xml:space="preserve"> </w:t>
      </w:r>
      <w:r w:rsidR="00B764E5">
        <w:rPr>
          <w:lang w:val="ru-RU"/>
        </w:rPr>
        <w:t>РРССАМ-</w:t>
      </w:r>
      <w:r w:rsidR="00D221C4">
        <w:rPr>
          <w:lang w:val="ru-RU"/>
        </w:rPr>
        <w:t>3</w:t>
      </w:r>
      <w:r w:rsidR="00C87233" w:rsidRPr="00B764E5">
        <w:rPr>
          <w:lang w:val="ru-RU"/>
        </w:rPr>
        <w:t xml:space="preserve">), в то время как, во время </w:t>
      </w:r>
      <w:r w:rsidR="00435E01" w:rsidRPr="00B764E5">
        <w:rPr>
          <w:lang w:val="ru-RU"/>
        </w:rPr>
        <w:t xml:space="preserve"> </w:t>
      </w:r>
      <w:r w:rsidR="00C87233" w:rsidRPr="00B764E5">
        <w:rPr>
          <w:lang w:val="ru-RU"/>
        </w:rPr>
        <w:t xml:space="preserve">работ по проекту </w:t>
      </w:r>
      <w:r w:rsidR="00435E01" w:rsidRPr="00B764E5">
        <w:rPr>
          <w:lang w:val="ru-RU"/>
        </w:rPr>
        <w:t xml:space="preserve"> </w:t>
      </w:r>
      <w:r w:rsidR="00C87233" w:rsidRPr="00B764E5">
        <w:rPr>
          <w:lang w:val="ru-RU"/>
        </w:rPr>
        <w:t>РРССАМ</w:t>
      </w:r>
      <w:r w:rsidR="00435E01" w:rsidRPr="00B764E5">
        <w:rPr>
          <w:lang w:val="ru-RU"/>
        </w:rPr>
        <w:t xml:space="preserve">3 </w:t>
      </w:r>
      <w:r w:rsidR="00C87233" w:rsidRPr="00B764E5">
        <w:rPr>
          <w:lang w:val="ru-RU"/>
        </w:rPr>
        <w:t xml:space="preserve"> эти инструменты будут в дальнейшем </w:t>
      </w:r>
      <w:r w:rsidR="00D221C4">
        <w:rPr>
          <w:lang w:val="ru-RU"/>
        </w:rPr>
        <w:t>усовершенствованы</w:t>
      </w:r>
      <w:r w:rsidR="00C87233" w:rsidRPr="00B764E5">
        <w:rPr>
          <w:lang w:val="ru-RU"/>
        </w:rPr>
        <w:t xml:space="preserve"> для поддерж</w:t>
      </w:r>
      <w:r w:rsidR="00910AE8" w:rsidRPr="00B764E5">
        <w:rPr>
          <w:lang w:val="ru-RU"/>
        </w:rPr>
        <w:t xml:space="preserve">ки оперативных решений в составе </w:t>
      </w:r>
      <w:r w:rsidR="00C87233" w:rsidRPr="00B764E5">
        <w:rPr>
          <w:lang w:val="ru-RU"/>
        </w:rPr>
        <w:lastRenderedPageBreak/>
        <w:t xml:space="preserve">Центра </w:t>
      </w:r>
      <w:r w:rsidR="00B764E5">
        <w:rPr>
          <w:lang w:val="ru-RU"/>
        </w:rPr>
        <w:t>у</w:t>
      </w:r>
      <w:r w:rsidR="00C87233" w:rsidRPr="00B764E5">
        <w:rPr>
          <w:lang w:val="ru-RU"/>
        </w:rPr>
        <w:t xml:space="preserve">правления </w:t>
      </w:r>
      <w:r w:rsidR="00B764E5">
        <w:rPr>
          <w:lang w:val="ru-RU"/>
        </w:rPr>
        <w:t>р</w:t>
      </w:r>
      <w:r w:rsidR="00C87233" w:rsidRPr="00B764E5">
        <w:rPr>
          <w:lang w:val="ru-RU"/>
        </w:rPr>
        <w:t>ечн</w:t>
      </w:r>
      <w:r w:rsidR="00EE0BCC" w:rsidRPr="00B764E5">
        <w:rPr>
          <w:lang w:val="ru-RU"/>
        </w:rPr>
        <w:t xml:space="preserve">ого </w:t>
      </w:r>
      <w:r w:rsidR="00B764E5">
        <w:rPr>
          <w:lang w:val="ru-RU"/>
        </w:rPr>
        <w:t>б</w:t>
      </w:r>
      <w:r w:rsidR="00EE0BCC" w:rsidRPr="00B764E5">
        <w:rPr>
          <w:lang w:val="ru-RU"/>
        </w:rPr>
        <w:t>ассейна</w:t>
      </w:r>
      <w:r w:rsidR="00C87233" w:rsidRPr="00B764E5">
        <w:rPr>
          <w:lang w:val="ru-RU"/>
        </w:rPr>
        <w:t xml:space="preserve"> в г. Кзыл-Орда</w:t>
      </w:r>
      <w:r w:rsidR="00910AE8" w:rsidRPr="00B764E5">
        <w:rPr>
          <w:lang w:val="ru-RU"/>
        </w:rPr>
        <w:t>,</w:t>
      </w:r>
      <w:r w:rsidR="00C87233" w:rsidRPr="00B764E5">
        <w:rPr>
          <w:lang w:val="ru-RU"/>
        </w:rPr>
        <w:t xml:space="preserve"> который будет создан согласно проект</w:t>
      </w:r>
      <w:r w:rsidR="00B764E5">
        <w:rPr>
          <w:lang w:val="ru-RU"/>
        </w:rPr>
        <w:t>а</w:t>
      </w:r>
      <w:r w:rsidR="00C87233" w:rsidRPr="00B764E5">
        <w:rPr>
          <w:lang w:val="ru-RU"/>
        </w:rPr>
        <w:t xml:space="preserve"> РРССАМ-</w:t>
      </w:r>
      <w:r w:rsidR="00D221C4">
        <w:rPr>
          <w:lang w:val="ru-RU"/>
        </w:rPr>
        <w:t>3</w:t>
      </w:r>
      <w:r w:rsidR="00C87233" w:rsidRPr="00B764E5">
        <w:rPr>
          <w:lang w:val="ru-RU"/>
        </w:rPr>
        <w:t>.</w:t>
      </w:r>
      <w:r w:rsidR="00435E01" w:rsidRPr="00B764E5">
        <w:rPr>
          <w:lang w:val="ru-RU"/>
        </w:rPr>
        <w:t xml:space="preserve"> </w:t>
      </w:r>
    </w:p>
    <w:p w:rsidR="00435E01" w:rsidRPr="00B764E5" w:rsidRDefault="00910AE8" w:rsidP="00435E01">
      <w:pPr>
        <w:pStyle w:val="a3"/>
        <w:numPr>
          <w:ilvl w:val="0"/>
          <w:numId w:val="47"/>
        </w:numPr>
        <w:rPr>
          <w:lang w:val="ru-RU"/>
        </w:rPr>
      </w:pPr>
      <w:r w:rsidRPr="00B764E5">
        <w:rPr>
          <w:lang w:val="ru-RU"/>
        </w:rPr>
        <w:t>Управление проектом, мониторинг и оценка</w:t>
      </w:r>
      <w:r w:rsidR="00435E01" w:rsidRPr="00B764E5">
        <w:rPr>
          <w:sz w:val="22"/>
          <w:szCs w:val="22"/>
          <w:lang w:val="ru-RU"/>
        </w:rPr>
        <w:t xml:space="preserve">, </w:t>
      </w:r>
      <w:r w:rsidRPr="00B764E5">
        <w:rPr>
          <w:sz w:val="22"/>
          <w:szCs w:val="22"/>
          <w:lang w:val="ru-RU"/>
        </w:rPr>
        <w:t>аудит и обучение</w:t>
      </w:r>
      <w:r w:rsidR="00435E01" w:rsidRPr="00B764E5">
        <w:rPr>
          <w:sz w:val="22"/>
          <w:szCs w:val="22"/>
          <w:lang w:val="ru-RU"/>
        </w:rPr>
        <w:t xml:space="preserve">. </w:t>
      </w:r>
    </w:p>
    <w:p w:rsidR="005B2345" w:rsidRPr="00910AE8" w:rsidRDefault="00910AE8" w:rsidP="00EF00BF">
      <w:pPr>
        <w:pStyle w:val="2"/>
        <w:rPr>
          <w:i/>
          <w:lang w:val="ru-RU"/>
        </w:rPr>
      </w:pPr>
      <w:r>
        <w:rPr>
          <w:i/>
          <w:lang w:val="ru-RU"/>
        </w:rPr>
        <w:t>Связь</w:t>
      </w:r>
      <w:r w:rsidRPr="00910AE8">
        <w:rPr>
          <w:i/>
          <w:lang w:val="ru-RU"/>
        </w:rPr>
        <w:t xml:space="preserve"> </w:t>
      </w:r>
      <w:r>
        <w:rPr>
          <w:i/>
          <w:lang w:val="ru-RU"/>
        </w:rPr>
        <w:t>с отводом земель</w:t>
      </w:r>
      <w:r w:rsidR="005B2345" w:rsidRPr="00910AE8">
        <w:rPr>
          <w:i/>
          <w:lang w:val="ru-RU"/>
        </w:rPr>
        <w:t xml:space="preserve"> </w:t>
      </w:r>
      <w:bookmarkEnd w:id="2"/>
    </w:p>
    <w:p w:rsidR="00A32121" w:rsidRPr="00F23A5E" w:rsidRDefault="00910AE8" w:rsidP="00EF00BF">
      <w:pPr>
        <w:rPr>
          <w:lang w:val="ru-RU"/>
        </w:rPr>
      </w:pPr>
      <w:r>
        <w:rPr>
          <w:lang w:val="ru-RU"/>
        </w:rPr>
        <w:t>Площадь</w:t>
      </w:r>
      <w:r w:rsidRPr="00910AE8">
        <w:rPr>
          <w:lang w:val="ru-RU"/>
        </w:rPr>
        <w:t xml:space="preserve"> </w:t>
      </w:r>
      <w:r>
        <w:rPr>
          <w:lang w:val="ru-RU"/>
        </w:rPr>
        <w:t>проекта</w:t>
      </w:r>
      <w:r w:rsidRPr="00910AE8">
        <w:rPr>
          <w:lang w:val="ru-RU"/>
        </w:rPr>
        <w:t xml:space="preserve">, </w:t>
      </w:r>
      <w:r>
        <w:rPr>
          <w:lang w:val="ru-RU"/>
        </w:rPr>
        <w:t>оцененная</w:t>
      </w:r>
      <w:r w:rsidRPr="00910AE8">
        <w:rPr>
          <w:lang w:val="ru-RU"/>
        </w:rPr>
        <w:t xml:space="preserve"> </w:t>
      </w:r>
      <w:r>
        <w:rPr>
          <w:lang w:val="ru-RU"/>
        </w:rPr>
        <w:t>приблизительно</w:t>
      </w:r>
      <w:r w:rsidRPr="00910AE8">
        <w:rPr>
          <w:lang w:val="ru-RU"/>
        </w:rPr>
        <w:t xml:space="preserve">  </w:t>
      </w:r>
      <w:r>
        <w:rPr>
          <w:lang w:val="ru-RU"/>
        </w:rPr>
        <w:t>в</w:t>
      </w:r>
      <w:r w:rsidRPr="00910AE8">
        <w:rPr>
          <w:lang w:val="ru-RU"/>
        </w:rPr>
        <w:t xml:space="preserve"> 230,000 </w:t>
      </w:r>
      <w:r>
        <w:rPr>
          <w:lang w:val="ru-RU"/>
        </w:rPr>
        <w:t>км</w:t>
      </w:r>
      <w:r w:rsidR="007A2034" w:rsidRPr="00910AE8">
        <w:rPr>
          <w:lang w:val="ru-RU"/>
        </w:rPr>
        <w:t>²,</w:t>
      </w:r>
      <w:r w:rsidRPr="00910AE8">
        <w:rPr>
          <w:lang w:val="ru-RU"/>
        </w:rPr>
        <w:t xml:space="preserve"> </w:t>
      </w:r>
      <w:r>
        <w:rPr>
          <w:lang w:val="ru-RU"/>
        </w:rPr>
        <w:t>включает</w:t>
      </w:r>
      <w:r w:rsidRPr="00910AE8">
        <w:rPr>
          <w:lang w:val="ru-RU"/>
        </w:rPr>
        <w:t xml:space="preserve">  </w:t>
      </w:r>
      <w:r>
        <w:rPr>
          <w:lang w:val="ru-RU"/>
        </w:rPr>
        <w:t>бассейн</w:t>
      </w:r>
      <w:r w:rsidRPr="00910AE8">
        <w:rPr>
          <w:lang w:val="ru-RU"/>
        </w:rPr>
        <w:t xml:space="preserve"> </w:t>
      </w:r>
      <w:r>
        <w:rPr>
          <w:lang w:val="ru-RU"/>
        </w:rPr>
        <w:t>р</w:t>
      </w:r>
      <w:r w:rsidRPr="00910AE8">
        <w:rPr>
          <w:lang w:val="ru-RU"/>
        </w:rPr>
        <w:t>.</w:t>
      </w:r>
      <w:r w:rsidR="00B764E5">
        <w:rPr>
          <w:lang w:val="ru-RU"/>
        </w:rPr>
        <w:t xml:space="preserve"> </w:t>
      </w:r>
      <w:r>
        <w:rPr>
          <w:lang w:val="ru-RU"/>
        </w:rPr>
        <w:t>Сырдарья</w:t>
      </w:r>
      <w:r w:rsidRPr="00910AE8">
        <w:rPr>
          <w:lang w:val="ru-RU"/>
        </w:rPr>
        <w:t xml:space="preserve"> </w:t>
      </w:r>
      <w:r>
        <w:rPr>
          <w:lang w:val="ru-RU"/>
        </w:rPr>
        <w:t>от</w:t>
      </w:r>
      <w:r w:rsidRPr="00910AE8">
        <w:rPr>
          <w:lang w:val="ru-RU"/>
        </w:rPr>
        <w:t xml:space="preserve"> </w:t>
      </w:r>
      <w:r w:rsidR="00B764E5" w:rsidRPr="0006213E">
        <w:rPr>
          <w:lang w:val="ru-RU"/>
        </w:rPr>
        <w:t xml:space="preserve">Кызылординского гидроузла </w:t>
      </w:r>
      <w:r w:rsidRPr="0006213E">
        <w:rPr>
          <w:lang w:val="ru-RU"/>
        </w:rPr>
        <w:t xml:space="preserve">и включительно до Северного Аральского моря </w:t>
      </w:r>
      <w:r w:rsidR="00A32121" w:rsidRPr="0006213E">
        <w:rPr>
          <w:lang w:val="ru-RU"/>
        </w:rPr>
        <w:t xml:space="preserve"> (</w:t>
      </w:r>
      <w:r w:rsidRPr="0006213E">
        <w:rPr>
          <w:lang w:val="ru-RU"/>
        </w:rPr>
        <w:t>САМ</w:t>
      </w:r>
      <w:r w:rsidR="00A32121" w:rsidRPr="0006213E">
        <w:rPr>
          <w:lang w:val="ru-RU"/>
        </w:rPr>
        <w:t xml:space="preserve">). </w:t>
      </w:r>
      <w:r w:rsidRPr="0006213E">
        <w:rPr>
          <w:lang w:val="ru-RU"/>
        </w:rPr>
        <w:t>В административном отношении, проект включает</w:t>
      </w:r>
      <w:r w:rsidR="006751CC" w:rsidRPr="0006213E">
        <w:rPr>
          <w:lang w:val="ru-RU"/>
        </w:rPr>
        <w:t xml:space="preserve"> </w:t>
      </w:r>
      <w:r w:rsidRPr="0006213E">
        <w:rPr>
          <w:lang w:val="ru-RU"/>
        </w:rPr>
        <w:t xml:space="preserve">часть  Кзыл-ординской </w:t>
      </w:r>
      <w:r w:rsidR="00B764E5" w:rsidRPr="0006213E">
        <w:rPr>
          <w:lang w:val="ru-RU"/>
        </w:rPr>
        <w:t>области</w:t>
      </w:r>
      <w:r w:rsidRPr="0006213E">
        <w:rPr>
          <w:lang w:val="ru-RU"/>
        </w:rPr>
        <w:t xml:space="preserve"> в пределах </w:t>
      </w:r>
      <w:r w:rsidR="006751CC" w:rsidRPr="0006213E">
        <w:rPr>
          <w:lang w:val="ru-RU"/>
        </w:rPr>
        <w:t>бассейна р.</w:t>
      </w:r>
      <w:r w:rsidR="00B764E5" w:rsidRPr="0006213E">
        <w:rPr>
          <w:lang w:val="ru-RU"/>
        </w:rPr>
        <w:t xml:space="preserve"> Сырдарья</w:t>
      </w:r>
      <w:r w:rsidR="007A2034" w:rsidRPr="0006213E">
        <w:rPr>
          <w:lang w:val="ru-RU"/>
        </w:rPr>
        <w:t>.</w:t>
      </w:r>
      <w:r w:rsidR="00651948">
        <w:rPr>
          <w:lang w:val="ru-RU"/>
        </w:rPr>
        <w:t xml:space="preserve"> Считается,</w:t>
      </w:r>
      <w:r w:rsidR="007A2034" w:rsidRPr="006751CC">
        <w:rPr>
          <w:lang w:val="ru-RU"/>
        </w:rPr>
        <w:t xml:space="preserve"> </w:t>
      </w:r>
      <w:r w:rsidR="00651948">
        <w:rPr>
          <w:lang w:val="ru-RU"/>
        </w:rPr>
        <w:t xml:space="preserve"> что река Сырдарья берет свое начало при слиянии р. Нарын и Карадарья в Ферганской долине.  </w:t>
      </w:r>
      <w:r w:rsidR="006751CC">
        <w:rPr>
          <w:lang w:val="ru-RU"/>
        </w:rPr>
        <w:t>Строительные</w:t>
      </w:r>
      <w:r w:rsidR="006751CC" w:rsidRPr="006751CC">
        <w:rPr>
          <w:lang w:val="ru-RU"/>
        </w:rPr>
        <w:t xml:space="preserve"> </w:t>
      </w:r>
      <w:r w:rsidR="006751CC">
        <w:rPr>
          <w:lang w:val="ru-RU"/>
        </w:rPr>
        <w:t>работы</w:t>
      </w:r>
      <w:r w:rsidR="006751CC" w:rsidRPr="006751CC">
        <w:rPr>
          <w:lang w:val="ru-RU"/>
        </w:rPr>
        <w:t xml:space="preserve">, </w:t>
      </w:r>
      <w:r w:rsidR="006751CC">
        <w:rPr>
          <w:lang w:val="ru-RU"/>
        </w:rPr>
        <w:t>в</w:t>
      </w:r>
      <w:r w:rsidR="006751CC" w:rsidRPr="006751CC">
        <w:rPr>
          <w:lang w:val="ru-RU"/>
        </w:rPr>
        <w:t xml:space="preserve"> </w:t>
      </w:r>
      <w:r w:rsidR="006751CC">
        <w:rPr>
          <w:lang w:val="ru-RU"/>
        </w:rPr>
        <w:t>том</w:t>
      </w:r>
      <w:r w:rsidR="006751CC" w:rsidRPr="006751CC">
        <w:rPr>
          <w:lang w:val="ru-RU"/>
        </w:rPr>
        <w:t xml:space="preserve"> </w:t>
      </w:r>
      <w:r w:rsidR="006751CC">
        <w:rPr>
          <w:lang w:val="ru-RU"/>
        </w:rPr>
        <w:t>числе</w:t>
      </w:r>
      <w:r w:rsidR="006751CC" w:rsidRPr="006751CC">
        <w:rPr>
          <w:lang w:val="ru-RU"/>
        </w:rPr>
        <w:t xml:space="preserve"> </w:t>
      </w:r>
      <w:r w:rsidR="006751CC">
        <w:rPr>
          <w:lang w:val="ru-RU"/>
        </w:rPr>
        <w:t>строительство</w:t>
      </w:r>
      <w:r w:rsidR="006751CC" w:rsidRPr="006751CC">
        <w:rPr>
          <w:lang w:val="ru-RU"/>
        </w:rPr>
        <w:t xml:space="preserve"> </w:t>
      </w:r>
      <w:r w:rsidR="006751CC">
        <w:rPr>
          <w:lang w:val="ru-RU"/>
        </w:rPr>
        <w:t>дамб</w:t>
      </w:r>
      <w:r w:rsidR="006751CC" w:rsidRPr="006751CC">
        <w:rPr>
          <w:lang w:val="ru-RU"/>
        </w:rPr>
        <w:t xml:space="preserve"> </w:t>
      </w:r>
      <w:r w:rsidR="006751CC">
        <w:rPr>
          <w:lang w:val="ru-RU"/>
        </w:rPr>
        <w:t>и</w:t>
      </w:r>
      <w:r w:rsidR="006751CC" w:rsidRPr="006751CC">
        <w:rPr>
          <w:lang w:val="ru-RU"/>
        </w:rPr>
        <w:t xml:space="preserve"> </w:t>
      </w:r>
      <w:r w:rsidR="006751CC">
        <w:rPr>
          <w:lang w:val="ru-RU"/>
        </w:rPr>
        <w:t>работы</w:t>
      </w:r>
      <w:r w:rsidR="006751CC" w:rsidRPr="006751CC">
        <w:rPr>
          <w:lang w:val="ru-RU"/>
        </w:rPr>
        <w:t xml:space="preserve"> </w:t>
      </w:r>
      <w:r w:rsidR="006751CC">
        <w:rPr>
          <w:lang w:val="ru-RU"/>
        </w:rPr>
        <w:t>по</w:t>
      </w:r>
      <w:r w:rsidR="006751CC" w:rsidRPr="006751CC">
        <w:rPr>
          <w:lang w:val="ru-RU"/>
        </w:rPr>
        <w:t xml:space="preserve"> </w:t>
      </w:r>
      <w:r w:rsidR="006751CC">
        <w:rPr>
          <w:lang w:val="ru-RU"/>
        </w:rPr>
        <w:t>спрямлению</w:t>
      </w:r>
      <w:r w:rsidR="006751CC" w:rsidRPr="006751CC">
        <w:rPr>
          <w:lang w:val="ru-RU"/>
        </w:rPr>
        <w:t xml:space="preserve"> </w:t>
      </w:r>
      <w:r w:rsidR="006751CC">
        <w:rPr>
          <w:lang w:val="ru-RU"/>
        </w:rPr>
        <w:t>реки</w:t>
      </w:r>
      <w:r w:rsidR="006751CC" w:rsidRPr="006751CC">
        <w:rPr>
          <w:lang w:val="ru-RU"/>
        </w:rPr>
        <w:t xml:space="preserve"> </w:t>
      </w:r>
      <w:r w:rsidR="006751CC">
        <w:rPr>
          <w:lang w:val="ru-RU"/>
        </w:rPr>
        <w:t>могут</w:t>
      </w:r>
      <w:r w:rsidR="006751CC" w:rsidRPr="006751CC">
        <w:rPr>
          <w:lang w:val="ru-RU"/>
        </w:rPr>
        <w:t xml:space="preserve"> </w:t>
      </w:r>
      <w:r w:rsidR="006751CC">
        <w:rPr>
          <w:lang w:val="ru-RU"/>
        </w:rPr>
        <w:t>потребовать</w:t>
      </w:r>
      <w:r w:rsidR="006751CC" w:rsidRPr="006751CC">
        <w:rPr>
          <w:lang w:val="ru-RU"/>
        </w:rPr>
        <w:t xml:space="preserve"> </w:t>
      </w:r>
      <w:r w:rsidR="006751CC">
        <w:rPr>
          <w:lang w:val="ru-RU"/>
        </w:rPr>
        <w:t>отвод</w:t>
      </w:r>
      <w:r w:rsidR="006751CC" w:rsidRPr="006751CC">
        <w:rPr>
          <w:lang w:val="ru-RU"/>
        </w:rPr>
        <w:t xml:space="preserve"> </w:t>
      </w:r>
      <w:r w:rsidR="006751CC">
        <w:rPr>
          <w:lang w:val="ru-RU"/>
        </w:rPr>
        <w:t xml:space="preserve">земли или ограничения доступа к земле. </w:t>
      </w:r>
      <w:r w:rsidR="007A2034" w:rsidRPr="006751CC">
        <w:rPr>
          <w:lang w:val="ru-RU"/>
        </w:rPr>
        <w:t xml:space="preserve"> </w:t>
      </w:r>
    </w:p>
    <w:p w:rsidR="005B2345" w:rsidRPr="0069635E" w:rsidRDefault="0069635E" w:rsidP="00EF00BF">
      <w:pPr>
        <w:pStyle w:val="2"/>
        <w:rPr>
          <w:i/>
          <w:lang w:val="ru-RU"/>
        </w:rPr>
      </w:pPr>
      <w:bookmarkStart w:id="3" w:name="_Toc298640925"/>
      <w:r>
        <w:rPr>
          <w:i/>
          <w:lang w:val="ru-RU"/>
        </w:rPr>
        <w:t xml:space="preserve">Предполагаемый масштаб отвода земель </w:t>
      </w:r>
      <w:bookmarkEnd w:id="3"/>
    </w:p>
    <w:p w:rsidR="004A4D2E" w:rsidRPr="00BF3019" w:rsidRDefault="0069635E" w:rsidP="00EF00BF">
      <w:pPr>
        <w:rPr>
          <w:lang w:val="ru-RU"/>
        </w:rPr>
      </w:pPr>
      <w:r>
        <w:rPr>
          <w:lang w:val="ru-RU"/>
        </w:rPr>
        <w:t>Оказывается</w:t>
      </w:r>
      <w:r w:rsidRPr="00C44584">
        <w:rPr>
          <w:lang w:val="ru-RU"/>
        </w:rPr>
        <w:t xml:space="preserve">, </w:t>
      </w:r>
      <w:r>
        <w:rPr>
          <w:lang w:val="ru-RU"/>
        </w:rPr>
        <w:t>что</w:t>
      </w:r>
      <w:r w:rsidRPr="00C44584">
        <w:rPr>
          <w:lang w:val="ru-RU"/>
        </w:rPr>
        <w:t xml:space="preserve"> </w:t>
      </w:r>
      <w:r w:rsidR="00C44584">
        <w:rPr>
          <w:lang w:val="ru-RU"/>
        </w:rPr>
        <w:t>площади</w:t>
      </w:r>
      <w:r w:rsidR="00C44584" w:rsidRPr="00C44584">
        <w:rPr>
          <w:lang w:val="ru-RU"/>
        </w:rPr>
        <w:t xml:space="preserve">, </w:t>
      </w:r>
      <w:r w:rsidR="00C44584">
        <w:rPr>
          <w:lang w:val="ru-RU"/>
        </w:rPr>
        <w:t>где</w:t>
      </w:r>
      <w:r w:rsidR="00C44584" w:rsidRPr="00C44584">
        <w:rPr>
          <w:lang w:val="ru-RU"/>
        </w:rPr>
        <w:t xml:space="preserve"> </w:t>
      </w:r>
      <w:r w:rsidR="00C44584">
        <w:rPr>
          <w:lang w:val="ru-RU"/>
        </w:rPr>
        <w:t>запланированы</w:t>
      </w:r>
      <w:r w:rsidR="00C44584" w:rsidRPr="00C44584">
        <w:rPr>
          <w:lang w:val="ru-RU"/>
        </w:rPr>
        <w:t xml:space="preserve"> </w:t>
      </w:r>
      <w:r w:rsidR="00C44584">
        <w:rPr>
          <w:lang w:val="ru-RU"/>
        </w:rPr>
        <w:t>строительные</w:t>
      </w:r>
      <w:r w:rsidR="00C44584" w:rsidRPr="00C44584">
        <w:rPr>
          <w:lang w:val="ru-RU"/>
        </w:rPr>
        <w:t xml:space="preserve"> </w:t>
      </w:r>
      <w:r w:rsidR="00C44584">
        <w:rPr>
          <w:lang w:val="ru-RU"/>
        </w:rPr>
        <w:t>работы</w:t>
      </w:r>
      <w:r w:rsidR="00EE0BCC" w:rsidRPr="00C44584">
        <w:rPr>
          <w:lang w:val="ru-RU"/>
        </w:rPr>
        <w:t>,</w:t>
      </w:r>
      <w:r w:rsidR="00C44584" w:rsidRPr="00C44584">
        <w:rPr>
          <w:lang w:val="ru-RU"/>
        </w:rPr>
        <w:t xml:space="preserve"> </w:t>
      </w:r>
      <w:r w:rsidR="00C44584">
        <w:rPr>
          <w:lang w:val="ru-RU"/>
        </w:rPr>
        <w:t>расположены</w:t>
      </w:r>
      <w:r w:rsidR="00C44584" w:rsidRPr="00C44584">
        <w:rPr>
          <w:lang w:val="ru-RU"/>
        </w:rPr>
        <w:t xml:space="preserve"> </w:t>
      </w:r>
      <w:r w:rsidR="00C44584">
        <w:rPr>
          <w:lang w:val="ru-RU"/>
        </w:rPr>
        <w:t>в</w:t>
      </w:r>
      <w:r w:rsidR="00C44584" w:rsidRPr="00C44584">
        <w:rPr>
          <w:lang w:val="ru-RU"/>
        </w:rPr>
        <w:t xml:space="preserve"> </w:t>
      </w:r>
      <w:r w:rsidR="00C44584">
        <w:rPr>
          <w:lang w:val="ru-RU"/>
        </w:rPr>
        <w:t>поймах</w:t>
      </w:r>
      <w:r w:rsidR="00C44584" w:rsidRPr="00C44584">
        <w:rPr>
          <w:lang w:val="ru-RU"/>
        </w:rPr>
        <w:t xml:space="preserve">, </w:t>
      </w:r>
      <w:r w:rsidR="00EE0BCC">
        <w:rPr>
          <w:lang w:val="ru-RU"/>
        </w:rPr>
        <w:t>которые,</w:t>
      </w:r>
      <w:r w:rsidR="00C44584" w:rsidRPr="00C44584">
        <w:rPr>
          <w:lang w:val="ru-RU"/>
        </w:rPr>
        <w:t xml:space="preserve"> </w:t>
      </w:r>
      <w:r w:rsidR="00C44584">
        <w:rPr>
          <w:lang w:val="ru-RU"/>
        </w:rPr>
        <w:t>в</w:t>
      </w:r>
      <w:r w:rsidR="00C44584" w:rsidRPr="00C44584">
        <w:rPr>
          <w:lang w:val="ru-RU"/>
        </w:rPr>
        <w:t xml:space="preserve"> </w:t>
      </w:r>
      <w:r w:rsidR="00EE0BCC">
        <w:rPr>
          <w:lang w:val="ru-RU"/>
        </w:rPr>
        <w:t>общем,</w:t>
      </w:r>
      <w:r w:rsidR="00C44584" w:rsidRPr="00C44584">
        <w:rPr>
          <w:lang w:val="ru-RU"/>
        </w:rPr>
        <w:t xml:space="preserve"> </w:t>
      </w:r>
      <w:r w:rsidR="00C44584">
        <w:rPr>
          <w:lang w:val="ru-RU"/>
        </w:rPr>
        <w:t>исключают</w:t>
      </w:r>
      <w:r w:rsidR="00C44584" w:rsidRPr="00C44584">
        <w:rPr>
          <w:lang w:val="ru-RU"/>
        </w:rPr>
        <w:t xml:space="preserve">  </w:t>
      </w:r>
      <w:r w:rsidR="00C44584">
        <w:rPr>
          <w:lang w:val="ru-RU"/>
        </w:rPr>
        <w:t>наличие</w:t>
      </w:r>
      <w:r w:rsidR="00C44584" w:rsidRPr="00C44584">
        <w:rPr>
          <w:lang w:val="ru-RU"/>
        </w:rPr>
        <w:t xml:space="preserve"> </w:t>
      </w:r>
      <w:r w:rsidR="00C44584">
        <w:rPr>
          <w:lang w:val="ru-RU"/>
        </w:rPr>
        <w:t>домов или других зна</w:t>
      </w:r>
      <w:r w:rsidR="004F4C49">
        <w:rPr>
          <w:lang w:val="ru-RU"/>
        </w:rPr>
        <w:t>чительных физических объектов.</w:t>
      </w:r>
      <w:r w:rsidR="00AC4DB1" w:rsidRPr="00C44584">
        <w:rPr>
          <w:lang w:val="ru-RU"/>
        </w:rPr>
        <w:t xml:space="preserve"> </w:t>
      </w:r>
      <w:r w:rsidR="00C44584">
        <w:rPr>
          <w:lang w:val="ru-RU"/>
        </w:rPr>
        <w:t xml:space="preserve"> Вне</w:t>
      </w:r>
      <w:r w:rsidR="00C44584" w:rsidRPr="00C44584">
        <w:rPr>
          <w:lang w:val="ru-RU"/>
        </w:rPr>
        <w:t xml:space="preserve"> </w:t>
      </w:r>
      <w:r w:rsidR="00C44584">
        <w:rPr>
          <w:lang w:val="ru-RU"/>
        </w:rPr>
        <w:t>городов</w:t>
      </w:r>
      <w:r w:rsidR="00C44584" w:rsidRPr="00C44584">
        <w:rPr>
          <w:lang w:val="ru-RU"/>
        </w:rPr>
        <w:t xml:space="preserve"> </w:t>
      </w:r>
      <w:r w:rsidR="00C44584">
        <w:rPr>
          <w:lang w:val="ru-RU"/>
        </w:rPr>
        <w:t>и</w:t>
      </w:r>
      <w:r w:rsidR="00C44584" w:rsidRPr="00C44584">
        <w:rPr>
          <w:lang w:val="ru-RU"/>
        </w:rPr>
        <w:t xml:space="preserve"> </w:t>
      </w:r>
      <w:r w:rsidR="00C44584">
        <w:rPr>
          <w:lang w:val="ru-RU"/>
        </w:rPr>
        <w:t>населенных</w:t>
      </w:r>
      <w:r w:rsidR="00C44584" w:rsidRPr="00C44584">
        <w:rPr>
          <w:lang w:val="ru-RU"/>
        </w:rPr>
        <w:t xml:space="preserve"> </w:t>
      </w:r>
      <w:r w:rsidR="00C44584">
        <w:rPr>
          <w:lang w:val="ru-RU"/>
        </w:rPr>
        <w:t>пунктов</w:t>
      </w:r>
      <w:r w:rsidR="007A2034" w:rsidRPr="00C44584">
        <w:rPr>
          <w:lang w:val="ru-RU"/>
        </w:rPr>
        <w:t>,</w:t>
      </w:r>
      <w:r w:rsidR="00C44584">
        <w:rPr>
          <w:lang w:val="ru-RU"/>
        </w:rPr>
        <w:t xml:space="preserve"> земля</w:t>
      </w:r>
      <w:r w:rsidR="00C44584" w:rsidRPr="00C44584">
        <w:rPr>
          <w:lang w:val="ru-RU"/>
        </w:rPr>
        <w:t xml:space="preserve">, </w:t>
      </w:r>
      <w:r w:rsidR="00C44584">
        <w:rPr>
          <w:lang w:val="ru-RU"/>
        </w:rPr>
        <w:t>как</w:t>
      </w:r>
      <w:r w:rsidR="00C44584" w:rsidRPr="00C44584">
        <w:rPr>
          <w:lang w:val="ru-RU"/>
        </w:rPr>
        <w:t xml:space="preserve"> </w:t>
      </w:r>
      <w:r w:rsidR="00C44584">
        <w:rPr>
          <w:lang w:val="ru-RU"/>
        </w:rPr>
        <w:t>правило</w:t>
      </w:r>
      <w:r w:rsidR="00C44584" w:rsidRPr="00C44584">
        <w:rPr>
          <w:lang w:val="ru-RU"/>
        </w:rPr>
        <w:t xml:space="preserve">, </w:t>
      </w:r>
      <w:r w:rsidR="00C44584">
        <w:rPr>
          <w:lang w:val="ru-RU"/>
        </w:rPr>
        <w:t>принадлежит</w:t>
      </w:r>
      <w:r w:rsidR="00C44584" w:rsidRPr="00C44584">
        <w:rPr>
          <w:lang w:val="ru-RU"/>
        </w:rPr>
        <w:t xml:space="preserve"> </w:t>
      </w:r>
      <w:r w:rsidR="00C44584">
        <w:rPr>
          <w:lang w:val="ru-RU"/>
        </w:rPr>
        <w:t>государству</w:t>
      </w:r>
      <w:r w:rsidR="00C44584" w:rsidRPr="00C44584">
        <w:rPr>
          <w:lang w:val="ru-RU"/>
        </w:rPr>
        <w:t xml:space="preserve"> </w:t>
      </w:r>
      <w:r w:rsidR="00C44584">
        <w:rPr>
          <w:lang w:val="ru-RU"/>
        </w:rPr>
        <w:t>и управляется районной администрацией</w:t>
      </w:r>
      <w:r w:rsidR="00677B66" w:rsidRPr="00C44584">
        <w:rPr>
          <w:lang w:val="ru-RU"/>
        </w:rPr>
        <w:t xml:space="preserve">. </w:t>
      </w:r>
      <w:r w:rsidR="00C44584">
        <w:rPr>
          <w:lang w:val="ru-RU"/>
        </w:rPr>
        <w:t>Земля</w:t>
      </w:r>
      <w:r w:rsidR="00C44584" w:rsidRPr="00C44584">
        <w:rPr>
          <w:lang w:val="ru-RU"/>
        </w:rPr>
        <w:t xml:space="preserve">, </w:t>
      </w:r>
      <w:r w:rsidR="00C44584">
        <w:rPr>
          <w:lang w:val="ru-RU"/>
        </w:rPr>
        <w:t>используемая</w:t>
      </w:r>
      <w:r w:rsidR="00C44584" w:rsidRPr="00C44584">
        <w:rPr>
          <w:lang w:val="ru-RU"/>
        </w:rPr>
        <w:t xml:space="preserve"> </w:t>
      </w:r>
      <w:r w:rsidR="00C44584">
        <w:rPr>
          <w:lang w:val="ru-RU"/>
        </w:rPr>
        <w:t>для</w:t>
      </w:r>
      <w:r w:rsidR="00C44584" w:rsidRPr="00C44584">
        <w:rPr>
          <w:lang w:val="ru-RU"/>
        </w:rPr>
        <w:t xml:space="preserve"> </w:t>
      </w:r>
      <w:r w:rsidR="00C44584">
        <w:rPr>
          <w:lang w:val="ru-RU"/>
        </w:rPr>
        <w:t>сельского</w:t>
      </w:r>
      <w:r w:rsidR="00C44584" w:rsidRPr="00C44584">
        <w:rPr>
          <w:lang w:val="ru-RU"/>
        </w:rPr>
        <w:t xml:space="preserve"> </w:t>
      </w:r>
      <w:r w:rsidR="00C44584">
        <w:rPr>
          <w:lang w:val="ru-RU"/>
        </w:rPr>
        <w:t>хозяйства</w:t>
      </w:r>
      <w:r w:rsidR="00C44584" w:rsidRPr="00C44584">
        <w:rPr>
          <w:lang w:val="ru-RU"/>
        </w:rPr>
        <w:t xml:space="preserve"> </w:t>
      </w:r>
      <w:r w:rsidR="00C44584">
        <w:rPr>
          <w:lang w:val="ru-RU"/>
        </w:rPr>
        <w:t>или</w:t>
      </w:r>
      <w:r w:rsidR="00C44584" w:rsidRPr="00C44584">
        <w:rPr>
          <w:lang w:val="ru-RU"/>
        </w:rPr>
        <w:t xml:space="preserve"> </w:t>
      </w:r>
      <w:r w:rsidR="00C44584">
        <w:rPr>
          <w:lang w:val="ru-RU"/>
        </w:rPr>
        <w:t>животноводства</w:t>
      </w:r>
      <w:r w:rsidR="00C44584" w:rsidRPr="00C44584">
        <w:rPr>
          <w:lang w:val="ru-RU"/>
        </w:rPr>
        <w:t xml:space="preserve">, </w:t>
      </w:r>
      <w:r w:rsidR="00C44584">
        <w:rPr>
          <w:lang w:val="ru-RU"/>
        </w:rPr>
        <w:t>обычно</w:t>
      </w:r>
      <w:r w:rsidR="00C44584" w:rsidRPr="00C44584">
        <w:rPr>
          <w:lang w:val="ru-RU"/>
        </w:rPr>
        <w:t xml:space="preserve"> </w:t>
      </w:r>
      <w:r w:rsidR="00C44584">
        <w:rPr>
          <w:lang w:val="ru-RU"/>
        </w:rPr>
        <w:t>сдается</w:t>
      </w:r>
      <w:r w:rsidR="00C44584" w:rsidRPr="00C44584">
        <w:rPr>
          <w:lang w:val="ru-RU"/>
        </w:rPr>
        <w:t xml:space="preserve"> </w:t>
      </w:r>
      <w:r w:rsidR="00C44584">
        <w:rPr>
          <w:lang w:val="ru-RU"/>
        </w:rPr>
        <w:t>в</w:t>
      </w:r>
      <w:r w:rsidR="00C44584" w:rsidRPr="00C44584">
        <w:rPr>
          <w:lang w:val="ru-RU"/>
        </w:rPr>
        <w:t xml:space="preserve"> </w:t>
      </w:r>
      <w:r w:rsidR="00C44584">
        <w:rPr>
          <w:lang w:val="ru-RU"/>
        </w:rPr>
        <w:t>аренду</w:t>
      </w:r>
      <w:r w:rsidR="00C44584" w:rsidRPr="00C44584">
        <w:rPr>
          <w:lang w:val="ru-RU"/>
        </w:rPr>
        <w:t xml:space="preserve"> </w:t>
      </w:r>
      <w:r w:rsidR="00C44584">
        <w:rPr>
          <w:lang w:val="ru-RU"/>
        </w:rPr>
        <w:t xml:space="preserve">землепользователям </w:t>
      </w:r>
      <w:r w:rsidR="00C44584" w:rsidRPr="00C44584">
        <w:rPr>
          <w:lang w:val="ru-RU"/>
        </w:rPr>
        <w:t xml:space="preserve">  </w:t>
      </w:r>
      <w:r w:rsidR="00E94739">
        <w:rPr>
          <w:lang w:val="ru-RU"/>
        </w:rPr>
        <w:t>в аренду на срок 49 лет</w:t>
      </w:r>
      <w:r w:rsidR="00677B66" w:rsidRPr="00E94739">
        <w:rPr>
          <w:lang w:val="ru-RU"/>
        </w:rPr>
        <w:t xml:space="preserve">. </w:t>
      </w:r>
      <w:r w:rsidR="00E94739">
        <w:rPr>
          <w:lang w:val="ru-RU"/>
        </w:rPr>
        <w:t>Неофициальное</w:t>
      </w:r>
      <w:r w:rsidR="00E94739" w:rsidRPr="00F23A5E">
        <w:rPr>
          <w:lang w:val="ru-RU"/>
        </w:rPr>
        <w:t xml:space="preserve"> </w:t>
      </w:r>
      <w:r w:rsidR="00E94739">
        <w:rPr>
          <w:lang w:val="ru-RU"/>
        </w:rPr>
        <w:t>использование</w:t>
      </w:r>
      <w:r w:rsidR="00E94739" w:rsidRPr="00F23A5E">
        <w:rPr>
          <w:lang w:val="ru-RU"/>
        </w:rPr>
        <w:t xml:space="preserve"> </w:t>
      </w:r>
      <w:r w:rsidR="00E94739">
        <w:rPr>
          <w:lang w:val="ru-RU"/>
        </w:rPr>
        <w:t>запрещено</w:t>
      </w:r>
      <w:r w:rsidR="00E94739" w:rsidRPr="00F23A5E">
        <w:rPr>
          <w:lang w:val="ru-RU"/>
        </w:rPr>
        <w:t xml:space="preserve">. </w:t>
      </w:r>
      <w:r w:rsidR="00AC4DB1" w:rsidRPr="00F23A5E">
        <w:rPr>
          <w:lang w:val="ru-RU"/>
        </w:rPr>
        <w:t xml:space="preserve"> </w:t>
      </w:r>
      <w:r w:rsidR="00E94739">
        <w:rPr>
          <w:lang w:val="ru-RU"/>
        </w:rPr>
        <w:t>Некоторые</w:t>
      </w:r>
      <w:r w:rsidR="00E94739" w:rsidRPr="00E94739">
        <w:rPr>
          <w:lang w:val="ru-RU"/>
        </w:rPr>
        <w:t xml:space="preserve">  </w:t>
      </w:r>
      <w:r w:rsidR="00E94739">
        <w:rPr>
          <w:lang w:val="ru-RU"/>
        </w:rPr>
        <w:t>районы</w:t>
      </w:r>
      <w:r w:rsidR="00E94739" w:rsidRPr="00E94739">
        <w:rPr>
          <w:lang w:val="ru-RU"/>
        </w:rPr>
        <w:t xml:space="preserve">, </w:t>
      </w:r>
      <w:r w:rsidR="00E94739">
        <w:rPr>
          <w:lang w:val="ru-RU"/>
        </w:rPr>
        <w:t>где</w:t>
      </w:r>
      <w:r w:rsidR="00E94739" w:rsidRPr="00E94739">
        <w:rPr>
          <w:lang w:val="ru-RU"/>
        </w:rPr>
        <w:t xml:space="preserve"> </w:t>
      </w:r>
      <w:r w:rsidR="00E94739">
        <w:rPr>
          <w:lang w:val="ru-RU"/>
        </w:rPr>
        <w:t>предполагаются</w:t>
      </w:r>
      <w:r w:rsidR="00E94739" w:rsidRPr="00E94739">
        <w:rPr>
          <w:lang w:val="ru-RU"/>
        </w:rPr>
        <w:t xml:space="preserve"> </w:t>
      </w:r>
      <w:r w:rsidR="00E94739">
        <w:rPr>
          <w:lang w:val="ru-RU"/>
        </w:rPr>
        <w:t>строительные</w:t>
      </w:r>
      <w:r w:rsidR="00E94739" w:rsidRPr="00E94739">
        <w:rPr>
          <w:lang w:val="ru-RU"/>
        </w:rPr>
        <w:t xml:space="preserve"> </w:t>
      </w:r>
      <w:r w:rsidR="00E94739">
        <w:rPr>
          <w:lang w:val="ru-RU"/>
        </w:rPr>
        <w:t>работы</w:t>
      </w:r>
      <w:r w:rsidR="00E94739" w:rsidRPr="00E94739">
        <w:rPr>
          <w:lang w:val="ru-RU"/>
        </w:rPr>
        <w:t xml:space="preserve">, </w:t>
      </w:r>
      <w:r w:rsidR="00E94739">
        <w:rPr>
          <w:lang w:val="ru-RU"/>
        </w:rPr>
        <w:t>переданы</w:t>
      </w:r>
      <w:r w:rsidR="00E94739" w:rsidRPr="00E94739">
        <w:rPr>
          <w:lang w:val="ru-RU"/>
        </w:rPr>
        <w:t xml:space="preserve"> </w:t>
      </w:r>
      <w:r w:rsidR="00E94739">
        <w:rPr>
          <w:lang w:val="ru-RU"/>
        </w:rPr>
        <w:t>в</w:t>
      </w:r>
      <w:r w:rsidR="00E94739" w:rsidRPr="00E94739">
        <w:rPr>
          <w:lang w:val="ru-RU"/>
        </w:rPr>
        <w:t xml:space="preserve"> </w:t>
      </w:r>
      <w:r w:rsidR="00E94739">
        <w:rPr>
          <w:lang w:val="ru-RU"/>
        </w:rPr>
        <w:t>аренду</w:t>
      </w:r>
      <w:r w:rsidR="00E94739" w:rsidRPr="00E94739">
        <w:rPr>
          <w:lang w:val="ru-RU"/>
        </w:rPr>
        <w:t xml:space="preserve"> </w:t>
      </w:r>
      <w:r w:rsidR="00E94739">
        <w:rPr>
          <w:lang w:val="ru-RU"/>
        </w:rPr>
        <w:t>частным</w:t>
      </w:r>
      <w:r w:rsidR="00E94739" w:rsidRPr="00E94739">
        <w:rPr>
          <w:lang w:val="ru-RU"/>
        </w:rPr>
        <w:t xml:space="preserve"> </w:t>
      </w:r>
      <w:r w:rsidR="00E94739">
        <w:rPr>
          <w:lang w:val="ru-RU"/>
        </w:rPr>
        <w:t>пользователям</w:t>
      </w:r>
      <w:r w:rsidR="00EE0BCC" w:rsidRPr="00E94739">
        <w:rPr>
          <w:lang w:val="ru-RU"/>
        </w:rPr>
        <w:t>,</w:t>
      </w:r>
      <w:r w:rsidR="00E94739" w:rsidRPr="00E94739">
        <w:rPr>
          <w:lang w:val="ru-RU"/>
        </w:rPr>
        <w:t xml:space="preserve"> </w:t>
      </w:r>
      <w:r w:rsidR="00E94739">
        <w:rPr>
          <w:lang w:val="ru-RU"/>
        </w:rPr>
        <w:t>в</w:t>
      </w:r>
      <w:r w:rsidR="00E94739" w:rsidRPr="00E94739">
        <w:rPr>
          <w:lang w:val="ru-RU"/>
        </w:rPr>
        <w:t xml:space="preserve"> </w:t>
      </w:r>
      <w:r w:rsidR="00E94739">
        <w:rPr>
          <w:lang w:val="ru-RU"/>
        </w:rPr>
        <w:t>основном</w:t>
      </w:r>
      <w:r w:rsidR="00E94739" w:rsidRPr="00E94739">
        <w:rPr>
          <w:lang w:val="ru-RU"/>
        </w:rPr>
        <w:t xml:space="preserve"> </w:t>
      </w:r>
      <w:r w:rsidR="00E94739">
        <w:rPr>
          <w:lang w:val="ru-RU"/>
        </w:rPr>
        <w:t>для</w:t>
      </w:r>
      <w:r w:rsidR="00E94739" w:rsidRPr="00E94739">
        <w:rPr>
          <w:lang w:val="ru-RU"/>
        </w:rPr>
        <w:t xml:space="preserve"> </w:t>
      </w:r>
      <w:r w:rsidR="00E94739">
        <w:rPr>
          <w:lang w:val="ru-RU"/>
        </w:rPr>
        <w:t>сбора</w:t>
      </w:r>
      <w:r w:rsidR="00E94739" w:rsidRPr="00E94739">
        <w:rPr>
          <w:lang w:val="ru-RU"/>
        </w:rPr>
        <w:t xml:space="preserve"> </w:t>
      </w:r>
      <w:r w:rsidR="00E94739">
        <w:rPr>
          <w:lang w:val="ru-RU"/>
        </w:rPr>
        <w:t>урожая</w:t>
      </w:r>
      <w:r w:rsidR="00E94739" w:rsidRPr="00E94739">
        <w:rPr>
          <w:lang w:val="ru-RU"/>
        </w:rPr>
        <w:t xml:space="preserve"> </w:t>
      </w:r>
      <w:r w:rsidR="00E94739">
        <w:rPr>
          <w:lang w:val="ru-RU"/>
        </w:rPr>
        <w:t>сена</w:t>
      </w:r>
      <w:r w:rsidR="00E94739" w:rsidRPr="00E94739">
        <w:rPr>
          <w:lang w:val="ru-RU"/>
        </w:rPr>
        <w:t xml:space="preserve"> </w:t>
      </w:r>
      <w:r w:rsidR="00E94739">
        <w:rPr>
          <w:lang w:val="ru-RU"/>
        </w:rPr>
        <w:t>и</w:t>
      </w:r>
      <w:r w:rsidR="00E94739" w:rsidRPr="00E94739">
        <w:rPr>
          <w:lang w:val="ru-RU"/>
        </w:rPr>
        <w:t xml:space="preserve"> </w:t>
      </w:r>
      <w:r w:rsidR="00E94739">
        <w:rPr>
          <w:lang w:val="ru-RU"/>
        </w:rPr>
        <w:t>выпаса</w:t>
      </w:r>
      <w:r w:rsidR="00E94739" w:rsidRPr="00E94739">
        <w:rPr>
          <w:lang w:val="ru-RU"/>
        </w:rPr>
        <w:t xml:space="preserve"> </w:t>
      </w:r>
      <w:r w:rsidR="00E94739">
        <w:rPr>
          <w:lang w:val="ru-RU"/>
        </w:rPr>
        <w:t>скота</w:t>
      </w:r>
      <w:r w:rsidR="00DD6DAA" w:rsidRPr="00E94739">
        <w:rPr>
          <w:lang w:val="ru-RU"/>
        </w:rPr>
        <w:t>.</w:t>
      </w:r>
      <w:r w:rsidR="00677B66" w:rsidRPr="00E94739">
        <w:rPr>
          <w:lang w:val="ru-RU"/>
        </w:rPr>
        <w:t xml:space="preserve"> </w:t>
      </w:r>
      <w:r w:rsidR="00E94739">
        <w:rPr>
          <w:lang w:val="ru-RU"/>
        </w:rPr>
        <w:t>Как</w:t>
      </w:r>
      <w:r w:rsidR="00E94739" w:rsidRPr="00F23A5E">
        <w:rPr>
          <w:lang w:val="ru-RU"/>
        </w:rPr>
        <w:t xml:space="preserve"> </w:t>
      </w:r>
      <w:r w:rsidR="00E94739">
        <w:rPr>
          <w:lang w:val="ru-RU"/>
        </w:rPr>
        <w:t>правило</w:t>
      </w:r>
      <w:r w:rsidR="00E94739" w:rsidRPr="00F23A5E">
        <w:rPr>
          <w:lang w:val="ru-RU"/>
        </w:rPr>
        <w:t xml:space="preserve">, </w:t>
      </w:r>
      <w:r w:rsidR="00E94739">
        <w:rPr>
          <w:lang w:val="ru-RU"/>
        </w:rPr>
        <w:t>аренда</w:t>
      </w:r>
      <w:r w:rsidR="00E94739" w:rsidRPr="00F23A5E">
        <w:rPr>
          <w:lang w:val="ru-RU"/>
        </w:rPr>
        <w:t xml:space="preserve"> </w:t>
      </w:r>
      <w:r w:rsidR="00E94739">
        <w:rPr>
          <w:lang w:val="ru-RU"/>
        </w:rPr>
        <w:t>земли</w:t>
      </w:r>
      <w:r w:rsidR="00E94739" w:rsidRPr="00F23A5E">
        <w:rPr>
          <w:lang w:val="ru-RU"/>
        </w:rPr>
        <w:t xml:space="preserve">  </w:t>
      </w:r>
      <w:r w:rsidR="00E94739">
        <w:rPr>
          <w:lang w:val="ru-RU"/>
        </w:rPr>
        <w:t>порядка</w:t>
      </w:r>
      <w:r w:rsidR="00E94739" w:rsidRPr="00F23A5E">
        <w:rPr>
          <w:lang w:val="ru-RU"/>
        </w:rPr>
        <w:t xml:space="preserve"> </w:t>
      </w:r>
      <w:r w:rsidR="00AC4DB1" w:rsidRPr="00F23A5E">
        <w:rPr>
          <w:lang w:val="ru-RU"/>
        </w:rPr>
        <w:t>100</w:t>
      </w:r>
      <w:r w:rsidR="00E94739" w:rsidRPr="00F23A5E">
        <w:rPr>
          <w:lang w:val="ru-RU"/>
        </w:rPr>
        <w:t xml:space="preserve"> </w:t>
      </w:r>
      <w:r w:rsidR="00E94739">
        <w:rPr>
          <w:lang w:val="ru-RU"/>
        </w:rPr>
        <w:t>га</w:t>
      </w:r>
      <w:r w:rsidR="00AC4DB1" w:rsidRPr="00F23A5E">
        <w:rPr>
          <w:lang w:val="ru-RU"/>
        </w:rPr>
        <w:t xml:space="preserve">.  </w:t>
      </w:r>
      <w:r w:rsidR="00E94739">
        <w:rPr>
          <w:lang w:val="ru-RU"/>
        </w:rPr>
        <w:t>Не</w:t>
      </w:r>
      <w:r w:rsidR="00E94739" w:rsidRPr="00BF3019">
        <w:rPr>
          <w:lang w:val="ru-RU"/>
        </w:rPr>
        <w:t xml:space="preserve"> </w:t>
      </w:r>
      <w:r w:rsidR="00E94739">
        <w:rPr>
          <w:lang w:val="ru-RU"/>
        </w:rPr>
        <w:t>смотря</w:t>
      </w:r>
      <w:r w:rsidR="00E94739" w:rsidRPr="00BF3019">
        <w:rPr>
          <w:lang w:val="ru-RU"/>
        </w:rPr>
        <w:t xml:space="preserve">  </w:t>
      </w:r>
      <w:r w:rsidR="00E94739">
        <w:rPr>
          <w:lang w:val="ru-RU"/>
        </w:rPr>
        <w:t>на</w:t>
      </w:r>
      <w:r w:rsidR="00E94739" w:rsidRPr="00BF3019">
        <w:rPr>
          <w:lang w:val="ru-RU"/>
        </w:rPr>
        <w:t xml:space="preserve"> </w:t>
      </w:r>
      <w:r w:rsidR="00E94739">
        <w:rPr>
          <w:lang w:val="ru-RU"/>
        </w:rPr>
        <w:t>запрет</w:t>
      </w:r>
      <w:r w:rsidR="00E94739" w:rsidRPr="00BF3019">
        <w:rPr>
          <w:lang w:val="ru-RU"/>
        </w:rPr>
        <w:t xml:space="preserve"> </w:t>
      </w:r>
      <w:r w:rsidR="00E94739">
        <w:rPr>
          <w:lang w:val="ru-RU"/>
        </w:rPr>
        <w:t>неофициального</w:t>
      </w:r>
      <w:r w:rsidR="00E94739" w:rsidRPr="00BF3019">
        <w:rPr>
          <w:lang w:val="ru-RU"/>
        </w:rPr>
        <w:t xml:space="preserve"> </w:t>
      </w:r>
      <w:r w:rsidR="00E94739">
        <w:rPr>
          <w:lang w:val="ru-RU"/>
        </w:rPr>
        <w:t>использования</w:t>
      </w:r>
      <w:r w:rsidR="00E94739" w:rsidRPr="00BF3019">
        <w:rPr>
          <w:lang w:val="ru-RU"/>
        </w:rPr>
        <w:t xml:space="preserve"> </w:t>
      </w:r>
      <w:r w:rsidR="00E94739">
        <w:rPr>
          <w:lang w:val="ru-RU"/>
        </w:rPr>
        <w:t>государственной</w:t>
      </w:r>
      <w:r w:rsidR="00E94739" w:rsidRPr="00BF3019">
        <w:rPr>
          <w:lang w:val="ru-RU"/>
        </w:rPr>
        <w:t xml:space="preserve"> </w:t>
      </w:r>
      <w:r w:rsidR="00E94739">
        <w:rPr>
          <w:lang w:val="ru-RU"/>
        </w:rPr>
        <w:t>земли</w:t>
      </w:r>
      <w:r w:rsidR="00677B66" w:rsidRPr="00BF3019">
        <w:rPr>
          <w:lang w:val="ru-RU"/>
        </w:rPr>
        <w:t xml:space="preserve">, </w:t>
      </w:r>
      <w:r w:rsidR="00E94739">
        <w:rPr>
          <w:lang w:val="ru-RU"/>
        </w:rPr>
        <w:t>возможно</w:t>
      </w:r>
      <w:r w:rsidR="00E94739" w:rsidRPr="00BF3019">
        <w:rPr>
          <w:lang w:val="ru-RU"/>
        </w:rPr>
        <w:t xml:space="preserve">, </w:t>
      </w:r>
      <w:r w:rsidR="00E94739">
        <w:rPr>
          <w:lang w:val="ru-RU"/>
        </w:rPr>
        <w:t>что</w:t>
      </w:r>
      <w:r w:rsidR="00E94739" w:rsidRPr="00BF3019">
        <w:rPr>
          <w:lang w:val="ru-RU"/>
        </w:rPr>
        <w:t xml:space="preserve"> </w:t>
      </w:r>
      <w:r w:rsidR="00E94739">
        <w:rPr>
          <w:lang w:val="ru-RU"/>
        </w:rPr>
        <w:t>некоторое</w:t>
      </w:r>
      <w:r w:rsidR="00E94739" w:rsidRPr="00BF3019">
        <w:rPr>
          <w:lang w:val="ru-RU"/>
        </w:rPr>
        <w:t xml:space="preserve"> </w:t>
      </w:r>
      <w:r w:rsidR="00BF3019">
        <w:rPr>
          <w:lang w:val="ru-RU"/>
        </w:rPr>
        <w:t>неофициальное использование для сбора урожая сена и выпаса скот</w:t>
      </w:r>
      <w:r w:rsidR="00B24003">
        <w:rPr>
          <w:lang w:val="ru-RU"/>
        </w:rPr>
        <w:t>а</w:t>
      </w:r>
      <w:r w:rsidR="00DD6DAA" w:rsidRPr="00BF3019">
        <w:rPr>
          <w:lang w:val="ru-RU"/>
        </w:rPr>
        <w:t xml:space="preserve">. </w:t>
      </w:r>
      <w:r w:rsidR="00BF3019" w:rsidRPr="00BF3019">
        <w:rPr>
          <w:lang w:val="ru-RU"/>
        </w:rPr>
        <w:t>К счастью, район характеризуется достаточным открытым пространством, где альтернативные участки в пойме реки, как правило, доступны. Встречи с должностными лицами районных</w:t>
      </w:r>
      <w:r w:rsidR="00BF3019">
        <w:rPr>
          <w:lang w:val="ru-RU"/>
        </w:rPr>
        <w:t xml:space="preserve"> органов власти означают, что земли, которые будут изъяты  для строительных работ, могут</w:t>
      </w:r>
      <w:r w:rsidR="00BF3019" w:rsidRPr="00BF3019">
        <w:rPr>
          <w:lang w:val="ru-RU"/>
        </w:rPr>
        <w:t xml:space="preserve"> быть заменен</w:t>
      </w:r>
      <w:r w:rsidR="00BF3019">
        <w:rPr>
          <w:lang w:val="ru-RU"/>
        </w:rPr>
        <w:t>ы</w:t>
      </w:r>
      <w:r w:rsidR="00BF3019" w:rsidRPr="00BF3019">
        <w:rPr>
          <w:lang w:val="ru-RU"/>
        </w:rPr>
        <w:t xml:space="preserve"> друг</w:t>
      </w:r>
      <w:r w:rsidR="00BF3019">
        <w:rPr>
          <w:lang w:val="ru-RU"/>
        </w:rPr>
        <w:t>ими</w:t>
      </w:r>
      <w:r w:rsidR="00BF3019" w:rsidRPr="00BF3019">
        <w:rPr>
          <w:lang w:val="ru-RU"/>
        </w:rPr>
        <w:t xml:space="preserve"> земл</w:t>
      </w:r>
      <w:r w:rsidR="00BF3019">
        <w:rPr>
          <w:lang w:val="ru-RU"/>
        </w:rPr>
        <w:t>ями</w:t>
      </w:r>
      <w:r w:rsidR="00BF3019" w:rsidRPr="00BF3019">
        <w:rPr>
          <w:lang w:val="ru-RU"/>
        </w:rPr>
        <w:t xml:space="preserve"> в</w:t>
      </w:r>
      <w:r w:rsidR="00BF3019">
        <w:rPr>
          <w:lang w:val="ru-RU"/>
        </w:rPr>
        <w:t xml:space="preserve"> окрестностях, чтобы гарантировать, что сохранится</w:t>
      </w:r>
      <w:r w:rsidR="00BF3019" w:rsidRPr="00BF3019">
        <w:rPr>
          <w:lang w:val="ru-RU"/>
        </w:rPr>
        <w:t xml:space="preserve"> текущий размер или целостность аренды</w:t>
      </w:r>
      <w:r w:rsidR="00BF3019">
        <w:rPr>
          <w:lang w:val="ru-RU"/>
        </w:rPr>
        <w:t xml:space="preserve">.  Не предполагается </w:t>
      </w:r>
      <w:r w:rsidR="00BF3019" w:rsidRPr="00BF3019">
        <w:rPr>
          <w:lang w:val="ru-RU"/>
        </w:rPr>
        <w:t xml:space="preserve"> физического перемещения людей.</w:t>
      </w:r>
    </w:p>
    <w:p w:rsidR="005B2345" w:rsidRPr="00E27E1A" w:rsidRDefault="00E27E1A" w:rsidP="00EF00BF">
      <w:pPr>
        <w:pStyle w:val="1"/>
        <w:rPr>
          <w:lang w:val="ru-RU"/>
        </w:rPr>
      </w:pPr>
      <w:bookmarkStart w:id="4" w:name="_Toc298640926"/>
      <w:r>
        <w:rPr>
          <w:lang w:val="ru-RU"/>
        </w:rPr>
        <w:t>Процедуры</w:t>
      </w:r>
      <w:r w:rsidRPr="00E27E1A">
        <w:rPr>
          <w:lang w:val="ru-RU"/>
        </w:rPr>
        <w:t xml:space="preserve">  </w:t>
      </w:r>
      <w:r>
        <w:rPr>
          <w:lang w:val="ru-RU"/>
        </w:rPr>
        <w:t>и</w:t>
      </w:r>
      <w:r w:rsidRPr="00E27E1A">
        <w:rPr>
          <w:lang w:val="ru-RU"/>
        </w:rPr>
        <w:t xml:space="preserve"> </w:t>
      </w:r>
      <w:r>
        <w:rPr>
          <w:lang w:val="ru-RU"/>
        </w:rPr>
        <w:t>юридические</w:t>
      </w:r>
      <w:r w:rsidRPr="00E27E1A">
        <w:rPr>
          <w:lang w:val="ru-RU"/>
        </w:rPr>
        <w:t xml:space="preserve"> </w:t>
      </w:r>
      <w:r>
        <w:rPr>
          <w:lang w:val="ru-RU"/>
        </w:rPr>
        <w:t>рамки</w:t>
      </w:r>
      <w:r w:rsidRPr="00E27E1A">
        <w:rPr>
          <w:lang w:val="ru-RU"/>
        </w:rPr>
        <w:t xml:space="preserve">  </w:t>
      </w:r>
      <w:r>
        <w:rPr>
          <w:lang w:val="ru-RU"/>
        </w:rPr>
        <w:t>по</w:t>
      </w:r>
      <w:r w:rsidRPr="00E27E1A">
        <w:rPr>
          <w:lang w:val="ru-RU"/>
        </w:rPr>
        <w:t xml:space="preserve"> </w:t>
      </w:r>
      <w:r>
        <w:rPr>
          <w:lang w:val="ru-RU"/>
        </w:rPr>
        <w:t>отводу земель</w:t>
      </w:r>
      <w:r w:rsidRPr="00E27E1A">
        <w:rPr>
          <w:lang w:val="ru-RU"/>
        </w:rPr>
        <w:t xml:space="preserve"> </w:t>
      </w:r>
      <w:r>
        <w:rPr>
          <w:lang w:val="ru-RU"/>
        </w:rPr>
        <w:t>и переселению</w:t>
      </w:r>
      <w:r w:rsidR="00DF5CBC">
        <w:rPr>
          <w:lang w:val="ru-RU"/>
        </w:rPr>
        <w:t>.</w:t>
      </w:r>
      <w:r w:rsidR="005B2345" w:rsidRPr="00E27E1A">
        <w:rPr>
          <w:lang w:val="ru-RU"/>
        </w:rPr>
        <w:t xml:space="preserve"> </w:t>
      </w:r>
      <w:bookmarkEnd w:id="4"/>
    </w:p>
    <w:p w:rsidR="005B2345" w:rsidRPr="00E27E1A" w:rsidRDefault="00E27E1A" w:rsidP="00EF00BF">
      <w:pPr>
        <w:pStyle w:val="2"/>
        <w:rPr>
          <w:i/>
          <w:lang w:val="ru-RU"/>
        </w:rPr>
      </w:pPr>
      <w:bookmarkStart w:id="5" w:name="_Toc298640927"/>
      <w:r>
        <w:rPr>
          <w:i/>
          <w:lang w:val="ru-RU"/>
        </w:rPr>
        <w:t>Процедуры и</w:t>
      </w:r>
      <w:r w:rsidRPr="00E27E1A">
        <w:rPr>
          <w:i/>
          <w:lang w:val="ru-RU"/>
        </w:rPr>
        <w:t xml:space="preserve"> </w:t>
      </w:r>
      <w:r>
        <w:rPr>
          <w:i/>
          <w:lang w:val="ru-RU"/>
        </w:rPr>
        <w:t xml:space="preserve">законы </w:t>
      </w:r>
      <w:r w:rsidR="009D1450">
        <w:rPr>
          <w:i/>
          <w:lang w:val="ru-RU"/>
        </w:rPr>
        <w:t>об</w:t>
      </w:r>
      <w:r>
        <w:rPr>
          <w:i/>
          <w:lang w:val="ru-RU"/>
        </w:rPr>
        <w:t xml:space="preserve"> отвод</w:t>
      </w:r>
      <w:r w:rsidR="009D1450">
        <w:rPr>
          <w:i/>
          <w:lang w:val="ru-RU"/>
        </w:rPr>
        <w:t>е</w:t>
      </w:r>
      <w:r>
        <w:rPr>
          <w:i/>
          <w:lang w:val="ru-RU"/>
        </w:rPr>
        <w:t xml:space="preserve"> земель в Казахстане</w:t>
      </w:r>
      <w:r w:rsidR="00DF5CBC">
        <w:rPr>
          <w:i/>
          <w:lang w:val="ru-RU"/>
        </w:rPr>
        <w:t>.</w:t>
      </w:r>
      <w:r>
        <w:rPr>
          <w:i/>
          <w:lang w:val="ru-RU"/>
        </w:rPr>
        <w:t xml:space="preserve"> </w:t>
      </w:r>
      <w:bookmarkEnd w:id="5"/>
    </w:p>
    <w:p w:rsidR="00733C9D" w:rsidRPr="0067047E" w:rsidRDefault="009D1450" w:rsidP="00EF00BF">
      <w:pPr>
        <w:autoSpaceDE w:val="0"/>
        <w:autoSpaceDN w:val="0"/>
        <w:adjustRightInd w:val="0"/>
        <w:spacing w:after="0" w:line="240" w:lineRule="auto"/>
        <w:rPr>
          <w:lang w:val="ru-RU"/>
        </w:rPr>
      </w:pPr>
      <w:r>
        <w:rPr>
          <w:lang w:val="ru-RU"/>
        </w:rPr>
        <w:t>Земля</w:t>
      </w:r>
      <w:r w:rsidR="003F402B" w:rsidRPr="009D1450">
        <w:rPr>
          <w:lang w:val="ru-RU"/>
        </w:rPr>
        <w:t xml:space="preserve"> </w:t>
      </w:r>
      <w:r>
        <w:rPr>
          <w:lang w:val="ru-RU"/>
        </w:rPr>
        <w:t>находится в собственности государства</w:t>
      </w:r>
      <w:r w:rsidR="003F402B" w:rsidRPr="009D1450">
        <w:rPr>
          <w:lang w:val="ru-RU"/>
        </w:rPr>
        <w:t xml:space="preserve">. </w:t>
      </w:r>
      <w:r>
        <w:rPr>
          <w:lang w:val="ru-RU"/>
        </w:rPr>
        <w:t>Она</w:t>
      </w:r>
      <w:r w:rsidRPr="009D1450">
        <w:rPr>
          <w:lang w:val="ru-RU"/>
        </w:rPr>
        <w:t xml:space="preserve"> </w:t>
      </w:r>
      <w:r>
        <w:rPr>
          <w:lang w:val="ru-RU"/>
        </w:rPr>
        <w:t>может</w:t>
      </w:r>
      <w:r w:rsidRPr="009D1450">
        <w:rPr>
          <w:lang w:val="ru-RU"/>
        </w:rPr>
        <w:t xml:space="preserve"> </w:t>
      </w:r>
      <w:r>
        <w:rPr>
          <w:lang w:val="ru-RU"/>
        </w:rPr>
        <w:t>быть</w:t>
      </w:r>
      <w:r w:rsidRPr="009D1450">
        <w:rPr>
          <w:lang w:val="ru-RU"/>
        </w:rPr>
        <w:t xml:space="preserve"> </w:t>
      </w:r>
      <w:r>
        <w:rPr>
          <w:lang w:val="ru-RU"/>
        </w:rPr>
        <w:t>передана</w:t>
      </w:r>
      <w:r w:rsidRPr="009D1450">
        <w:rPr>
          <w:lang w:val="ru-RU"/>
        </w:rPr>
        <w:t xml:space="preserve">, </w:t>
      </w:r>
      <w:r>
        <w:rPr>
          <w:lang w:val="ru-RU"/>
        </w:rPr>
        <w:t>продана</w:t>
      </w:r>
      <w:r w:rsidRPr="009D1450">
        <w:rPr>
          <w:lang w:val="ru-RU"/>
        </w:rPr>
        <w:t xml:space="preserve"> </w:t>
      </w:r>
      <w:r>
        <w:rPr>
          <w:lang w:val="ru-RU"/>
        </w:rPr>
        <w:t>или</w:t>
      </w:r>
      <w:r w:rsidRPr="009D1450">
        <w:rPr>
          <w:lang w:val="ru-RU"/>
        </w:rPr>
        <w:t xml:space="preserve"> </w:t>
      </w:r>
      <w:r>
        <w:rPr>
          <w:lang w:val="ru-RU"/>
        </w:rPr>
        <w:t>сдана</w:t>
      </w:r>
      <w:r w:rsidRPr="009D1450">
        <w:rPr>
          <w:lang w:val="ru-RU"/>
        </w:rPr>
        <w:t xml:space="preserve"> </w:t>
      </w:r>
      <w:r>
        <w:rPr>
          <w:lang w:val="ru-RU"/>
        </w:rPr>
        <w:t>в</w:t>
      </w:r>
      <w:r w:rsidRPr="009D1450">
        <w:rPr>
          <w:lang w:val="ru-RU"/>
        </w:rPr>
        <w:t xml:space="preserve"> </w:t>
      </w:r>
      <w:r>
        <w:rPr>
          <w:lang w:val="ru-RU"/>
        </w:rPr>
        <w:t>аренду</w:t>
      </w:r>
      <w:r w:rsidRPr="009D1450">
        <w:rPr>
          <w:lang w:val="ru-RU"/>
        </w:rPr>
        <w:t xml:space="preserve"> </w:t>
      </w:r>
      <w:r>
        <w:rPr>
          <w:lang w:val="ru-RU"/>
        </w:rPr>
        <w:t>частным</w:t>
      </w:r>
      <w:r w:rsidRPr="009D1450">
        <w:rPr>
          <w:lang w:val="ru-RU"/>
        </w:rPr>
        <w:t xml:space="preserve"> </w:t>
      </w:r>
      <w:r>
        <w:rPr>
          <w:lang w:val="ru-RU"/>
        </w:rPr>
        <w:t>лицам или предприятиям</w:t>
      </w:r>
      <w:r w:rsidR="003F402B" w:rsidRPr="009D1450">
        <w:rPr>
          <w:lang w:val="ru-RU"/>
        </w:rPr>
        <w:t xml:space="preserve">. </w:t>
      </w:r>
      <w:r>
        <w:rPr>
          <w:lang w:val="ru-RU"/>
        </w:rPr>
        <w:t>Как правило, она сдается в аренду на 49 лет</w:t>
      </w:r>
      <w:r w:rsidR="00733C9D" w:rsidRPr="009D1450">
        <w:rPr>
          <w:lang w:val="ru-RU"/>
        </w:rPr>
        <w:t xml:space="preserve">. </w:t>
      </w:r>
      <w:r w:rsidRPr="009D1450">
        <w:rPr>
          <w:lang w:val="ru-RU"/>
        </w:rPr>
        <w:t xml:space="preserve">После того, как земля находится в частных руках, государство может вернуть его </w:t>
      </w:r>
      <w:r>
        <w:rPr>
          <w:lang w:val="ru-RU"/>
        </w:rPr>
        <w:t>себе</w:t>
      </w:r>
      <w:r w:rsidR="0063726B">
        <w:rPr>
          <w:lang w:val="ru-RU"/>
        </w:rPr>
        <w:t xml:space="preserve"> </w:t>
      </w:r>
      <w:r w:rsidRPr="009D1450">
        <w:rPr>
          <w:lang w:val="ru-RU"/>
        </w:rPr>
        <w:t xml:space="preserve">только для конкретных целей, и только </w:t>
      </w:r>
      <w:r>
        <w:rPr>
          <w:lang w:val="ru-RU"/>
        </w:rPr>
        <w:t>после компенсации владельцу</w:t>
      </w:r>
      <w:r w:rsidR="003F402B" w:rsidRPr="009D1450">
        <w:rPr>
          <w:lang w:val="ru-RU"/>
        </w:rPr>
        <w:t xml:space="preserve">. </w:t>
      </w:r>
      <w:r w:rsidR="0063726B">
        <w:rPr>
          <w:lang w:val="ru-RU"/>
        </w:rPr>
        <w:t>Казахстанские</w:t>
      </w:r>
      <w:r w:rsidR="0063726B" w:rsidRPr="0067047E">
        <w:rPr>
          <w:lang w:val="ru-RU"/>
        </w:rPr>
        <w:t xml:space="preserve"> </w:t>
      </w:r>
      <w:r w:rsidR="0063726B">
        <w:rPr>
          <w:lang w:val="ru-RU"/>
        </w:rPr>
        <w:t>законодательные</w:t>
      </w:r>
      <w:r w:rsidR="0063726B" w:rsidRPr="0067047E">
        <w:rPr>
          <w:lang w:val="ru-RU"/>
        </w:rPr>
        <w:t xml:space="preserve">  </w:t>
      </w:r>
      <w:r w:rsidR="0063726B">
        <w:rPr>
          <w:lang w:val="ru-RU"/>
        </w:rPr>
        <w:t>и</w:t>
      </w:r>
      <w:r w:rsidR="0063726B" w:rsidRPr="0067047E">
        <w:rPr>
          <w:lang w:val="ru-RU"/>
        </w:rPr>
        <w:t xml:space="preserve"> </w:t>
      </w:r>
      <w:r w:rsidR="0063726B">
        <w:rPr>
          <w:lang w:val="ru-RU"/>
        </w:rPr>
        <w:t>нормативные</w:t>
      </w:r>
      <w:r w:rsidR="0063726B" w:rsidRPr="0067047E">
        <w:rPr>
          <w:lang w:val="ru-RU"/>
        </w:rPr>
        <w:t xml:space="preserve"> </w:t>
      </w:r>
      <w:r w:rsidR="0063726B">
        <w:rPr>
          <w:lang w:val="ru-RU"/>
        </w:rPr>
        <w:t>акты</w:t>
      </w:r>
      <w:r w:rsidR="0063726B" w:rsidRPr="0067047E">
        <w:rPr>
          <w:lang w:val="ru-RU"/>
        </w:rPr>
        <w:t xml:space="preserve"> </w:t>
      </w:r>
      <w:r w:rsidR="0063726B">
        <w:rPr>
          <w:lang w:val="ru-RU"/>
        </w:rPr>
        <w:t>о</w:t>
      </w:r>
      <w:r w:rsidR="0063726B" w:rsidRPr="0067047E">
        <w:rPr>
          <w:lang w:val="ru-RU"/>
        </w:rPr>
        <w:t xml:space="preserve"> </w:t>
      </w:r>
      <w:r w:rsidR="0063726B">
        <w:rPr>
          <w:lang w:val="ru-RU"/>
        </w:rPr>
        <w:t>земле</w:t>
      </w:r>
      <w:r w:rsidR="0063726B" w:rsidRPr="0067047E">
        <w:rPr>
          <w:lang w:val="ru-RU"/>
        </w:rPr>
        <w:t xml:space="preserve"> </w:t>
      </w:r>
      <w:r w:rsidR="0063726B">
        <w:rPr>
          <w:lang w:val="ru-RU"/>
        </w:rPr>
        <w:t>и</w:t>
      </w:r>
      <w:r w:rsidR="0063726B" w:rsidRPr="0067047E">
        <w:rPr>
          <w:lang w:val="ru-RU"/>
        </w:rPr>
        <w:t xml:space="preserve"> </w:t>
      </w:r>
      <w:r w:rsidR="0063726B">
        <w:rPr>
          <w:lang w:val="ru-RU"/>
        </w:rPr>
        <w:t>землевладении</w:t>
      </w:r>
      <w:r w:rsidR="0063726B" w:rsidRPr="0067047E">
        <w:rPr>
          <w:lang w:val="ru-RU"/>
        </w:rPr>
        <w:t xml:space="preserve">  </w:t>
      </w:r>
      <w:r w:rsidR="00EE0BCC">
        <w:rPr>
          <w:lang w:val="ru-RU"/>
        </w:rPr>
        <w:t>исходят</w:t>
      </w:r>
      <w:r w:rsidR="0063726B" w:rsidRPr="0067047E">
        <w:rPr>
          <w:lang w:val="ru-RU"/>
        </w:rPr>
        <w:t xml:space="preserve"> </w:t>
      </w:r>
      <w:r w:rsidR="0063726B">
        <w:rPr>
          <w:lang w:val="ru-RU"/>
        </w:rPr>
        <w:t>из</w:t>
      </w:r>
      <w:r w:rsidR="0063726B" w:rsidRPr="0067047E">
        <w:rPr>
          <w:lang w:val="ru-RU"/>
        </w:rPr>
        <w:t xml:space="preserve"> </w:t>
      </w:r>
      <w:r w:rsidR="0063726B">
        <w:rPr>
          <w:lang w:val="ru-RU"/>
        </w:rPr>
        <w:t>конституции</w:t>
      </w:r>
      <w:r w:rsidR="0063726B" w:rsidRPr="0067047E">
        <w:rPr>
          <w:lang w:val="ru-RU"/>
        </w:rPr>
        <w:t xml:space="preserve">, </w:t>
      </w:r>
      <w:r w:rsidR="0063726B">
        <w:rPr>
          <w:lang w:val="ru-RU"/>
        </w:rPr>
        <w:t>которая</w:t>
      </w:r>
      <w:r w:rsidR="0063726B" w:rsidRPr="0067047E">
        <w:rPr>
          <w:lang w:val="ru-RU"/>
        </w:rPr>
        <w:t xml:space="preserve"> </w:t>
      </w:r>
      <w:r w:rsidR="0067047E">
        <w:rPr>
          <w:lang w:val="ru-RU"/>
        </w:rPr>
        <w:t>говорит</w:t>
      </w:r>
      <w:r w:rsidR="0063726B" w:rsidRPr="0067047E">
        <w:rPr>
          <w:lang w:val="ru-RU"/>
        </w:rPr>
        <w:t xml:space="preserve">, </w:t>
      </w:r>
      <w:r w:rsidR="0063726B">
        <w:rPr>
          <w:lang w:val="ru-RU"/>
        </w:rPr>
        <w:t>что</w:t>
      </w:r>
      <w:r w:rsidR="0067047E">
        <w:rPr>
          <w:lang w:val="ru-RU"/>
        </w:rPr>
        <w:t xml:space="preserve"> в принципе, </w:t>
      </w:r>
      <w:r w:rsidR="0063726B" w:rsidRPr="0067047E">
        <w:rPr>
          <w:lang w:val="ru-RU"/>
        </w:rPr>
        <w:t xml:space="preserve"> </w:t>
      </w:r>
      <w:r w:rsidR="0063726B">
        <w:rPr>
          <w:lang w:val="ru-RU"/>
        </w:rPr>
        <w:t>земля</w:t>
      </w:r>
      <w:r w:rsidR="0063726B" w:rsidRPr="0067047E">
        <w:rPr>
          <w:lang w:val="ru-RU"/>
        </w:rPr>
        <w:t xml:space="preserve"> </w:t>
      </w:r>
      <w:r w:rsidR="00EE0BCC" w:rsidRPr="0067047E">
        <w:rPr>
          <w:lang w:val="ru-RU"/>
        </w:rPr>
        <w:t>(</w:t>
      </w:r>
      <w:r w:rsidR="0063726B">
        <w:rPr>
          <w:lang w:val="ru-RU"/>
        </w:rPr>
        <w:t>земная</w:t>
      </w:r>
      <w:r w:rsidR="0063726B" w:rsidRPr="0067047E">
        <w:rPr>
          <w:lang w:val="ru-RU"/>
        </w:rPr>
        <w:t xml:space="preserve"> </w:t>
      </w:r>
      <w:r w:rsidR="0063726B">
        <w:rPr>
          <w:lang w:val="ru-RU"/>
        </w:rPr>
        <w:t>поверхность</w:t>
      </w:r>
      <w:r w:rsidR="0063726B" w:rsidRPr="0067047E">
        <w:rPr>
          <w:lang w:val="ru-RU"/>
        </w:rPr>
        <w:t xml:space="preserve"> </w:t>
      </w:r>
      <w:r w:rsidR="0063726B">
        <w:rPr>
          <w:lang w:val="ru-RU"/>
        </w:rPr>
        <w:t>и</w:t>
      </w:r>
      <w:r w:rsidR="0063726B" w:rsidRPr="0067047E">
        <w:rPr>
          <w:lang w:val="ru-RU"/>
        </w:rPr>
        <w:t xml:space="preserve"> </w:t>
      </w:r>
      <w:r w:rsidR="0067047E">
        <w:rPr>
          <w:lang w:val="ru-RU"/>
        </w:rPr>
        <w:t>ее</w:t>
      </w:r>
      <w:r w:rsidR="0067047E" w:rsidRPr="0067047E">
        <w:rPr>
          <w:lang w:val="ru-RU"/>
        </w:rPr>
        <w:t xml:space="preserve"> </w:t>
      </w:r>
      <w:r w:rsidR="0063726B">
        <w:rPr>
          <w:lang w:val="ru-RU"/>
        </w:rPr>
        <w:t>недра</w:t>
      </w:r>
      <w:r w:rsidR="0063726B" w:rsidRPr="0067047E">
        <w:rPr>
          <w:lang w:val="ru-RU"/>
        </w:rPr>
        <w:t>)</w:t>
      </w:r>
      <w:r w:rsidR="0067047E" w:rsidRPr="0067047E">
        <w:rPr>
          <w:lang w:val="ru-RU"/>
        </w:rPr>
        <w:t xml:space="preserve"> </w:t>
      </w:r>
      <w:r w:rsidR="0067047E">
        <w:rPr>
          <w:lang w:val="ru-RU"/>
        </w:rPr>
        <w:t>находятся</w:t>
      </w:r>
      <w:r w:rsidR="0067047E" w:rsidRPr="0067047E">
        <w:rPr>
          <w:lang w:val="ru-RU"/>
        </w:rPr>
        <w:t xml:space="preserve"> </w:t>
      </w:r>
      <w:r w:rsidR="0067047E">
        <w:rPr>
          <w:lang w:val="ru-RU"/>
        </w:rPr>
        <w:t>в</w:t>
      </w:r>
      <w:r w:rsidR="0067047E" w:rsidRPr="0067047E">
        <w:rPr>
          <w:lang w:val="ru-RU"/>
        </w:rPr>
        <w:t xml:space="preserve"> </w:t>
      </w:r>
      <w:r w:rsidR="0067047E">
        <w:rPr>
          <w:lang w:val="ru-RU"/>
        </w:rPr>
        <w:t xml:space="preserve">собственности государства, но также может находиться в частной собственности. </w:t>
      </w:r>
      <w:r w:rsidR="0063726B" w:rsidRPr="0067047E">
        <w:rPr>
          <w:lang w:val="ru-RU"/>
        </w:rPr>
        <w:t xml:space="preserve"> </w:t>
      </w:r>
      <w:r w:rsidR="00733C9D" w:rsidRPr="0067047E">
        <w:rPr>
          <w:lang w:val="ru-RU"/>
        </w:rPr>
        <w:t>(</w:t>
      </w:r>
      <w:r w:rsidR="0067047E">
        <w:rPr>
          <w:lang w:val="ru-RU"/>
        </w:rPr>
        <w:t>Статья</w:t>
      </w:r>
      <w:r w:rsidR="00733C9D" w:rsidRPr="0067047E">
        <w:rPr>
          <w:lang w:val="ru-RU"/>
        </w:rPr>
        <w:t xml:space="preserve"> 6.3). </w:t>
      </w:r>
      <w:r w:rsidR="0067047E">
        <w:rPr>
          <w:lang w:val="ru-RU"/>
        </w:rPr>
        <w:t>Статья</w:t>
      </w:r>
      <w:r w:rsidR="0067047E" w:rsidRPr="0067047E">
        <w:rPr>
          <w:lang w:val="ru-RU"/>
        </w:rPr>
        <w:t xml:space="preserve"> 26.3 </w:t>
      </w:r>
      <w:r w:rsidR="0067047E">
        <w:rPr>
          <w:lang w:val="ru-RU"/>
        </w:rPr>
        <w:t>также</w:t>
      </w:r>
      <w:r w:rsidR="0067047E" w:rsidRPr="0067047E">
        <w:rPr>
          <w:lang w:val="ru-RU"/>
        </w:rPr>
        <w:t xml:space="preserve"> </w:t>
      </w:r>
      <w:r w:rsidR="0067047E">
        <w:rPr>
          <w:lang w:val="ru-RU"/>
        </w:rPr>
        <w:t>устанавливает</w:t>
      </w:r>
      <w:r w:rsidR="0067047E" w:rsidRPr="0067047E">
        <w:rPr>
          <w:lang w:val="ru-RU"/>
        </w:rPr>
        <w:t>,</w:t>
      </w:r>
      <w:r w:rsidR="0067047E">
        <w:rPr>
          <w:lang w:val="ru-RU"/>
        </w:rPr>
        <w:t xml:space="preserve"> что</w:t>
      </w:r>
      <w:r w:rsidR="0067047E" w:rsidRPr="0067047E">
        <w:rPr>
          <w:lang w:val="ru-RU"/>
        </w:rPr>
        <w:t xml:space="preserve"> </w:t>
      </w:r>
      <w:r w:rsidR="00733C9D" w:rsidRPr="0067047E">
        <w:rPr>
          <w:lang w:val="ru-RU"/>
        </w:rPr>
        <w:t xml:space="preserve"> </w:t>
      </w:r>
      <w:r w:rsidR="0067047E">
        <w:rPr>
          <w:lang w:val="ru-RU"/>
        </w:rPr>
        <w:t>н</w:t>
      </w:r>
      <w:r w:rsidR="0067047E" w:rsidRPr="003316F5">
        <w:rPr>
          <w:rFonts w:eastAsia="Times New Roman"/>
          <w:color w:val="000000"/>
          <w:lang w:val="ru-RU"/>
        </w:rPr>
        <w:t xml:space="preserve">икто не может быть лишен своего имущества, </w:t>
      </w:r>
      <w:r w:rsidR="0067047E" w:rsidRPr="003316F5">
        <w:rPr>
          <w:rFonts w:eastAsia="Times New Roman"/>
          <w:color w:val="000000"/>
          <w:lang w:val="ru-RU"/>
        </w:rPr>
        <w:lastRenderedPageBreak/>
        <w:t>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733C9D" w:rsidRPr="0067047E" w:rsidRDefault="00733C9D" w:rsidP="00EF00BF">
      <w:pPr>
        <w:autoSpaceDE w:val="0"/>
        <w:autoSpaceDN w:val="0"/>
        <w:adjustRightInd w:val="0"/>
        <w:spacing w:after="0" w:line="240" w:lineRule="auto"/>
        <w:rPr>
          <w:lang w:val="ru-RU"/>
        </w:rPr>
      </w:pPr>
    </w:p>
    <w:p w:rsidR="00733C9D" w:rsidRPr="00177543" w:rsidRDefault="0067047E" w:rsidP="00EF00BF">
      <w:pPr>
        <w:autoSpaceDE w:val="0"/>
        <w:autoSpaceDN w:val="0"/>
        <w:adjustRightInd w:val="0"/>
        <w:spacing w:after="0" w:line="240" w:lineRule="auto"/>
        <w:rPr>
          <w:lang w:val="ru-RU"/>
        </w:rPr>
      </w:pPr>
      <w:r>
        <w:rPr>
          <w:lang w:val="ru-RU"/>
        </w:rPr>
        <w:t>Земельный</w:t>
      </w:r>
      <w:r w:rsidRPr="00F31496">
        <w:rPr>
          <w:lang w:val="ru-RU"/>
        </w:rPr>
        <w:t xml:space="preserve"> </w:t>
      </w:r>
      <w:r>
        <w:rPr>
          <w:lang w:val="ru-RU"/>
        </w:rPr>
        <w:t>кодекс</w:t>
      </w:r>
      <w:r w:rsidRPr="00F31496">
        <w:rPr>
          <w:lang w:val="ru-RU"/>
        </w:rPr>
        <w:t xml:space="preserve"> </w:t>
      </w:r>
      <w:r w:rsidRPr="00F31496">
        <w:rPr>
          <w:i/>
          <w:lang w:val="ru-RU"/>
        </w:rPr>
        <w:t xml:space="preserve"> </w:t>
      </w:r>
      <w:r>
        <w:rPr>
          <w:i/>
          <w:lang w:val="ru-RU"/>
        </w:rPr>
        <w:t>Республики</w:t>
      </w:r>
      <w:r w:rsidRPr="00F31496">
        <w:rPr>
          <w:i/>
          <w:lang w:val="ru-RU"/>
        </w:rPr>
        <w:t xml:space="preserve"> </w:t>
      </w:r>
      <w:r>
        <w:rPr>
          <w:i/>
          <w:lang w:val="ru-RU"/>
        </w:rPr>
        <w:t>Казахстан</w:t>
      </w:r>
      <w:r w:rsidRPr="00F31496">
        <w:rPr>
          <w:i/>
          <w:lang w:val="ru-RU"/>
        </w:rPr>
        <w:t xml:space="preserve"> </w:t>
      </w:r>
      <w:r w:rsidR="00733C9D" w:rsidRPr="00F31496">
        <w:rPr>
          <w:i/>
          <w:lang w:val="ru-RU"/>
        </w:rPr>
        <w:t xml:space="preserve"> </w:t>
      </w:r>
      <w:r w:rsidRPr="00F31496">
        <w:rPr>
          <w:lang w:val="ru-RU"/>
        </w:rPr>
        <w:t>(</w:t>
      </w:r>
      <w:r>
        <w:rPr>
          <w:lang w:val="ru-RU"/>
        </w:rPr>
        <w:t>Кодекс</w:t>
      </w:r>
      <w:r w:rsidRPr="00F31496">
        <w:rPr>
          <w:lang w:val="ru-RU"/>
        </w:rPr>
        <w:t xml:space="preserve"> № 442 </w:t>
      </w:r>
      <w:r>
        <w:rPr>
          <w:lang w:val="ru-RU"/>
        </w:rPr>
        <w:t>от</w:t>
      </w:r>
      <w:r w:rsidRPr="00F31496">
        <w:rPr>
          <w:lang w:val="ru-RU"/>
        </w:rPr>
        <w:t xml:space="preserve"> 20 </w:t>
      </w:r>
      <w:r>
        <w:rPr>
          <w:lang w:val="ru-RU"/>
        </w:rPr>
        <w:t>июня</w:t>
      </w:r>
      <w:r w:rsidR="00733C9D" w:rsidRPr="00F31496">
        <w:rPr>
          <w:lang w:val="ru-RU"/>
        </w:rPr>
        <w:t xml:space="preserve"> 2003) </w:t>
      </w:r>
      <w:r w:rsidR="00EE0BCC">
        <w:rPr>
          <w:lang w:val="ru-RU"/>
        </w:rPr>
        <w:t xml:space="preserve">распространяется  на </w:t>
      </w:r>
      <w:r w:rsidR="00DF37F0">
        <w:rPr>
          <w:lang w:val="ru-RU"/>
        </w:rPr>
        <w:t>отведение</w:t>
      </w:r>
      <w:r w:rsidR="00DF37F0" w:rsidRPr="00F31496">
        <w:rPr>
          <w:lang w:val="ru-RU"/>
        </w:rPr>
        <w:t xml:space="preserve"> </w:t>
      </w:r>
      <w:r w:rsidR="00DF37F0">
        <w:rPr>
          <w:lang w:val="ru-RU"/>
        </w:rPr>
        <w:t>земель</w:t>
      </w:r>
      <w:r w:rsidR="00DF37F0" w:rsidRPr="00F31496">
        <w:rPr>
          <w:lang w:val="ru-RU"/>
        </w:rPr>
        <w:t xml:space="preserve"> </w:t>
      </w:r>
      <w:r w:rsidR="00DF37F0">
        <w:rPr>
          <w:lang w:val="ru-RU"/>
        </w:rPr>
        <w:t>для</w:t>
      </w:r>
      <w:r w:rsidR="00DF37F0" w:rsidRPr="00F31496">
        <w:rPr>
          <w:lang w:val="ru-RU"/>
        </w:rPr>
        <w:t xml:space="preserve"> </w:t>
      </w:r>
      <w:r w:rsidR="00DF37F0">
        <w:rPr>
          <w:lang w:val="ru-RU"/>
        </w:rPr>
        <w:t>нужд</w:t>
      </w:r>
      <w:r w:rsidR="00DF37F0" w:rsidRPr="00F31496">
        <w:rPr>
          <w:lang w:val="ru-RU"/>
        </w:rPr>
        <w:t xml:space="preserve"> </w:t>
      </w:r>
      <w:r w:rsidR="00DF37F0">
        <w:rPr>
          <w:lang w:val="ru-RU"/>
        </w:rPr>
        <w:t>государства</w:t>
      </w:r>
      <w:r w:rsidR="00DF37F0" w:rsidRPr="00F31496">
        <w:rPr>
          <w:lang w:val="ru-RU"/>
        </w:rPr>
        <w:t xml:space="preserve">, </w:t>
      </w:r>
      <w:r w:rsidR="0063726B" w:rsidRPr="00F31496">
        <w:rPr>
          <w:lang w:val="ru-RU"/>
        </w:rPr>
        <w:t xml:space="preserve"> </w:t>
      </w:r>
      <w:r w:rsidR="00F31496" w:rsidRPr="00F31496">
        <w:rPr>
          <w:lang w:val="ru-RU"/>
        </w:rPr>
        <w:t>“</w:t>
      </w:r>
      <w:r w:rsidR="00F31496">
        <w:rPr>
          <w:lang w:val="ru-RU"/>
        </w:rPr>
        <w:t>з</w:t>
      </w:r>
      <w:r w:rsidR="00F31496" w:rsidRPr="00F31496">
        <w:rPr>
          <w:lang w:val="ru-RU"/>
        </w:rPr>
        <w:t xml:space="preserve">емельный участок может быть принудительно отчужден для государственных нужд  путем </w:t>
      </w:r>
      <w:r w:rsidR="00A13C8A">
        <w:rPr>
          <w:lang w:val="ru-RU"/>
        </w:rPr>
        <w:t xml:space="preserve">выкупа права землепользования </w:t>
      </w:r>
      <w:r w:rsidR="00F31496" w:rsidRPr="00F31496">
        <w:rPr>
          <w:lang w:val="ru-RU"/>
        </w:rPr>
        <w:t xml:space="preserve">или при условии равноценного возмещения имущества с согласия собственника или </w:t>
      </w:r>
      <w:r w:rsidR="00A13C8A">
        <w:rPr>
          <w:lang w:val="ru-RU"/>
        </w:rPr>
        <w:t xml:space="preserve">землепользователя </w:t>
      </w:r>
      <w:r w:rsidR="00733C9D" w:rsidRPr="00F31496">
        <w:rPr>
          <w:lang w:val="ru-RU"/>
        </w:rPr>
        <w:t>” (</w:t>
      </w:r>
      <w:r w:rsidR="00F31496">
        <w:rPr>
          <w:lang w:val="ru-RU"/>
        </w:rPr>
        <w:t xml:space="preserve">статья </w:t>
      </w:r>
      <w:r w:rsidR="00733C9D" w:rsidRPr="00F31496">
        <w:rPr>
          <w:lang w:val="ru-RU"/>
        </w:rPr>
        <w:t xml:space="preserve">84.1). </w:t>
      </w:r>
      <w:r w:rsidR="00A13C8A">
        <w:rPr>
          <w:lang w:val="ru-RU"/>
        </w:rPr>
        <w:t>В</w:t>
      </w:r>
      <w:r w:rsidR="00A13C8A" w:rsidRPr="00A13C8A">
        <w:rPr>
          <w:lang w:val="ru-RU"/>
        </w:rPr>
        <w:t xml:space="preserve"> </w:t>
      </w:r>
      <w:r w:rsidR="00A13C8A">
        <w:rPr>
          <w:lang w:val="ru-RU"/>
        </w:rPr>
        <w:t>случае</w:t>
      </w:r>
      <w:r w:rsidR="00A13C8A" w:rsidRPr="00A13C8A">
        <w:rPr>
          <w:lang w:val="ru-RU"/>
        </w:rPr>
        <w:t xml:space="preserve"> </w:t>
      </w:r>
      <w:r w:rsidR="00177543">
        <w:rPr>
          <w:lang w:val="ru-RU"/>
        </w:rPr>
        <w:t>изъятии</w:t>
      </w:r>
      <w:r w:rsidR="00A13C8A" w:rsidRPr="00A13C8A">
        <w:rPr>
          <w:lang w:val="ru-RU"/>
        </w:rPr>
        <w:t xml:space="preserve"> </w:t>
      </w:r>
      <w:r w:rsidR="00A13C8A">
        <w:rPr>
          <w:lang w:val="ru-RU"/>
        </w:rPr>
        <w:t>земли</w:t>
      </w:r>
      <w:r w:rsidR="00EE0BCC" w:rsidRPr="00A13C8A">
        <w:rPr>
          <w:lang w:val="ru-RU"/>
        </w:rPr>
        <w:t>,</w:t>
      </w:r>
      <w:r w:rsidR="00A13C8A" w:rsidRPr="00A13C8A">
        <w:rPr>
          <w:lang w:val="ru-RU"/>
        </w:rPr>
        <w:t xml:space="preserve"> </w:t>
      </w:r>
      <w:r w:rsidR="00A13C8A">
        <w:rPr>
          <w:lang w:val="ru-RU"/>
        </w:rPr>
        <w:t>которая</w:t>
      </w:r>
      <w:r w:rsidR="00A13C8A" w:rsidRPr="00A13C8A">
        <w:rPr>
          <w:lang w:val="ru-RU"/>
        </w:rPr>
        <w:t xml:space="preserve"> </w:t>
      </w:r>
      <w:r w:rsidR="00A13C8A">
        <w:rPr>
          <w:lang w:val="ru-RU"/>
        </w:rPr>
        <w:t>находится</w:t>
      </w:r>
      <w:r w:rsidR="00A13C8A" w:rsidRPr="00A13C8A">
        <w:rPr>
          <w:lang w:val="ru-RU"/>
        </w:rPr>
        <w:t xml:space="preserve">  </w:t>
      </w:r>
      <w:r w:rsidR="00A13C8A">
        <w:rPr>
          <w:lang w:val="ru-RU"/>
        </w:rPr>
        <w:t>в</w:t>
      </w:r>
      <w:r w:rsidR="00A13C8A" w:rsidRPr="00A13C8A">
        <w:rPr>
          <w:lang w:val="ru-RU"/>
        </w:rPr>
        <w:t xml:space="preserve"> </w:t>
      </w:r>
      <w:r w:rsidR="00A13C8A">
        <w:rPr>
          <w:lang w:val="ru-RU"/>
        </w:rPr>
        <w:t>аренде</w:t>
      </w:r>
      <w:r w:rsidR="00A13C8A" w:rsidRPr="00A13C8A">
        <w:rPr>
          <w:lang w:val="ru-RU"/>
        </w:rPr>
        <w:t xml:space="preserve">, землепользователю возмещаются убытки в полном </w:t>
      </w:r>
      <w:r w:rsidR="00EE0BCC" w:rsidRPr="00A13C8A">
        <w:rPr>
          <w:lang w:val="ru-RU"/>
        </w:rPr>
        <w:t>объеме,</w:t>
      </w:r>
      <w:r w:rsidR="00A13C8A" w:rsidRPr="00A13C8A">
        <w:rPr>
          <w:lang w:val="ru-RU"/>
        </w:rPr>
        <w:t xml:space="preserve"> и</w:t>
      </w:r>
      <w:r w:rsidR="00A13C8A">
        <w:rPr>
          <w:lang w:val="ru-RU"/>
        </w:rPr>
        <w:t xml:space="preserve"> </w:t>
      </w:r>
      <w:r w:rsidR="00A13C8A" w:rsidRPr="00A13C8A">
        <w:rPr>
          <w:lang w:val="ru-RU"/>
        </w:rPr>
        <w:t>может быть предоставлен другой земельный участок</w:t>
      </w:r>
      <w:r w:rsidR="00733C9D" w:rsidRPr="00A13C8A">
        <w:rPr>
          <w:lang w:val="ru-RU"/>
        </w:rPr>
        <w:t xml:space="preserve"> </w:t>
      </w:r>
      <w:r w:rsidR="00733C9D" w:rsidRPr="00C1683B">
        <w:rPr>
          <w:lang w:val="ru-RU"/>
        </w:rPr>
        <w:t>(</w:t>
      </w:r>
      <w:r w:rsidR="00A13C8A">
        <w:rPr>
          <w:lang w:val="ru-RU"/>
        </w:rPr>
        <w:t>статья</w:t>
      </w:r>
      <w:r w:rsidR="00733C9D" w:rsidRPr="00C1683B">
        <w:rPr>
          <w:lang w:val="ru-RU"/>
        </w:rPr>
        <w:t xml:space="preserve"> 84.4). </w:t>
      </w:r>
      <w:r w:rsidR="00177543">
        <w:rPr>
          <w:lang w:val="ru-RU"/>
        </w:rPr>
        <w:t>Однако</w:t>
      </w:r>
      <w:r w:rsidR="00177543" w:rsidRPr="00177543">
        <w:rPr>
          <w:lang w:val="ru-RU"/>
        </w:rPr>
        <w:t xml:space="preserve">, </w:t>
      </w:r>
      <w:r w:rsidR="00177543">
        <w:rPr>
          <w:lang w:val="ru-RU"/>
        </w:rPr>
        <w:t>доступность</w:t>
      </w:r>
      <w:r w:rsidR="00177543" w:rsidRPr="00177543">
        <w:rPr>
          <w:lang w:val="ru-RU"/>
        </w:rPr>
        <w:t xml:space="preserve"> </w:t>
      </w:r>
      <w:r w:rsidR="00177543">
        <w:rPr>
          <w:lang w:val="ru-RU"/>
        </w:rPr>
        <w:t>соответствующего</w:t>
      </w:r>
      <w:r w:rsidR="00177543" w:rsidRPr="00177543">
        <w:rPr>
          <w:lang w:val="ru-RU"/>
        </w:rPr>
        <w:t xml:space="preserve">  </w:t>
      </w:r>
      <w:r w:rsidR="00177543">
        <w:rPr>
          <w:lang w:val="ru-RU"/>
        </w:rPr>
        <w:t>земельного</w:t>
      </w:r>
      <w:r w:rsidR="00177543" w:rsidRPr="00177543">
        <w:rPr>
          <w:lang w:val="ru-RU"/>
        </w:rPr>
        <w:t xml:space="preserve"> </w:t>
      </w:r>
      <w:r w:rsidR="00177543">
        <w:rPr>
          <w:lang w:val="ru-RU"/>
        </w:rPr>
        <w:t>участка</w:t>
      </w:r>
      <w:r w:rsidR="00177543" w:rsidRPr="00177543">
        <w:rPr>
          <w:lang w:val="ru-RU"/>
        </w:rPr>
        <w:t xml:space="preserve"> </w:t>
      </w:r>
      <w:r w:rsidR="00177543">
        <w:rPr>
          <w:lang w:val="ru-RU"/>
        </w:rPr>
        <w:t>для</w:t>
      </w:r>
      <w:r w:rsidR="00177543" w:rsidRPr="00177543">
        <w:rPr>
          <w:lang w:val="ru-RU"/>
        </w:rPr>
        <w:t xml:space="preserve"> </w:t>
      </w:r>
      <w:r w:rsidR="00177543">
        <w:rPr>
          <w:lang w:val="ru-RU"/>
        </w:rPr>
        <w:t>замены</w:t>
      </w:r>
      <w:r w:rsidR="00177543" w:rsidRPr="00177543">
        <w:rPr>
          <w:lang w:val="ru-RU"/>
        </w:rPr>
        <w:t xml:space="preserve"> </w:t>
      </w:r>
      <w:r w:rsidR="00177543">
        <w:rPr>
          <w:lang w:val="ru-RU"/>
        </w:rPr>
        <w:t>различается</w:t>
      </w:r>
      <w:r w:rsidR="00177543" w:rsidRPr="00177543">
        <w:rPr>
          <w:lang w:val="ru-RU"/>
        </w:rPr>
        <w:t xml:space="preserve"> </w:t>
      </w:r>
      <w:r w:rsidR="00177543">
        <w:rPr>
          <w:lang w:val="ru-RU"/>
        </w:rPr>
        <w:t>от</w:t>
      </w:r>
      <w:r w:rsidR="00177543" w:rsidRPr="00177543">
        <w:rPr>
          <w:lang w:val="ru-RU"/>
        </w:rPr>
        <w:t xml:space="preserve"> </w:t>
      </w:r>
      <w:r w:rsidR="00177543">
        <w:rPr>
          <w:lang w:val="ru-RU"/>
        </w:rPr>
        <w:t>одного</w:t>
      </w:r>
      <w:r w:rsidR="00177543" w:rsidRPr="00177543">
        <w:rPr>
          <w:lang w:val="ru-RU"/>
        </w:rPr>
        <w:t xml:space="preserve"> </w:t>
      </w:r>
      <w:r w:rsidR="00177543">
        <w:rPr>
          <w:lang w:val="ru-RU"/>
        </w:rPr>
        <w:t>местоположения</w:t>
      </w:r>
      <w:r w:rsidR="00177543" w:rsidRPr="00177543">
        <w:rPr>
          <w:lang w:val="ru-RU"/>
        </w:rPr>
        <w:t xml:space="preserve"> </w:t>
      </w:r>
      <w:r w:rsidR="00177543">
        <w:rPr>
          <w:lang w:val="ru-RU"/>
        </w:rPr>
        <w:t>к</w:t>
      </w:r>
      <w:r w:rsidR="00177543" w:rsidRPr="00177543">
        <w:rPr>
          <w:lang w:val="ru-RU"/>
        </w:rPr>
        <w:t xml:space="preserve"> </w:t>
      </w:r>
      <w:r w:rsidR="00177543">
        <w:rPr>
          <w:lang w:val="ru-RU"/>
        </w:rPr>
        <w:t>другому</w:t>
      </w:r>
      <w:r w:rsidR="00733C9D" w:rsidRPr="00177543">
        <w:rPr>
          <w:lang w:val="ru-RU"/>
        </w:rPr>
        <w:t>.</w:t>
      </w:r>
      <w:r w:rsidRPr="00177543">
        <w:rPr>
          <w:lang w:val="ru-RU"/>
        </w:rPr>
        <w:t xml:space="preserve"> </w:t>
      </w:r>
      <w:r w:rsidR="00A13C8A" w:rsidRPr="00177543">
        <w:rPr>
          <w:lang w:val="ru-RU"/>
        </w:rPr>
        <w:t xml:space="preserve">Собственник земельного участка или землепользователь должны быть не </w:t>
      </w:r>
      <w:r w:rsidR="00DF5CBC" w:rsidRPr="00177543">
        <w:rPr>
          <w:lang w:val="ru-RU"/>
        </w:rPr>
        <w:t>позднее,</w:t>
      </w:r>
      <w:r w:rsidR="00A13C8A" w:rsidRPr="00177543">
        <w:rPr>
          <w:lang w:val="ru-RU"/>
        </w:rPr>
        <w:t xml:space="preserve"> чем за год до предстоящего выкупа участка  уведомлены об этом, за исключением </w:t>
      </w:r>
      <w:r w:rsidR="00DF5CBC" w:rsidRPr="00177543">
        <w:rPr>
          <w:lang w:val="ru-RU"/>
        </w:rPr>
        <w:t>случаев,</w:t>
      </w:r>
      <w:r w:rsidR="00A13C8A" w:rsidRPr="00177543">
        <w:rPr>
          <w:lang w:val="ru-RU"/>
        </w:rPr>
        <w:t xml:space="preserve">  когда собственник или землепользователь согласны освоб</w:t>
      </w:r>
      <w:r w:rsidR="00177543" w:rsidRPr="00177543">
        <w:rPr>
          <w:lang w:val="ru-RU"/>
        </w:rPr>
        <w:t>одить землю быстрее</w:t>
      </w:r>
      <w:r w:rsidR="00177543" w:rsidRPr="00177543">
        <w:rPr>
          <w:color w:val="000000"/>
          <w:sz w:val="14"/>
          <w:szCs w:val="14"/>
          <w:shd w:val="clear" w:color="auto" w:fill="FFFFFF"/>
          <w:lang w:val="ru-RU"/>
        </w:rPr>
        <w:t xml:space="preserve"> </w:t>
      </w:r>
      <w:r w:rsidR="00A13C8A" w:rsidRPr="00177543">
        <w:rPr>
          <w:lang w:val="ru-RU"/>
        </w:rPr>
        <w:t xml:space="preserve"> </w:t>
      </w:r>
      <w:r w:rsidR="00733C9D" w:rsidRPr="00177543">
        <w:rPr>
          <w:lang w:val="ru-RU"/>
        </w:rPr>
        <w:t>(</w:t>
      </w:r>
      <w:r w:rsidR="00177543">
        <w:rPr>
          <w:lang w:val="ru-RU"/>
        </w:rPr>
        <w:t>Статья</w:t>
      </w:r>
      <w:r w:rsidR="00733C9D" w:rsidRPr="00177543">
        <w:rPr>
          <w:lang w:val="ru-RU"/>
        </w:rPr>
        <w:t xml:space="preserve"> 85.2). </w:t>
      </w:r>
      <w:r w:rsidR="00177543" w:rsidRPr="00177543">
        <w:rPr>
          <w:lang w:val="ru-RU"/>
        </w:rPr>
        <w:t>Если собственник земельного участка или землепользователь после изъятия части земельного участка не может использовать по прежнему назначению оставшуюся часть, то выкупается весь земельный участок</w:t>
      </w:r>
      <w:r w:rsidR="00214EF3">
        <w:rPr>
          <w:lang w:val="ru-RU"/>
        </w:rPr>
        <w:t xml:space="preserve"> </w:t>
      </w:r>
      <w:r w:rsidR="00177543" w:rsidRPr="00177543">
        <w:rPr>
          <w:lang w:val="ru-RU"/>
        </w:rPr>
        <w:t>(</w:t>
      </w:r>
      <w:r w:rsidR="00177543">
        <w:rPr>
          <w:lang w:val="ru-RU"/>
        </w:rPr>
        <w:t xml:space="preserve">Статья </w:t>
      </w:r>
      <w:r w:rsidR="00177543" w:rsidRPr="00177543">
        <w:rPr>
          <w:lang w:val="ru-RU"/>
        </w:rPr>
        <w:t xml:space="preserve">86 </w:t>
      </w:r>
      <w:r w:rsidR="00177543">
        <w:rPr>
          <w:lang w:val="ru-RU"/>
        </w:rPr>
        <w:t>параграф</w:t>
      </w:r>
      <w:r w:rsidR="00177543" w:rsidRPr="00177543">
        <w:rPr>
          <w:lang w:val="ru-RU"/>
        </w:rPr>
        <w:t xml:space="preserve"> 2).</w:t>
      </w:r>
    </w:p>
    <w:p w:rsidR="00733C9D" w:rsidRPr="00177543" w:rsidRDefault="00733C9D" w:rsidP="00EF00BF">
      <w:pPr>
        <w:autoSpaceDE w:val="0"/>
        <w:autoSpaceDN w:val="0"/>
        <w:adjustRightInd w:val="0"/>
        <w:spacing w:after="0" w:line="240" w:lineRule="auto"/>
        <w:rPr>
          <w:lang w:val="ru-RU"/>
        </w:rPr>
      </w:pPr>
    </w:p>
    <w:p w:rsidR="00733C9D" w:rsidRPr="00170375" w:rsidRDefault="00BC54DE" w:rsidP="00EF00BF">
      <w:pPr>
        <w:autoSpaceDE w:val="0"/>
        <w:autoSpaceDN w:val="0"/>
        <w:adjustRightInd w:val="0"/>
        <w:spacing w:after="0" w:line="240" w:lineRule="auto"/>
        <w:rPr>
          <w:lang w:val="ru-RU"/>
        </w:rPr>
      </w:pPr>
      <w:r w:rsidRPr="00BC54DE">
        <w:rPr>
          <w:color w:val="000000"/>
          <w:sz w:val="14"/>
          <w:szCs w:val="14"/>
          <w:shd w:val="clear" w:color="auto" w:fill="FFFFFF"/>
          <w:lang w:val="ru-RU"/>
        </w:rPr>
        <w:t xml:space="preserve"> </w:t>
      </w:r>
      <w:r w:rsidRPr="00BC54DE">
        <w:rPr>
          <w:lang w:val="ru-RU"/>
        </w:rPr>
        <w:t xml:space="preserve">Цена </w:t>
      </w:r>
      <w:r w:rsidR="00BD50A4">
        <w:rPr>
          <w:lang w:val="ru-RU"/>
        </w:rPr>
        <w:t>за</w:t>
      </w:r>
      <w:r w:rsidRPr="00BC54DE">
        <w:rPr>
          <w:lang w:val="ru-RU"/>
        </w:rPr>
        <w:t xml:space="preserve"> земельный участок, выкупаемый для государственных надобностей</w:t>
      </w:r>
      <w:r w:rsidR="00BD50A4">
        <w:rPr>
          <w:lang w:val="ru-RU"/>
        </w:rPr>
        <w:t>,</w:t>
      </w:r>
      <w:r w:rsidRPr="00BC54DE">
        <w:rPr>
          <w:lang w:val="ru-RU"/>
        </w:rPr>
        <w:t xml:space="preserve">  определя</w:t>
      </w:r>
      <w:r w:rsidR="00BD50A4">
        <w:rPr>
          <w:lang w:val="ru-RU"/>
        </w:rPr>
        <w:t>е</w:t>
      </w:r>
      <w:r w:rsidRPr="00BC54DE">
        <w:rPr>
          <w:lang w:val="ru-RU"/>
        </w:rPr>
        <w:t xml:space="preserve">тся соглашением с собственником или землепользователем. </w:t>
      </w:r>
      <w:r w:rsidR="00733C9D" w:rsidRPr="00FB551D">
        <w:rPr>
          <w:lang w:val="ru-RU"/>
        </w:rPr>
        <w:t>(</w:t>
      </w:r>
      <w:r>
        <w:rPr>
          <w:lang w:val="ru-RU"/>
        </w:rPr>
        <w:t>Статья</w:t>
      </w:r>
      <w:r w:rsidR="00733C9D" w:rsidRPr="00FB551D">
        <w:rPr>
          <w:lang w:val="ru-RU"/>
        </w:rPr>
        <w:t xml:space="preserve">87.1). </w:t>
      </w:r>
      <w:r w:rsidR="00BD50A4">
        <w:rPr>
          <w:lang w:val="ru-RU"/>
        </w:rPr>
        <w:t>Ц</w:t>
      </w:r>
      <w:r w:rsidR="00B71490" w:rsidRPr="00FB551D">
        <w:rPr>
          <w:lang w:val="ru-RU"/>
        </w:rPr>
        <w:t xml:space="preserve">ена за выкупаемый земельный участок  включает рыночную стоимость земельного участка или прав на него и находящегося на нем недвижимого имущества, а также все убытки, причиненные собственнику или землепользователю в связи с утратой земельного участка, включая убытки, которые они несут в связи с досрочным прекращением обязательств перед третьими лицами. </w:t>
      </w:r>
      <w:r w:rsidR="00733C9D" w:rsidRPr="00F23A5E">
        <w:rPr>
          <w:lang w:val="ru-RU"/>
        </w:rPr>
        <w:t>(</w:t>
      </w:r>
      <w:r w:rsidR="00FB551D">
        <w:rPr>
          <w:lang w:val="ru-RU"/>
        </w:rPr>
        <w:t>Статья</w:t>
      </w:r>
      <w:r w:rsidR="00733C9D" w:rsidRPr="00F23A5E">
        <w:rPr>
          <w:lang w:val="ru-RU"/>
        </w:rPr>
        <w:t xml:space="preserve"> 87.2). </w:t>
      </w:r>
      <w:r w:rsidR="00FB551D" w:rsidRPr="00FB551D">
        <w:rPr>
          <w:lang w:val="ru-RU"/>
        </w:rPr>
        <w:t>По соглашению с собственником или землепользователем ему может быть предоставлен взамен земельного участка, выкупаемого для государственных надобностей, другой земельный участок с зачетом стоимости земельного участка или прав на него в цену</w:t>
      </w:r>
      <w:r w:rsidR="00733C9D" w:rsidRPr="00FB551D">
        <w:rPr>
          <w:lang w:val="ru-RU"/>
        </w:rPr>
        <w:t xml:space="preserve"> </w:t>
      </w:r>
      <w:r w:rsidR="00FB551D" w:rsidRPr="00FB551D">
        <w:rPr>
          <w:lang w:val="ru-RU"/>
        </w:rPr>
        <w:t>(</w:t>
      </w:r>
      <w:r w:rsidR="00FB551D">
        <w:rPr>
          <w:lang w:val="ru-RU"/>
        </w:rPr>
        <w:t>статья</w:t>
      </w:r>
      <w:r w:rsidR="00733C9D" w:rsidRPr="00FB551D">
        <w:rPr>
          <w:lang w:val="ru-RU"/>
        </w:rPr>
        <w:t xml:space="preserve"> 87.3).</w:t>
      </w:r>
      <w:r w:rsidR="00FB551D" w:rsidRPr="00FB551D">
        <w:rPr>
          <w:color w:val="000000"/>
          <w:sz w:val="14"/>
          <w:szCs w:val="14"/>
          <w:shd w:val="clear" w:color="auto" w:fill="FFFFFF"/>
          <w:lang w:val="ru-RU"/>
        </w:rPr>
        <w:t xml:space="preserve"> </w:t>
      </w:r>
      <w:r w:rsidR="00FB551D" w:rsidRPr="00173CAA">
        <w:rPr>
          <w:lang w:val="ru-RU"/>
        </w:rPr>
        <w:t xml:space="preserve">Если собственник или землепользователь не согласен с решением о выкупе у него земельного участка, либо с ним не достигнуто соглашение о цене за выкупаемый земельный участок или других условиях выкупа, исполнительный орган, принявший решение о выкупе, может предъявить в суд </w:t>
      </w:r>
      <w:r w:rsidR="00863BEB">
        <w:rPr>
          <w:lang w:val="ru-RU"/>
        </w:rPr>
        <w:t>иск о выкупе земельного участка</w:t>
      </w:r>
      <w:r w:rsidR="00EE0BCC">
        <w:rPr>
          <w:lang w:val="ru-RU"/>
        </w:rPr>
        <w:t xml:space="preserve">  (</w:t>
      </w:r>
      <w:r w:rsidR="00173CAA">
        <w:rPr>
          <w:lang w:val="ru-RU"/>
        </w:rPr>
        <w:t>статья</w:t>
      </w:r>
      <w:r w:rsidR="00173CAA" w:rsidRPr="00173CAA">
        <w:rPr>
          <w:lang w:val="ru-RU"/>
        </w:rPr>
        <w:t xml:space="preserve"> 88 </w:t>
      </w:r>
      <w:r w:rsidR="00173CAA">
        <w:rPr>
          <w:lang w:val="ru-RU"/>
        </w:rPr>
        <w:t>параграф</w:t>
      </w:r>
      <w:r w:rsidR="00173CAA" w:rsidRPr="00173CAA">
        <w:rPr>
          <w:lang w:val="ru-RU"/>
        </w:rPr>
        <w:t xml:space="preserve"> 1)</w:t>
      </w:r>
      <w:r w:rsidR="00173CAA">
        <w:rPr>
          <w:lang w:val="ru-RU"/>
        </w:rPr>
        <w:t xml:space="preserve">, </w:t>
      </w:r>
      <w:r w:rsidR="00173CAA" w:rsidRPr="00173CAA">
        <w:rPr>
          <w:lang w:val="ru-RU"/>
        </w:rPr>
        <w:t>после того как  прошел год с момента направления собственнику уведомления  (</w:t>
      </w:r>
      <w:r w:rsidR="00173CAA">
        <w:rPr>
          <w:lang w:val="ru-RU"/>
        </w:rPr>
        <w:t>статья</w:t>
      </w:r>
      <w:r w:rsidR="00173CAA" w:rsidRPr="00173CAA">
        <w:rPr>
          <w:lang w:val="ru-RU"/>
        </w:rPr>
        <w:t xml:space="preserve"> 88 </w:t>
      </w:r>
      <w:r w:rsidR="00173CAA">
        <w:rPr>
          <w:lang w:val="ru-RU"/>
        </w:rPr>
        <w:t>параграф</w:t>
      </w:r>
      <w:r w:rsidR="00173CAA" w:rsidRPr="00173CAA">
        <w:rPr>
          <w:lang w:val="ru-RU"/>
        </w:rPr>
        <w:t xml:space="preserve"> 2).</w:t>
      </w:r>
      <w:r w:rsidR="00173CAA" w:rsidRPr="00801DF8">
        <w:rPr>
          <w:color w:val="000000"/>
          <w:sz w:val="14"/>
          <w:szCs w:val="14"/>
          <w:shd w:val="clear" w:color="auto" w:fill="FFFFFF"/>
          <w:lang w:val="ru-RU"/>
        </w:rPr>
        <w:t xml:space="preserve"> </w:t>
      </w:r>
      <w:r w:rsidR="00173CAA" w:rsidRPr="00DF18FF">
        <w:rPr>
          <w:lang w:val="ru-RU"/>
        </w:rPr>
        <w:t xml:space="preserve">При рассмотрении спора, </w:t>
      </w:r>
      <w:r w:rsidR="00801DF8" w:rsidRPr="00DF18FF">
        <w:rPr>
          <w:lang w:val="ru-RU"/>
        </w:rPr>
        <w:t xml:space="preserve">земельный участок не может быть оценен </w:t>
      </w:r>
      <w:r w:rsidR="00173CAA" w:rsidRPr="00DF18FF">
        <w:rPr>
          <w:lang w:val="ru-RU"/>
        </w:rPr>
        <w:t xml:space="preserve"> </w:t>
      </w:r>
      <w:r w:rsidR="00801DF8" w:rsidRPr="00DF18FF">
        <w:rPr>
          <w:lang w:val="ru-RU"/>
        </w:rPr>
        <w:t xml:space="preserve">до разрешения спора в судебном </w:t>
      </w:r>
      <w:r w:rsidR="00DF18FF" w:rsidRPr="00DF18FF">
        <w:rPr>
          <w:lang w:val="ru-RU"/>
        </w:rPr>
        <w:t>порядке,</w:t>
      </w:r>
      <w:r w:rsidR="00801DF8" w:rsidRPr="00DF18FF">
        <w:rPr>
          <w:lang w:val="ru-RU"/>
        </w:rPr>
        <w:t xml:space="preserve"> и пока суд не урегулирует </w:t>
      </w:r>
      <w:r w:rsidR="00173CAA" w:rsidRPr="00DF18FF">
        <w:rPr>
          <w:lang w:val="ru-RU"/>
        </w:rPr>
        <w:t xml:space="preserve"> вопросы возмещения собственнику или землепользователю причиненных убытков</w:t>
      </w:r>
      <w:r w:rsidR="00DF18FF">
        <w:rPr>
          <w:lang w:val="ru-RU"/>
        </w:rPr>
        <w:t xml:space="preserve"> </w:t>
      </w:r>
      <w:r w:rsidR="00733C9D" w:rsidRPr="00DF18FF">
        <w:rPr>
          <w:lang w:val="ru-RU"/>
        </w:rPr>
        <w:t>(</w:t>
      </w:r>
      <w:r w:rsidR="00DF18FF">
        <w:rPr>
          <w:lang w:val="ru-RU"/>
        </w:rPr>
        <w:t>статья</w:t>
      </w:r>
      <w:r w:rsidR="00733C9D" w:rsidRPr="00DF18FF">
        <w:rPr>
          <w:lang w:val="ru-RU"/>
        </w:rPr>
        <w:t xml:space="preserve"> 166.7). </w:t>
      </w:r>
      <w:r w:rsidR="00DF18FF">
        <w:rPr>
          <w:lang w:val="ru-RU"/>
        </w:rPr>
        <w:t>Компенсация</w:t>
      </w:r>
      <w:r w:rsidR="00DF18FF" w:rsidRPr="00F23A5E">
        <w:rPr>
          <w:lang w:val="ru-RU"/>
        </w:rPr>
        <w:t xml:space="preserve"> </w:t>
      </w:r>
      <w:r w:rsidR="00DF18FF">
        <w:rPr>
          <w:lang w:val="ru-RU"/>
        </w:rPr>
        <w:t>должна</w:t>
      </w:r>
      <w:r w:rsidR="00DF18FF" w:rsidRPr="00F23A5E">
        <w:rPr>
          <w:lang w:val="ru-RU"/>
        </w:rPr>
        <w:t xml:space="preserve"> </w:t>
      </w:r>
      <w:r w:rsidR="00DF18FF">
        <w:rPr>
          <w:lang w:val="ru-RU"/>
        </w:rPr>
        <w:t>быть</w:t>
      </w:r>
      <w:r w:rsidR="00DF18FF" w:rsidRPr="00F23A5E">
        <w:rPr>
          <w:lang w:val="ru-RU"/>
        </w:rPr>
        <w:t xml:space="preserve"> </w:t>
      </w:r>
      <w:r w:rsidR="00DF18FF">
        <w:rPr>
          <w:lang w:val="ru-RU"/>
        </w:rPr>
        <w:t>оплачена</w:t>
      </w:r>
      <w:r w:rsidR="00DF18FF" w:rsidRPr="00F23A5E">
        <w:rPr>
          <w:lang w:val="ru-RU"/>
        </w:rPr>
        <w:t xml:space="preserve"> </w:t>
      </w:r>
      <w:r w:rsidR="00DF18FF">
        <w:rPr>
          <w:lang w:val="ru-RU"/>
        </w:rPr>
        <w:t>собственнику</w:t>
      </w:r>
      <w:r w:rsidR="00DF18FF" w:rsidRPr="00F23A5E">
        <w:rPr>
          <w:lang w:val="ru-RU"/>
        </w:rPr>
        <w:t xml:space="preserve"> </w:t>
      </w:r>
      <w:r w:rsidR="00DF18FF">
        <w:rPr>
          <w:lang w:val="ru-RU"/>
        </w:rPr>
        <w:t>или</w:t>
      </w:r>
      <w:r w:rsidR="00DF18FF" w:rsidRPr="00F23A5E">
        <w:rPr>
          <w:lang w:val="ru-RU"/>
        </w:rPr>
        <w:t xml:space="preserve"> </w:t>
      </w:r>
      <w:r w:rsidR="00DF18FF">
        <w:rPr>
          <w:lang w:val="ru-RU"/>
        </w:rPr>
        <w:t>землепользователю</w:t>
      </w:r>
      <w:r w:rsidR="00DF18FF" w:rsidRPr="00F23A5E">
        <w:rPr>
          <w:lang w:val="ru-RU"/>
        </w:rPr>
        <w:t xml:space="preserve">, </w:t>
      </w:r>
      <w:r w:rsidR="00DF18FF">
        <w:rPr>
          <w:lang w:val="ru-RU"/>
        </w:rPr>
        <w:t>до</w:t>
      </w:r>
      <w:r w:rsidR="00DF18FF" w:rsidRPr="00F23A5E">
        <w:rPr>
          <w:lang w:val="ru-RU"/>
        </w:rPr>
        <w:t xml:space="preserve"> </w:t>
      </w:r>
      <w:r w:rsidR="00DF18FF">
        <w:rPr>
          <w:lang w:val="ru-RU"/>
        </w:rPr>
        <w:t>того</w:t>
      </w:r>
      <w:r w:rsidR="00F23A5E" w:rsidRPr="00F23A5E">
        <w:rPr>
          <w:lang w:val="ru-RU"/>
        </w:rPr>
        <w:t xml:space="preserve"> </w:t>
      </w:r>
      <w:r w:rsidR="00F23A5E">
        <w:rPr>
          <w:lang w:val="ru-RU"/>
        </w:rPr>
        <w:t>как</w:t>
      </w:r>
      <w:r w:rsidR="00F23A5E" w:rsidRPr="00F23A5E">
        <w:rPr>
          <w:lang w:val="ru-RU"/>
        </w:rPr>
        <w:t xml:space="preserve"> </w:t>
      </w:r>
      <w:r w:rsidR="00F23A5E">
        <w:rPr>
          <w:lang w:val="ru-RU"/>
        </w:rPr>
        <w:t>отчуждение</w:t>
      </w:r>
      <w:r w:rsidR="00F23A5E" w:rsidRPr="00F23A5E">
        <w:rPr>
          <w:lang w:val="ru-RU"/>
        </w:rPr>
        <w:t xml:space="preserve"> </w:t>
      </w:r>
      <w:r w:rsidR="00F23A5E">
        <w:rPr>
          <w:lang w:val="ru-RU"/>
        </w:rPr>
        <w:t>оформлено</w:t>
      </w:r>
      <w:r w:rsidR="00F23A5E" w:rsidRPr="00F23A5E">
        <w:rPr>
          <w:lang w:val="ru-RU"/>
        </w:rPr>
        <w:t xml:space="preserve"> </w:t>
      </w:r>
      <w:r w:rsidR="00F23A5E">
        <w:rPr>
          <w:lang w:val="ru-RU"/>
        </w:rPr>
        <w:t>на</w:t>
      </w:r>
      <w:r w:rsidR="00F23A5E" w:rsidRPr="00F23A5E">
        <w:rPr>
          <w:lang w:val="ru-RU"/>
        </w:rPr>
        <w:t xml:space="preserve"> </w:t>
      </w:r>
      <w:r w:rsidR="00F23A5E">
        <w:rPr>
          <w:lang w:val="ru-RU"/>
        </w:rPr>
        <w:t>уровне</w:t>
      </w:r>
      <w:r w:rsidR="00F23A5E" w:rsidRPr="00F23A5E">
        <w:rPr>
          <w:lang w:val="ru-RU"/>
        </w:rPr>
        <w:t xml:space="preserve"> </w:t>
      </w:r>
      <w:r w:rsidR="00F23A5E" w:rsidRPr="0006213E">
        <w:rPr>
          <w:lang w:val="ru-RU"/>
        </w:rPr>
        <w:t xml:space="preserve">районного </w:t>
      </w:r>
      <w:r w:rsidR="00B764E5" w:rsidRPr="0006213E">
        <w:rPr>
          <w:lang w:val="ru-RU"/>
        </w:rPr>
        <w:t xml:space="preserve">управления </w:t>
      </w:r>
      <w:r w:rsidR="00F23A5E" w:rsidRPr="0006213E">
        <w:rPr>
          <w:lang w:val="ru-RU"/>
        </w:rPr>
        <w:t xml:space="preserve"> Комитета по </w:t>
      </w:r>
      <w:r w:rsidR="00B764E5" w:rsidRPr="0006213E">
        <w:rPr>
          <w:lang w:val="ru-RU"/>
        </w:rPr>
        <w:t>управлению з</w:t>
      </w:r>
      <w:r w:rsidR="00F23A5E" w:rsidRPr="0006213E">
        <w:rPr>
          <w:lang w:val="ru-RU"/>
        </w:rPr>
        <w:t xml:space="preserve">емельными </w:t>
      </w:r>
      <w:r w:rsidR="00B764E5" w:rsidRPr="0006213E">
        <w:rPr>
          <w:lang w:val="ru-RU"/>
        </w:rPr>
        <w:t>р</w:t>
      </w:r>
      <w:r w:rsidR="00F23A5E" w:rsidRPr="0006213E">
        <w:rPr>
          <w:lang w:val="ru-RU"/>
        </w:rPr>
        <w:t xml:space="preserve">есурсами  </w:t>
      </w:r>
      <w:r w:rsidR="00B764E5" w:rsidRPr="0006213E">
        <w:rPr>
          <w:lang w:val="ru-RU"/>
        </w:rPr>
        <w:t xml:space="preserve">Министерства национальной экономики Республики Казахстан </w:t>
      </w:r>
      <w:r w:rsidR="00F23A5E" w:rsidRPr="0006213E">
        <w:rPr>
          <w:lang w:val="ru-RU"/>
        </w:rPr>
        <w:t>и зарегистрирован</w:t>
      </w:r>
      <w:r w:rsidR="00EE0BCC" w:rsidRPr="0006213E">
        <w:rPr>
          <w:lang w:val="ru-RU"/>
        </w:rPr>
        <w:t>а</w:t>
      </w:r>
      <w:r w:rsidR="00F23A5E" w:rsidRPr="0006213E">
        <w:rPr>
          <w:lang w:val="ru-RU"/>
        </w:rPr>
        <w:t xml:space="preserve"> в </w:t>
      </w:r>
      <w:r w:rsidR="00076798" w:rsidRPr="0006213E">
        <w:rPr>
          <w:lang w:val="ru-RU"/>
        </w:rPr>
        <w:t>Центре обслуживания населения (ЦОН)</w:t>
      </w:r>
      <w:r w:rsidR="00F23A5E" w:rsidRPr="0006213E">
        <w:rPr>
          <w:lang w:val="ru-RU"/>
        </w:rPr>
        <w:t>,</w:t>
      </w:r>
      <w:r w:rsidR="00F23A5E" w:rsidRPr="00F23A5E">
        <w:rPr>
          <w:lang w:val="ru-RU"/>
        </w:rPr>
        <w:t xml:space="preserve"> </w:t>
      </w:r>
      <w:r w:rsidR="00F23A5E">
        <w:rPr>
          <w:lang w:val="ru-RU"/>
        </w:rPr>
        <w:t>что</w:t>
      </w:r>
      <w:r w:rsidR="00F23A5E" w:rsidRPr="00F23A5E">
        <w:rPr>
          <w:lang w:val="ru-RU"/>
        </w:rPr>
        <w:t xml:space="preserve"> </w:t>
      </w:r>
      <w:r w:rsidR="00F23A5E">
        <w:rPr>
          <w:lang w:val="ru-RU"/>
        </w:rPr>
        <w:t>дает</w:t>
      </w:r>
      <w:r w:rsidR="00F23A5E" w:rsidRPr="00F23A5E">
        <w:rPr>
          <w:lang w:val="ru-RU"/>
        </w:rPr>
        <w:t xml:space="preserve"> </w:t>
      </w:r>
      <w:r w:rsidR="00F23A5E">
        <w:rPr>
          <w:lang w:val="ru-RU"/>
        </w:rPr>
        <w:t>возможность</w:t>
      </w:r>
      <w:r w:rsidR="00F23A5E" w:rsidRPr="00F23A5E">
        <w:rPr>
          <w:lang w:val="ru-RU"/>
        </w:rPr>
        <w:t xml:space="preserve"> </w:t>
      </w:r>
      <w:r w:rsidR="00F23A5E">
        <w:rPr>
          <w:lang w:val="ru-RU"/>
        </w:rPr>
        <w:t>начать</w:t>
      </w:r>
      <w:r w:rsidR="00F23A5E" w:rsidRPr="00F23A5E">
        <w:rPr>
          <w:lang w:val="ru-RU"/>
        </w:rPr>
        <w:t xml:space="preserve"> </w:t>
      </w:r>
      <w:r w:rsidR="00F23A5E">
        <w:rPr>
          <w:lang w:val="ru-RU"/>
        </w:rPr>
        <w:t>работы</w:t>
      </w:r>
      <w:r w:rsidR="00F23A5E" w:rsidRPr="00F23A5E">
        <w:rPr>
          <w:lang w:val="ru-RU"/>
        </w:rPr>
        <w:t xml:space="preserve"> </w:t>
      </w:r>
      <w:r w:rsidR="00F23A5E">
        <w:rPr>
          <w:lang w:val="ru-RU"/>
        </w:rPr>
        <w:t>на</w:t>
      </w:r>
      <w:r w:rsidR="00F23A5E" w:rsidRPr="00F23A5E">
        <w:rPr>
          <w:lang w:val="ru-RU"/>
        </w:rPr>
        <w:t xml:space="preserve"> </w:t>
      </w:r>
      <w:r w:rsidR="00F23A5E">
        <w:rPr>
          <w:lang w:val="ru-RU"/>
        </w:rPr>
        <w:t>земле.</w:t>
      </w:r>
      <w:r w:rsidR="00F23A5E" w:rsidRPr="00F23A5E">
        <w:rPr>
          <w:lang w:val="ru-RU"/>
        </w:rPr>
        <w:t xml:space="preserve"> </w:t>
      </w:r>
      <w:r w:rsidR="00DF18FF" w:rsidRPr="00F23A5E">
        <w:rPr>
          <w:lang w:val="ru-RU"/>
        </w:rPr>
        <w:t xml:space="preserve"> </w:t>
      </w:r>
      <w:r w:rsidR="00733C9D" w:rsidRPr="00F23A5E">
        <w:rPr>
          <w:lang w:val="ru-RU"/>
        </w:rPr>
        <w:t xml:space="preserve"> </w:t>
      </w:r>
    </w:p>
    <w:p w:rsidR="00FB6C82" w:rsidRPr="00170375" w:rsidRDefault="00FB6C82" w:rsidP="00EF00BF">
      <w:pPr>
        <w:autoSpaceDE w:val="0"/>
        <w:autoSpaceDN w:val="0"/>
        <w:adjustRightInd w:val="0"/>
        <w:spacing w:after="0" w:line="240" w:lineRule="auto"/>
        <w:rPr>
          <w:lang w:val="ru-RU"/>
        </w:rPr>
      </w:pPr>
    </w:p>
    <w:p w:rsidR="00D469B7" w:rsidRPr="00467AA4" w:rsidRDefault="00F23A5E" w:rsidP="00EF00BF">
      <w:pPr>
        <w:autoSpaceDE w:val="0"/>
        <w:autoSpaceDN w:val="0"/>
        <w:adjustRightInd w:val="0"/>
        <w:spacing w:after="0" w:line="240" w:lineRule="auto"/>
        <w:rPr>
          <w:lang w:val="ru-RU"/>
        </w:rPr>
      </w:pPr>
      <w:r>
        <w:rPr>
          <w:lang w:val="ru-RU"/>
        </w:rPr>
        <w:t>Когда</w:t>
      </w:r>
      <w:r w:rsidRPr="00170375">
        <w:rPr>
          <w:lang w:val="ru-RU"/>
        </w:rPr>
        <w:t xml:space="preserve"> </w:t>
      </w:r>
      <w:r w:rsidR="00733C9D" w:rsidRPr="00170375">
        <w:rPr>
          <w:lang w:val="ru-RU"/>
        </w:rPr>
        <w:t xml:space="preserve"> </w:t>
      </w:r>
      <w:r>
        <w:rPr>
          <w:lang w:val="ru-RU"/>
        </w:rPr>
        <w:t>затронуто</w:t>
      </w:r>
      <w:r w:rsidRPr="00170375">
        <w:rPr>
          <w:lang w:val="ru-RU"/>
        </w:rPr>
        <w:t xml:space="preserve"> </w:t>
      </w:r>
      <w:r>
        <w:rPr>
          <w:lang w:val="ru-RU"/>
        </w:rPr>
        <w:t>жилище</w:t>
      </w:r>
      <w:r w:rsidRPr="00170375">
        <w:rPr>
          <w:lang w:val="ru-RU"/>
        </w:rPr>
        <w:t xml:space="preserve">,  </w:t>
      </w:r>
      <w:r>
        <w:rPr>
          <w:lang w:val="ru-RU"/>
        </w:rPr>
        <w:t>закон</w:t>
      </w:r>
      <w:r w:rsidRPr="00170375">
        <w:rPr>
          <w:lang w:val="ru-RU"/>
        </w:rPr>
        <w:t xml:space="preserve"> </w:t>
      </w:r>
      <w:r>
        <w:rPr>
          <w:lang w:val="ru-RU"/>
        </w:rPr>
        <w:t>о</w:t>
      </w:r>
      <w:r w:rsidRPr="00170375">
        <w:rPr>
          <w:lang w:val="ru-RU"/>
        </w:rPr>
        <w:t xml:space="preserve"> </w:t>
      </w:r>
      <w:r>
        <w:rPr>
          <w:lang w:val="ru-RU"/>
        </w:rPr>
        <w:t>жилищных</w:t>
      </w:r>
      <w:r w:rsidRPr="00170375">
        <w:rPr>
          <w:lang w:val="ru-RU"/>
        </w:rPr>
        <w:t xml:space="preserve"> </w:t>
      </w:r>
      <w:r>
        <w:rPr>
          <w:lang w:val="ru-RU"/>
        </w:rPr>
        <w:t>отношениях</w:t>
      </w:r>
      <w:r w:rsidRPr="00170375">
        <w:rPr>
          <w:lang w:val="ru-RU"/>
        </w:rPr>
        <w:t xml:space="preserve">  </w:t>
      </w:r>
      <w:r>
        <w:rPr>
          <w:lang w:val="ru-RU"/>
        </w:rPr>
        <w:t>также</w:t>
      </w:r>
      <w:r w:rsidRPr="00170375">
        <w:rPr>
          <w:lang w:val="ru-RU"/>
        </w:rPr>
        <w:t xml:space="preserve"> </w:t>
      </w:r>
      <w:r>
        <w:rPr>
          <w:lang w:val="ru-RU"/>
        </w:rPr>
        <w:t>применяется</w:t>
      </w:r>
      <w:r w:rsidRPr="00170375">
        <w:rPr>
          <w:lang w:val="ru-RU"/>
        </w:rPr>
        <w:t xml:space="preserve">. </w:t>
      </w:r>
      <w:r>
        <w:rPr>
          <w:lang w:val="ru-RU"/>
        </w:rPr>
        <w:t>Если</w:t>
      </w:r>
      <w:r w:rsidRPr="00170375">
        <w:rPr>
          <w:lang w:val="ru-RU"/>
        </w:rPr>
        <w:t xml:space="preserve"> </w:t>
      </w:r>
      <w:r>
        <w:rPr>
          <w:lang w:val="ru-RU"/>
        </w:rPr>
        <w:t>дом</w:t>
      </w:r>
      <w:r w:rsidRPr="00170375">
        <w:rPr>
          <w:lang w:val="ru-RU"/>
        </w:rPr>
        <w:t xml:space="preserve"> </w:t>
      </w:r>
      <w:r w:rsidR="00733C9D" w:rsidRPr="00170375">
        <w:rPr>
          <w:lang w:val="ru-RU"/>
        </w:rPr>
        <w:t xml:space="preserve"> </w:t>
      </w:r>
      <w:r>
        <w:rPr>
          <w:lang w:val="ru-RU"/>
        </w:rPr>
        <w:t>сносится</w:t>
      </w:r>
      <w:r w:rsidRPr="00170375">
        <w:rPr>
          <w:lang w:val="ru-RU"/>
        </w:rPr>
        <w:t xml:space="preserve"> </w:t>
      </w:r>
      <w:r>
        <w:rPr>
          <w:lang w:val="ru-RU"/>
        </w:rPr>
        <w:t>для</w:t>
      </w:r>
      <w:r w:rsidRPr="00170375">
        <w:rPr>
          <w:lang w:val="ru-RU"/>
        </w:rPr>
        <w:t xml:space="preserve">  </w:t>
      </w:r>
      <w:r w:rsidR="00A859A4">
        <w:rPr>
          <w:lang w:val="ru-RU"/>
        </w:rPr>
        <w:t>государственных надобностей</w:t>
      </w:r>
      <w:r w:rsidRPr="00170375">
        <w:rPr>
          <w:lang w:val="ru-RU"/>
        </w:rPr>
        <w:t xml:space="preserve">, </w:t>
      </w:r>
      <w:r>
        <w:rPr>
          <w:lang w:val="ru-RU"/>
        </w:rPr>
        <w:t>собственники</w:t>
      </w:r>
      <w:r w:rsidRPr="00170375">
        <w:rPr>
          <w:lang w:val="ru-RU"/>
        </w:rPr>
        <w:t xml:space="preserve"> </w:t>
      </w:r>
      <w:r>
        <w:rPr>
          <w:lang w:val="ru-RU"/>
        </w:rPr>
        <w:t>могут</w:t>
      </w:r>
      <w:r w:rsidRPr="00170375">
        <w:rPr>
          <w:lang w:val="ru-RU"/>
        </w:rPr>
        <w:t xml:space="preserve"> </w:t>
      </w:r>
      <w:r w:rsidR="00A859A4">
        <w:rPr>
          <w:lang w:val="ru-RU"/>
        </w:rPr>
        <w:t xml:space="preserve">выбирать, </w:t>
      </w:r>
      <w:r w:rsidRPr="00170375">
        <w:rPr>
          <w:lang w:val="ru-RU"/>
        </w:rPr>
        <w:t xml:space="preserve"> </w:t>
      </w:r>
      <w:r>
        <w:rPr>
          <w:lang w:val="ru-RU"/>
        </w:rPr>
        <w:t>либо</w:t>
      </w:r>
      <w:r w:rsidRPr="00170375">
        <w:rPr>
          <w:lang w:val="ru-RU"/>
        </w:rPr>
        <w:t xml:space="preserve"> </w:t>
      </w:r>
      <w:r>
        <w:rPr>
          <w:lang w:val="ru-RU"/>
        </w:rPr>
        <w:t>получение</w:t>
      </w:r>
      <w:r w:rsidRPr="00170375">
        <w:rPr>
          <w:lang w:val="ru-RU"/>
        </w:rPr>
        <w:t xml:space="preserve"> </w:t>
      </w:r>
      <w:r>
        <w:rPr>
          <w:lang w:val="ru-RU"/>
        </w:rPr>
        <w:t>нового</w:t>
      </w:r>
      <w:r w:rsidRPr="00170375">
        <w:rPr>
          <w:lang w:val="ru-RU"/>
        </w:rPr>
        <w:t xml:space="preserve"> </w:t>
      </w:r>
      <w:r w:rsidR="00A859A4">
        <w:rPr>
          <w:lang w:val="ru-RU"/>
        </w:rPr>
        <w:t>жилья,</w:t>
      </w:r>
      <w:r w:rsidRPr="00170375">
        <w:rPr>
          <w:lang w:val="ru-RU"/>
        </w:rPr>
        <w:t xml:space="preserve"> </w:t>
      </w:r>
      <w:r>
        <w:rPr>
          <w:lang w:val="ru-RU"/>
        </w:rPr>
        <w:t>либо</w:t>
      </w:r>
      <w:r w:rsidRPr="00170375">
        <w:rPr>
          <w:lang w:val="ru-RU"/>
        </w:rPr>
        <w:t xml:space="preserve"> </w:t>
      </w:r>
      <w:r>
        <w:rPr>
          <w:lang w:val="ru-RU"/>
        </w:rPr>
        <w:t>получение</w:t>
      </w:r>
      <w:r w:rsidRPr="00170375">
        <w:rPr>
          <w:lang w:val="ru-RU"/>
        </w:rPr>
        <w:t xml:space="preserve"> </w:t>
      </w:r>
      <w:r>
        <w:rPr>
          <w:lang w:val="ru-RU"/>
        </w:rPr>
        <w:t>компенсации</w:t>
      </w:r>
      <w:r w:rsidRPr="00170375">
        <w:rPr>
          <w:lang w:val="ru-RU"/>
        </w:rPr>
        <w:t xml:space="preserve"> </w:t>
      </w:r>
      <w:r>
        <w:rPr>
          <w:lang w:val="ru-RU"/>
        </w:rPr>
        <w:t>по</w:t>
      </w:r>
      <w:r w:rsidRPr="00170375">
        <w:rPr>
          <w:lang w:val="ru-RU"/>
        </w:rPr>
        <w:t xml:space="preserve"> </w:t>
      </w:r>
      <w:r>
        <w:rPr>
          <w:lang w:val="ru-RU"/>
        </w:rPr>
        <w:t>рыночной</w:t>
      </w:r>
      <w:r w:rsidRPr="00170375">
        <w:rPr>
          <w:lang w:val="ru-RU"/>
        </w:rPr>
        <w:t xml:space="preserve"> </w:t>
      </w:r>
      <w:r>
        <w:rPr>
          <w:lang w:val="ru-RU"/>
        </w:rPr>
        <w:t>цен</w:t>
      </w:r>
      <w:r w:rsidR="005E2FB7">
        <w:rPr>
          <w:lang w:val="ru-RU"/>
        </w:rPr>
        <w:t>е</w:t>
      </w:r>
      <w:r w:rsidRPr="00170375">
        <w:rPr>
          <w:lang w:val="ru-RU"/>
        </w:rPr>
        <w:t xml:space="preserve"> </w:t>
      </w:r>
      <w:r>
        <w:rPr>
          <w:lang w:val="ru-RU"/>
        </w:rPr>
        <w:t>дома</w:t>
      </w:r>
      <w:r w:rsidRPr="00170375">
        <w:rPr>
          <w:lang w:val="ru-RU"/>
        </w:rPr>
        <w:t xml:space="preserve">. </w:t>
      </w:r>
      <w:r>
        <w:rPr>
          <w:lang w:val="ru-RU"/>
        </w:rPr>
        <w:lastRenderedPageBreak/>
        <w:t>Собственник</w:t>
      </w:r>
      <w:r w:rsidRPr="00DA4E76">
        <w:rPr>
          <w:lang w:val="ru-RU"/>
        </w:rPr>
        <w:t xml:space="preserve">, </w:t>
      </w:r>
      <w:r>
        <w:rPr>
          <w:lang w:val="ru-RU"/>
        </w:rPr>
        <w:t>который</w:t>
      </w:r>
      <w:r w:rsidRPr="00DA4E76">
        <w:rPr>
          <w:lang w:val="ru-RU"/>
        </w:rPr>
        <w:t xml:space="preserve"> </w:t>
      </w:r>
      <w:r>
        <w:rPr>
          <w:lang w:val="ru-RU"/>
        </w:rPr>
        <w:t>выбирает</w:t>
      </w:r>
      <w:r w:rsidR="00B76114" w:rsidRPr="00DA4E76">
        <w:rPr>
          <w:lang w:val="ru-RU"/>
        </w:rPr>
        <w:t xml:space="preserve"> </w:t>
      </w:r>
      <w:r w:rsidR="00B76114">
        <w:rPr>
          <w:lang w:val="ru-RU"/>
        </w:rPr>
        <w:t>вариант</w:t>
      </w:r>
      <w:r w:rsidRPr="00DA4E76">
        <w:rPr>
          <w:lang w:val="ru-RU"/>
        </w:rPr>
        <w:t xml:space="preserve"> </w:t>
      </w:r>
      <w:r>
        <w:rPr>
          <w:lang w:val="ru-RU"/>
        </w:rPr>
        <w:t>размещения</w:t>
      </w:r>
      <w:r w:rsidRPr="00DA4E76">
        <w:rPr>
          <w:lang w:val="ru-RU"/>
        </w:rPr>
        <w:t xml:space="preserve">, </w:t>
      </w:r>
      <w:r w:rsidR="00B76114">
        <w:rPr>
          <w:lang w:val="ru-RU"/>
        </w:rPr>
        <w:t>может</w:t>
      </w:r>
      <w:r w:rsidR="00B76114" w:rsidRPr="00DA4E76">
        <w:rPr>
          <w:lang w:val="ru-RU"/>
        </w:rPr>
        <w:t xml:space="preserve"> </w:t>
      </w:r>
      <w:r w:rsidR="00B76114">
        <w:rPr>
          <w:lang w:val="ru-RU"/>
        </w:rPr>
        <w:t>выбрать</w:t>
      </w:r>
      <w:r w:rsidR="00B76114" w:rsidRPr="00DA4E76">
        <w:rPr>
          <w:lang w:val="ru-RU"/>
        </w:rPr>
        <w:t xml:space="preserve"> </w:t>
      </w:r>
      <w:r w:rsidR="00B76114">
        <w:rPr>
          <w:lang w:val="ru-RU"/>
        </w:rPr>
        <w:t>дом</w:t>
      </w:r>
      <w:r w:rsidR="00B76114" w:rsidRPr="00DA4E76">
        <w:rPr>
          <w:lang w:val="ru-RU"/>
        </w:rPr>
        <w:t xml:space="preserve"> </w:t>
      </w:r>
      <w:r w:rsidR="00B76114">
        <w:rPr>
          <w:lang w:val="ru-RU"/>
        </w:rPr>
        <w:t>из</w:t>
      </w:r>
      <w:r w:rsidR="00B76114" w:rsidRPr="00DA4E76">
        <w:rPr>
          <w:lang w:val="ru-RU"/>
        </w:rPr>
        <w:t xml:space="preserve"> </w:t>
      </w:r>
      <w:r w:rsidR="00B76114">
        <w:rPr>
          <w:lang w:val="ru-RU"/>
        </w:rPr>
        <w:t>списка</w:t>
      </w:r>
      <w:r w:rsidR="00B76114" w:rsidRPr="00DA4E76">
        <w:rPr>
          <w:lang w:val="ru-RU"/>
        </w:rPr>
        <w:t xml:space="preserve"> </w:t>
      </w:r>
      <w:r w:rsidR="00B76114">
        <w:rPr>
          <w:lang w:val="ru-RU"/>
        </w:rPr>
        <w:t>доступных</w:t>
      </w:r>
      <w:r w:rsidR="00B76114" w:rsidRPr="00DA4E76">
        <w:rPr>
          <w:lang w:val="ru-RU"/>
        </w:rPr>
        <w:t xml:space="preserve"> </w:t>
      </w:r>
      <w:r w:rsidR="00B76114">
        <w:rPr>
          <w:lang w:val="ru-RU"/>
        </w:rPr>
        <w:t>и</w:t>
      </w:r>
      <w:r w:rsidR="00B76114" w:rsidRPr="00DA4E76">
        <w:rPr>
          <w:lang w:val="ru-RU"/>
        </w:rPr>
        <w:t xml:space="preserve"> </w:t>
      </w:r>
      <w:r w:rsidR="00B76114">
        <w:rPr>
          <w:lang w:val="ru-RU"/>
        </w:rPr>
        <w:t>имеющихся</w:t>
      </w:r>
      <w:r w:rsidR="00B76114" w:rsidRPr="00DA4E76">
        <w:rPr>
          <w:lang w:val="ru-RU"/>
        </w:rPr>
        <w:t xml:space="preserve"> </w:t>
      </w:r>
      <w:r w:rsidR="00B76114">
        <w:rPr>
          <w:lang w:val="ru-RU"/>
        </w:rPr>
        <w:t>домов</w:t>
      </w:r>
      <w:r w:rsidR="00B76114" w:rsidRPr="00DA4E76">
        <w:rPr>
          <w:lang w:val="ru-RU"/>
        </w:rPr>
        <w:t>.</w:t>
      </w:r>
      <w:r w:rsidR="00733C9D" w:rsidRPr="00DA4E76">
        <w:rPr>
          <w:lang w:val="ru-RU"/>
        </w:rPr>
        <w:t xml:space="preserve"> </w:t>
      </w:r>
      <w:r w:rsidR="00DA4E76">
        <w:rPr>
          <w:lang w:val="ru-RU"/>
        </w:rPr>
        <w:t>Если</w:t>
      </w:r>
      <w:r w:rsidR="00DA4E76" w:rsidRPr="00467AA4">
        <w:rPr>
          <w:lang w:val="ru-RU"/>
        </w:rPr>
        <w:t xml:space="preserve"> </w:t>
      </w:r>
      <w:r w:rsidR="00DA4E76">
        <w:rPr>
          <w:lang w:val="ru-RU"/>
        </w:rPr>
        <w:t>стоимость</w:t>
      </w:r>
      <w:r w:rsidR="00DA4E76" w:rsidRPr="00467AA4">
        <w:rPr>
          <w:lang w:val="ru-RU"/>
        </w:rPr>
        <w:t xml:space="preserve"> </w:t>
      </w:r>
      <w:r w:rsidR="00DA4E76">
        <w:rPr>
          <w:lang w:val="ru-RU"/>
        </w:rPr>
        <w:t>выбранного</w:t>
      </w:r>
      <w:r w:rsidR="00DA4E76" w:rsidRPr="00467AA4">
        <w:rPr>
          <w:lang w:val="ru-RU"/>
        </w:rPr>
        <w:t xml:space="preserve"> </w:t>
      </w:r>
      <w:r w:rsidR="00DA4E76">
        <w:rPr>
          <w:lang w:val="ru-RU"/>
        </w:rPr>
        <w:t>дома</w:t>
      </w:r>
      <w:r w:rsidR="00DA4E76" w:rsidRPr="00467AA4">
        <w:rPr>
          <w:lang w:val="ru-RU"/>
        </w:rPr>
        <w:t xml:space="preserve"> </w:t>
      </w:r>
      <w:r w:rsidR="00DA4E76">
        <w:rPr>
          <w:lang w:val="ru-RU"/>
        </w:rPr>
        <w:t>выше</w:t>
      </w:r>
      <w:r w:rsidR="00DA4E76" w:rsidRPr="00467AA4">
        <w:rPr>
          <w:lang w:val="ru-RU"/>
        </w:rPr>
        <w:t xml:space="preserve"> </w:t>
      </w:r>
      <w:r w:rsidR="00DA4E76">
        <w:rPr>
          <w:lang w:val="ru-RU"/>
        </w:rPr>
        <w:t>чем</w:t>
      </w:r>
      <w:r w:rsidR="00DA4E76" w:rsidRPr="00467AA4">
        <w:rPr>
          <w:lang w:val="ru-RU"/>
        </w:rPr>
        <w:t xml:space="preserve"> </w:t>
      </w:r>
      <w:r w:rsidR="00DA4E76">
        <w:rPr>
          <w:lang w:val="ru-RU"/>
        </w:rPr>
        <w:t>рыночная</w:t>
      </w:r>
      <w:r w:rsidR="00DA4E76" w:rsidRPr="00467AA4">
        <w:rPr>
          <w:lang w:val="ru-RU"/>
        </w:rPr>
        <w:t xml:space="preserve"> </w:t>
      </w:r>
      <w:r w:rsidR="00DA4E76">
        <w:rPr>
          <w:lang w:val="ru-RU"/>
        </w:rPr>
        <w:t>цена</w:t>
      </w:r>
      <w:r w:rsidR="00DA4E76" w:rsidRPr="00467AA4">
        <w:rPr>
          <w:lang w:val="ru-RU"/>
        </w:rPr>
        <w:t xml:space="preserve"> </w:t>
      </w:r>
      <w:r w:rsidR="00DA4E76">
        <w:rPr>
          <w:lang w:val="ru-RU"/>
        </w:rPr>
        <w:t>здани</w:t>
      </w:r>
      <w:r w:rsidR="00863BEB">
        <w:rPr>
          <w:lang w:val="ru-RU"/>
        </w:rPr>
        <w:t>я</w:t>
      </w:r>
      <w:r w:rsidR="00DA4E76" w:rsidRPr="00467AA4">
        <w:rPr>
          <w:lang w:val="ru-RU"/>
        </w:rPr>
        <w:t xml:space="preserve">, </w:t>
      </w:r>
      <w:r w:rsidR="00DA4E76">
        <w:rPr>
          <w:lang w:val="ru-RU"/>
        </w:rPr>
        <w:t>которая</w:t>
      </w:r>
      <w:r w:rsidR="00DA4E76" w:rsidRPr="00467AA4">
        <w:rPr>
          <w:lang w:val="ru-RU"/>
        </w:rPr>
        <w:t xml:space="preserve"> </w:t>
      </w:r>
      <w:r w:rsidR="00DA4E76">
        <w:rPr>
          <w:lang w:val="ru-RU"/>
        </w:rPr>
        <w:t>подлежит</w:t>
      </w:r>
      <w:r w:rsidR="00DA4E76" w:rsidRPr="00467AA4">
        <w:rPr>
          <w:lang w:val="ru-RU"/>
        </w:rPr>
        <w:t xml:space="preserve"> </w:t>
      </w:r>
      <w:r w:rsidR="00DA4E76">
        <w:rPr>
          <w:lang w:val="ru-RU"/>
        </w:rPr>
        <w:t>сносу</w:t>
      </w:r>
      <w:r w:rsidR="00DA4E76" w:rsidRPr="00467AA4">
        <w:rPr>
          <w:lang w:val="ru-RU"/>
        </w:rPr>
        <w:t xml:space="preserve">, </w:t>
      </w:r>
      <w:r w:rsidR="00467AA4" w:rsidRPr="00467AA4">
        <w:rPr>
          <w:lang w:val="ru-RU"/>
        </w:rPr>
        <w:t xml:space="preserve"> </w:t>
      </w:r>
      <w:r w:rsidR="00467AA4">
        <w:rPr>
          <w:lang w:val="ru-RU"/>
        </w:rPr>
        <w:t>то</w:t>
      </w:r>
      <w:r w:rsidR="00467AA4" w:rsidRPr="00467AA4">
        <w:rPr>
          <w:lang w:val="ru-RU"/>
        </w:rPr>
        <w:t xml:space="preserve"> </w:t>
      </w:r>
      <w:r w:rsidR="00467AA4">
        <w:rPr>
          <w:lang w:val="ru-RU"/>
        </w:rPr>
        <w:t>обмен</w:t>
      </w:r>
      <w:r w:rsidR="00467AA4" w:rsidRPr="00467AA4">
        <w:rPr>
          <w:lang w:val="ru-RU"/>
        </w:rPr>
        <w:t xml:space="preserve"> </w:t>
      </w:r>
      <w:r w:rsidR="00467AA4">
        <w:rPr>
          <w:lang w:val="ru-RU"/>
        </w:rPr>
        <w:t>происходит</w:t>
      </w:r>
      <w:r w:rsidR="00733C9D" w:rsidRPr="00467AA4">
        <w:rPr>
          <w:lang w:val="ru-RU"/>
        </w:rPr>
        <w:t xml:space="preserve">; </w:t>
      </w:r>
      <w:r w:rsidR="00467AA4">
        <w:rPr>
          <w:lang w:val="ru-RU"/>
        </w:rPr>
        <w:t>если</w:t>
      </w:r>
      <w:r w:rsidR="00467AA4" w:rsidRPr="00467AA4">
        <w:rPr>
          <w:lang w:val="ru-RU"/>
        </w:rPr>
        <w:t xml:space="preserve"> </w:t>
      </w:r>
      <w:r w:rsidR="00467AA4">
        <w:rPr>
          <w:lang w:val="ru-RU"/>
        </w:rPr>
        <w:t>стоимость</w:t>
      </w:r>
      <w:r w:rsidR="00467AA4" w:rsidRPr="00467AA4">
        <w:rPr>
          <w:lang w:val="ru-RU"/>
        </w:rPr>
        <w:t xml:space="preserve"> </w:t>
      </w:r>
      <w:r w:rsidR="00467AA4">
        <w:rPr>
          <w:lang w:val="ru-RU"/>
        </w:rPr>
        <w:t>выбранного</w:t>
      </w:r>
      <w:r w:rsidR="00467AA4" w:rsidRPr="00467AA4">
        <w:rPr>
          <w:lang w:val="ru-RU"/>
        </w:rPr>
        <w:t xml:space="preserve"> </w:t>
      </w:r>
      <w:r w:rsidR="00AB6B71">
        <w:rPr>
          <w:lang w:val="ru-RU"/>
        </w:rPr>
        <w:t>здания,</w:t>
      </w:r>
      <w:r w:rsidR="00467AA4" w:rsidRPr="00467AA4">
        <w:rPr>
          <w:lang w:val="ru-RU"/>
        </w:rPr>
        <w:t xml:space="preserve"> </w:t>
      </w:r>
      <w:r w:rsidR="00467AA4">
        <w:rPr>
          <w:lang w:val="ru-RU"/>
        </w:rPr>
        <w:t>ниже</w:t>
      </w:r>
      <w:r w:rsidR="00467AA4" w:rsidRPr="00467AA4">
        <w:rPr>
          <w:lang w:val="ru-RU"/>
        </w:rPr>
        <w:t xml:space="preserve"> </w:t>
      </w:r>
      <w:r w:rsidR="00467AA4">
        <w:rPr>
          <w:lang w:val="ru-RU"/>
        </w:rPr>
        <w:t>чем</w:t>
      </w:r>
      <w:r w:rsidR="00467AA4" w:rsidRPr="00467AA4">
        <w:rPr>
          <w:lang w:val="ru-RU"/>
        </w:rPr>
        <w:t xml:space="preserve"> </w:t>
      </w:r>
      <w:r w:rsidR="00467AA4">
        <w:rPr>
          <w:lang w:val="ru-RU"/>
        </w:rPr>
        <w:t xml:space="preserve">рыночная цена </w:t>
      </w:r>
      <w:r w:rsidR="00AB6B71">
        <w:rPr>
          <w:lang w:val="ru-RU"/>
        </w:rPr>
        <w:t>здания, подлежащего сносу</w:t>
      </w:r>
      <w:r w:rsidR="00733C9D" w:rsidRPr="00467AA4">
        <w:rPr>
          <w:lang w:val="ru-RU"/>
        </w:rPr>
        <w:t xml:space="preserve">, </w:t>
      </w:r>
      <w:r w:rsidR="00AB6B71">
        <w:rPr>
          <w:lang w:val="ru-RU"/>
        </w:rPr>
        <w:t>собственнику компенсируются убытки наличными  по разнице.</w:t>
      </w:r>
    </w:p>
    <w:p w:rsidR="00D469B7" w:rsidRPr="00467AA4" w:rsidRDefault="00D469B7" w:rsidP="00EF00BF">
      <w:pPr>
        <w:autoSpaceDE w:val="0"/>
        <w:autoSpaceDN w:val="0"/>
        <w:adjustRightInd w:val="0"/>
        <w:spacing w:after="0" w:line="240" w:lineRule="auto"/>
        <w:rPr>
          <w:lang w:val="ru-RU"/>
        </w:rPr>
      </w:pPr>
    </w:p>
    <w:p w:rsidR="00733C9D" w:rsidRPr="00733C9D" w:rsidRDefault="00AB6B71" w:rsidP="00EF00BF">
      <w:pPr>
        <w:autoSpaceDE w:val="0"/>
        <w:autoSpaceDN w:val="0"/>
        <w:adjustRightInd w:val="0"/>
        <w:spacing w:after="0" w:line="240" w:lineRule="auto"/>
        <w:rPr>
          <w:lang w:val="en-GB"/>
        </w:rPr>
      </w:pPr>
      <w:r>
        <w:rPr>
          <w:lang w:val="ru-RU"/>
        </w:rPr>
        <w:t>Разногласия</w:t>
      </w:r>
      <w:r w:rsidRPr="00AB6B71">
        <w:rPr>
          <w:lang w:val="ru-RU"/>
        </w:rPr>
        <w:t xml:space="preserve"> </w:t>
      </w:r>
      <w:r>
        <w:rPr>
          <w:lang w:val="ru-RU"/>
        </w:rPr>
        <w:t>в</w:t>
      </w:r>
      <w:r w:rsidRPr="00AB6B71">
        <w:rPr>
          <w:lang w:val="ru-RU"/>
        </w:rPr>
        <w:t xml:space="preserve"> </w:t>
      </w:r>
      <w:r>
        <w:rPr>
          <w:lang w:val="ru-RU"/>
        </w:rPr>
        <w:t>оценки</w:t>
      </w:r>
      <w:r w:rsidRPr="00AB6B71">
        <w:rPr>
          <w:lang w:val="ru-RU"/>
        </w:rPr>
        <w:t xml:space="preserve"> </w:t>
      </w:r>
      <w:r w:rsidR="00733C9D" w:rsidRPr="00AB6B71">
        <w:rPr>
          <w:lang w:val="ru-RU"/>
        </w:rPr>
        <w:t xml:space="preserve"> </w:t>
      </w:r>
      <w:r>
        <w:rPr>
          <w:lang w:val="ru-RU"/>
        </w:rPr>
        <w:t>решаются</w:t>
      </w:r>
      <w:r w:rsidRPr="00AB6B71">
        <w:rPr>
          <w:lang w:val="ru-RU"/>
        </w:rPr>
        <w:t xml:space="preserve"> </w:t>
      </w:r>
      <w:r>
        <w:rPr>
          <w:lang w:val="ru-RU"/>
        </w:rPr>
        <w:t>судом. Хотя</w:t>
      </w:r>
      <w:r w:rsidRPr="00AB6B71">
        <w:rPr>
          <w:lang w:val="ru-RU"/>
        </w:rPr>
        <w:t xml:space="preserve"> </w:t>
      </w:r>
      <w:r>
        <w:rPr>
          <w:lang w:val="ru-RU"/>
        </w:rPr>
        <w:t>юридические</w:t>
      </w:r>
      <w:r w:rsidRPr="00AB6B71">
        <w:rPr>
          <w:lang w:val="ru-RU"/>
        </w:rPr>
        <w:t xml:space="preserve"> </w:t>
      </w:r>
      <w:r>
        <w:rPr>
          <w:lang w:val="ru-RU"/>
        </w:rPr>
        <w:t>рамки</w:t>
      </w:r>
      <w:r w:rsidRPr="00AB6B71">
        <w:rPr>
          <w:lang w:val="ru-RU"/>
        </w:rPr>
        <w:t xml:space="preserve"> </w:t>
      </w:r>
      <w:r>
        <w:rPr>
          <w:lang w:val="ru-RU"/>
        </w:rPr>
        <w:t>для</w:t>
      </w:r>
      <w:r w:rsidRPr="00AB6B71">
        <w:rPr>
          <w:lang w:val="ru-RU"/>
        </w:rPr>
        <w:t xml:space="preserve"> </w:t>
      </w:r>
      <w:r>
        <w:rPr>
          <w:lang w:val="ru-RU"/>
        </w:rPr>
        <w:t>отчуждения</w:t>
      </w:r>
      <w:r w:rsidRPr="00AB6B71">
        <w:rPr>
          <w:lang w:val="ru-RU"/>
        </w:rPr>
        <w:t xml:space="preserve"> </w:t>
      </w:r>
      <w:r>
        <w:rPr>
          <w:lang w:val="ru-RU"/>
        </w:rPr>
        <w:t>земли</w:t>
      </w:r>
      <w:r w:rsidRPr="00AB6B71">
        <w:rPr>
          <w:lang w:val="ru-RU"/>
        </w:rPr>
        <w:t xml:space="preserve"> </w:t>
      </w:r>
      <w:r>
        <w:rPr>
          <w:lang w:val="ru-RU"/>
        </w:rPr>
        <w:t>и</w:t>
      </w:r>
      <w:r w:rsidRPr="00AB6B71">
        <w:rPr>
          <w:lang w:val="ru-RU"/>
        </w:rPr>
        <w:t xml:space="preserve"> </w:t>
      </w:r>
      <w:r>
        <w:rPr>
          <w:lang w:val="ru-RU"/>
        </w:rPr>
        <w:t>компенсации</w:t>
      </w:r>
      <w:r w:rsidRPr="00AB6B71">
        <w:rPr>
          <w:lang w:val="ru-RU"/>
        </w:rPr>
        <w:t xml:space="preserve"> </w:t>
      </w:r>
      <w:r>
        <w:rPr>
          <w:lang w:val="ru-RU"/>
        </w:rPr>
        <w:t>убытков</w:t>
      </w:r>
      <w:r w:rsidRPr="00AB6B71">
        <w:rPr>
          <w:lang w:val="ru-RU"/>
        </w:rPr>
        <w:t xml:space="preserve"> </w:t>
      </w:r>
      <w:r>
        <w:rPr>
          <w:lang w:val="ru-RU"/>
        </w:rPr>
        <w:t>собственник</w:t>
      </w:r>
      <w:r w:rsidR="00863BEB">
        <w:rPr>
          <w:lang w:val="ru-RU"/>
        </w:rPr>
        <w:t>ам</w:t>
      </w:r>
      <w:r w:rsidRPr="00AB6B71">
        <w:rPr>
          <w:lang w:val="ru-RU"/>
        </w:rPr>
        <w:t xml:space="preserve">  </w:t>
      </w:r>
      <w:r>
        <w:rPr>
          <w:lang w:val="ru-RU"/>
        </w:rPr>
        <w:t>понятны</w:t>
      </w:r>
      <w:r w:rsidRPr="00AB6B71">
        <w:rPr>
          <w:lang w:val="ru-RU"/>
        </w:rPr>
        <w:t xml:space="preserve">, </w:t>
      </w:r>
      <w:r>
        <w:rPr>
          <w:lang w:val="ru-RU"/>
        </w:rPr>
        <w:t>процедуры</w:t>
      </w:r>
      <w:r w:rsidRPr="00AB6B71">
        <w:rPr>
          <w:lang w:val="ru-RU"/>
        </w:rPr>
        <w:t xml:space="preserve"> </w:t>
      </w:r>
      <w:r>
        <w:rPr>
          <w:lang w:val="ru-RU"/>
        </w:rPr>
        <w:t>не полностью определены. Процесс</w:t>
      </w:r>
      <w:r w:rsidRPr="00AB6B71">
        <w:rPr>
          <w:lang w:val="ru-RU"/>
        </w:rPr>
        <w:t xml:space="preserve"> </w:t>
      </w:r>
      <w:r>
        <w:rPr>
          <w:lang w:val="ru-RU"/>
        </w:rPr>
        <w:t>когда</w:t>
      </w:r>
      <w:r w:rsidRPr="00AB6B71">
        <w:rPr>
          <w:lang w:val="ru-RU"/>
        </w:rPr>
        <w:t>-</w:t>
      </w:r>
      <w:r>
        <w:rPr>
          <w:lang w:val="ru-RU"/>
        </w:rPr>
        <w:t>то</w:t>
      </w:r>
      <w:r w:rsidRPr="00AB6B71">
        <w:rPr>
          <w:lang w:val="ru-RU"/>
        </w:rPr>
        <w:t xml:space="preserve"> </w:t>
      </w:r>
      <w:r>
        <w:rPr>
          <w:lang w:val="ru-RU"/>
        </w:rPr>
        <w:t>регулировался</w:t>
      </w:r>
      <w:r w:rsidRPr="00AB6B71">
        <w:rPr>
          <w:lang w:val="ru-RU"/>
        </w:rPr>
        <w:t xml:space="preserve"> </w:t>
      </w:r>
      <w:r>
        <w:rPr>
          <w:lang w:val="ru-RU"/>
        </w:rPr>
        <w:t>постановлением</w:t>
      </w:r>
      <w:r w:rsidRPr="00AB6B71">
        <w:rPr>
          <w:lang w:val="ru-RU"/>
        </w:rPr>
        <w:t xml:space="preserve"> </w:t>
      </w:r>
      <w:r>
        <w:rPr>
          <w:lang w:val="ru-RU"/>
        </w:rPr>
        <w:t>правительства</w:t>
      </w:r>
      <w:r w:rsidRPr="00AB6B71">
        <w:rPr>
          <w:lang w:val="ru-RU"/>
        </w:rPr>
        <w:t xml:space="preserve"> №403 “</w:t>
      </w:r>
      <w:r>
        <w:rPr>
          <w:lang w:val="ru-RU"/>
        </w:rPr>
        <w:t>Об</w:t>
      </w:r>
      <w:r w:rsidRPr="00AB6B71">
        <w:rPr>
          <w:lang w:val="ru-RU"/>
        </w:rPr>
        <w:t xml:space="preserve"> </w:t>
      </w:r>
      <w:r>
        <w:rPr>
          <w:lang w:val="ru-RU"/>
        </w:rPr>
        <w:t>утверждении</w:t>
      </w:r>
      <w:r w:rsidRPr="00AB6B71">
        <w:rPr>
          <w:lang w:val="ru-RU"/>
        </w:rPr>
        <w:t xml:space="preserve"> </w:t>
      </w:r>
      <w:r>
        <w:rPr>
          <w:lang w:val="ru-RU"/>
        </w:rPr>
        <w:t>положения</w:t>
      </w:r>
      <w:r w:rsidRPr="00AB6B71">
        <w:rPr>
          <w:lang w:val="ru-RU"/>
        </w:rPr>
        <w:t xml:space="preserve"> </w:t>
      </w:r>
      <w:r>
        <w:rPr>
          <w:lang w:val="ru-RU"/>
        </w:rPr>
        <w:t>о</w:t>
      </w:r>
      <w:r w:rsidRPr="00AB6B71">
        <w:rPr>
          <w:lang w:val="ru-RU"/>
        </w:rPr>
        <w:t xml:space="preserve"> </w:t>
      </w:r>
      <w:r>
        <w:rPr>
          <w:lang w:val="ru-RU"/>
        </w:rPr>
        <w:t>порядке</w:t>
      </w:r>
      <w:r w:rsidRPr="00AB6B71">
        <w:rPr>
          <w:lang w:val="ru-RU"/>
        </w:rPr>
        <w:t xml:space="preserve"> </w:t>
      </w:r>
      <w:r>
        <w:rPr>
          <w:lang w:val="ru-RU"/>
        </w:rPr>
        <w:t>изъятия</w:t>
      </w:r>
      <w:r w:rsidRPr="00AB6B71">
        <w:rPr>
          <w:lang w:val="ru-RU"/>
        </w:rPr>
        <w:t xml:space="preserve"> </w:t>
      </w:r>
      <w:r>
        <w:rPr>
          <w:lang w:val="ru-RU"/>
        </w:rPr>
        <w:t>и</w:t>
      </w:r>
      <w:r w:rsidRPr="00AB6B71">
        <w:rPr>
          <w:lang w:val="ru-RU"/>
        </w:rPr>
        <w:t xml:space="preserve"> </w:t>
      </w:r>
      <w:r>
        <w:rPr>
          <w:lang w:val="ru-RU"/>
        </w:rPr>
        <w:t>выкупа</w:t>
      </w:r>
      <w:r w:rsidRPr="00AB6B71">
        <w:rPr>
          <w:lang w:val="ru-RU"/>
        </w:rPr>
        <w:t xml:space="preserve"> </w:t>
      </w:r>
      <w:r>
        <w:rPr>
          <w:lang w:val="ru-RU"/>
        </w:rPr>
        <w:t xml:space="preserve">земельных участков для государственных надобностей </w:t>
      </w:r>
      <w:r w:rsidRPr="00AB6B71">
        <w:rPr>
          <w:lang w:val="ru-RU"/>
        </w:rPr>
        <w:t xml:space="preserve"> </w:t>
      </w:r>
      <w:r w:rsidR="00733C9D" w:rsidRPr="00AB6B71">
        <w:rPr>
          <w:lang w:val="ru-RU"/>
        </w:rPr>
        <w:t>(</w:t>
      </w:r>
      <w:r w:rsidR="00D24DCB">
        <w:rPr>
          <w:lang w:val="ru-RU"/>
        </w:rPr>
        <w:t xml:space="preserve">от 8 апреля </w:t>
      </w:r>
      <w:r w:rsidR="00733C9D" w:rsidRPr="00AB6B71">
        <w:rPr>
          <w:lang w:val="ru-RU"/>
        </w:rPr>
        <w:t>1996</w:t>
      </w:r>
      <w:r w:rsidR="00D24DCB">
        <w:rPr>
          <w:lang w:val="ru-RU"/>
        </w:rPr>
        <w:t>г.</w:t>
      </w:r>
      <w:r w:rsidR="00733C9D" w:rsidRPr="00AB6B71">
        <w:rPr>
          <w:lang w:val="ru-RU"/>
        </w:rPr>
        <w:t xml:space="preserve">). </w:t>
      </w:r>
      <w:r w:rsidR="00D24DCB">
        <w:rPr>
          <w:lang w:val="ru-RU"/>
        </w:rPr>
        <w:t xml:space="preserve"> Постановление</w:t>
      </w:r>
      <w:r w:rsidR="00D24DCB" w:rsidRPr="00D24DCB">
        <w:rPr>
          <w:lang w:val="ru-RU"/>
        </w:rPr>
        <w:t xml:space="preserve"> </w:t>
      </w:r>
      <w:r w:rsidR="00D24DCB">
        <w:rPr>
          <w:lang w:val="ru-RU"/>
        </w:rPr>
        <w:t>утратило</w:t>
      </w:r>
      <w:r w:rsidR="00D24DCB" w:rsidRPr="00D24DCB">
        <w:rPr>
          <w:lang w:val="ru-RU"/>
        </w:rPr>
        <w:t xml:space="preserve"> </w:t>
      </w:r>
      <w:r w:rsidR="00D24DCB">
        <w:rPr>
          <w:lang w:val="ru-RU"/>
        </w:rPr>
        <w:t>силу</w:t>
      </w:r>
      <w:r w:rsidR="00D24DCB" w:rsidRPr="00D24DCB">
        <w:rPr>
          <w:lang w:val="ru-RU"/>
        </w:rPr>
        <w:t xml:space="preserve"> </w:t>
      </w:r>
      <w:r w:rsidR="00D24DCB">
        <w:rPr>
          <w:lang w:val="ru-RU"/>
        </w:rPr>
        <w:t>в</w:t>
      </w:r>
      <w:r w:rsidR="00D24DCB" w:rsidRPr="00D24DCB">
        <w:rPr>
          <w:lang w:val="ru-RU"/>
        </w:rPr>
        <w:t xml:space="preserve"> </w:t>
      </w:r>
      <w:r w:rsidR="00D24DCB">
        <w:rPr>
          <w:lang w:val="ru-RU"/>
        </w:rPr>
        <w:t>феврале</w:t>
      </w:r>
      <w:r w:rsidR="00733C9D" w:rsidRPr="00D24DCB">
        <w:rPr>
          <w:lang w:val="ru-RU"/>
        </w:rPr>
        <w:t xml:space="preserve"> 2005</w:t>
      </w:r>
      <w:r w:rsidR="00D24DCB">
        <w:rPr>
          <w:lang w:val="ru-RU"/>
        </w:rPr>
        <w:t>г</w:t>
      </w:r>
      <w:r w:rsidR="00D24DCB" w:rsidRPr="00D24DCB">
        <w:rPr>
          <w:lang w:val="ru-RU"/>
        </w:rPr>
        <w:t xml:space="preserve">. </w:t>
      </w:r>
      <w:r w:rsidR="00733C9D" w:rsidRPr="00D24DCB">
        <w:rPr>
          <w:lang w:val="ru-RU"/>
        </w:rPr>
        <w:t>,</w:t>
      </w:r>
      <w:r w:rsidR="00D24DCB">
        <w:rPr>
          <w:lang w:val="ru-RU"/>
        </w:rPr>
        <w:t>однако</w:t>
      </w:r>
      <w:r w:rsidR="00733C9D" w:rsidRPr="00D24DCB">
        <w:rPr>
          <w:lang w:val="ru-RU"/>
        </w:rPr>
        <w:t xml:space="preserve">, </w:t>
      </w:r>
      <w:r w:rsidR="00D24DCB">
        <w:rPr>
          <w:lang w:val="ru-RU"/>
        </w:rPr>
        <w:t>до сих пор не заменено</w:t>
      </w:r>
      <w:r w:rsidR="00733C9D" w:rsidRPr="00D24DCB">
        <w:rPr>
          <w:lang w:val="ru-RU"/>
        </w:rPr>
        <w:t xml:space="preserve">. </w:t>
      </w:r>
      <w:r w:rsidR="00D24DCB">
        <w:rPr>
          <w:lang w:val="ru-RU"/>
        </w:rPr>
        <w:t>В</w:t>
      </w:r>
      <w:r w:rsidR="00D24DCB" w:rsidRPr="00D24DCB">
        <w:rPr>
          <w:lang w:val="ru-RU"/>
        </w:rPr>
        <w:t xml:space="preserve"> </w:t>
      </w:r>
      <w:r w:rsidR="00D24DCB">
        <w:rPr>
          <w:lang w:val="ru-RU"/>
        </w:rPr>
        <w:t>особенности</w:t>
      </w:r>
      <w:r w:rsidR="00D24DCB" w:rsidRPr="00D24DCB">
        <w:rPr>
          <w:lang w:val="ru-RU"/>
        </w:rPr>
        <w:t xml:space="preserve">, </w:t>
      </w:r>
      <w:r w:rsidR="00D24DCB">
        <w:rPr>
          <w:lang w:val="ru-RU"/>
        </w:rPr>
        <w:t>расчет</w:t>
      </w:r>
      <w:r w:rsidR="00D24DCB" w:rsidRPr="00D24DCB">
        <w:rPr>
          <w:lang w:val="ru-RU"/>
        </w:rPr>
        <w:t xml:space="preserve"> </w:t>
      </w:r>
      <w:r w:rsidR="00733C9D" w:rsidRPr="00D24DCB">
        <w:rPr>
          <w:lang w:val="ru-RU"/>
        </w:rPr>
        <w:t xml:space="preserve"> “</w:t>
      </w:r>
      <w:r w:rsidR="00D24DCB">
        <w:rPr>
          <w:lang w:val="ru-RU"/>
        </w:rPr>
        <w:t>рыночной</w:t>
      </w:r>
      <w:r w:rsidR="00D24DCB" w:rsidRPr="00D24DCB">
        <w:rPr>
          <w:lang w:val="ru-RU"/>
        </w:rPr>
        <w:t xml:space="preserve"> </w:t>
      </w:r>
      <w:r w:rsidR="00D24DCB">
        <w:rPr>
          <w:lang w:val="ru-RU"/>
        </w:rPr>
        <w:t>цены</w:t>
      </w:r>
      <w:r w:rsidR="00733C9D" w:rsidRPr="00D24DCB">
        <w:rPr>
          <w:lang w:val="ru-RU"/>
        </w:rPr>
        <w:t>”</w:t>
      </w:r>
      <w:r w:rsidR="00863BEB" w:rsidRPr="00D24DCB">
        <w:rPr>
          <w:lang w:val="ru-RU"/>
        </w:rPr>
        <w:t>,</w:t>
      </w:r>
      <w:r w:rsidR="00863BEB">
        <w:rPr>
          <w:lang w:val="ru-RU"/>
        </w:rPr>
        <w:t xml:space="preserve"> п</w:t>
      </w:r>
      <w:r w:rsidR="00D24DCB">
        <w:rPr>
          <w:lang w:val="ru-RU"/>
        </w:rPr>
        <w:t>одлежит</w:t>
      </w:r>
      <w:r w:rsidR="00D24DCB" w:rsidRPr="00D24DCB">
        <w:rPr>
          <w:lang w:val="ru-RU"/>
        </w:rPr>
        <w:t xml:space="preserve"> </w:t>
      </w:r>
      <w:r w:rsidR="00D24DCB">
        <w:rPr>
          <w:lang w:val="ru-RU"/>
        </w:rPr>
        <w:t>интерпретации</w:t>
      </w:r>
      <w:r w:rsidR="00D24DCB" w:rsidRPr="00D24DCB">
        <w:rPr>
          <w:lang w:val="ru-RU"/>
        </w:rPr>
        <w:t xml:space="preserve"> </w:t>
      </w:r>
      <w:r w:rsidR="00D24DCB">
        <w:rPr>
          <w:lang w:val="ru-RU"/>
        </w:rPr>
        <w:t>при</w:t>
      </w:r>
      <w:r w:rsidR="00D24DCB" w:rsidRPr="00D24DCB">
        <w:rPr>
          <w:lang w:val="ru-RU"/>
        </w:rPr>
        <w:t xml:space="preserve"> </w:t>
      </w:r>
      <w:r w:rsidR="00D24DCB">
        <w:rPr>
          <w:lang w:val="ru-RU"/>
        </w:rPr>
        <w:t>отсутствии</w:t>
      </w:r>
      <w:r w:rsidR="00D24DCB" w:rsidRPr="00D24DCB">
        <w:rPr>
          <w:lang w:val="ru-RU"/>
        </w:rPr>
        <w:t xml:space="preserve"> </w:t>
      </w:r>
      <w:r w:rsidR="00D24DCB">
        <w:rPr>
          <w:lang w:val="ru-RU"/>
        </w:rPr>
        <w:t>стандартных</w:t>
      </w:r>
      <w:r w:rsidR="00D24DCB" w:rsidRPr="00D24DCB">
        <w:rPr>
          <w:lang w:val="ru-RU"/>
        </w:rPr>
        <w:t xml:space="preserve"> </w:t>
      </w:r>
      <w:r w:rsidR="00D24DCB">
        <w:rPr>
          <w:lang w:val="ru-RU"/>
        </w:rPr>
        <w:t>процедур</w:t>
      </w:r>
      <w:r w:rsidR="00D24DCB" w:rsidRPr="00D24DCB">
        <w:rPr>
          <w:lang w:val="ru-RU"/>
        </w:rPr>
        <w:t xml:space="preserve">, </w:t>
      </w:r>
      <w:r w:rsidR="00D24DCB">
        <w:rPr>
          <w:lang w:val="ru-RU"/>
        </w:rPr>
        <w:t xml:space="preserve">и считается, что должностные лица устанавливают цену </w:t>
      </w:r>
      <w:r w:rsidR="00733C9D" w:rsidRPr="00D24DCB">
        <w:rPr>
          <w:lang w:val="ru-RU"/>
        </w:rPr>
        <w:t xml:space="preserve"> </w:t>
      </w:r>
      <w:r w:rsidR="00D24DCB">
        <w:rPr>
          <w:lang w:val="ru-RU"/>
        </w:rPr>
        <w:t>ниже фактической рыночной цены</w:t>
      </w:r>
      <w:r w:rsidR="00733C9D" w:rsidRPr="00D24DCB">
        <w:rPr>
          <w:lang w:val="ru-RU"/>
        </w:rPr>
        <w:t>.</w:t>
      </w:r>
      <w:r w:rsidR="00D24DCB">
        <w:rPr>
          <w:lang w:val="ru-RU"/>
        </w:rPr>
        <w:t xml:space="preserve"> В</w:t>
      </w:r>
      <w:r w:rsidR="00D24DCB" w:rsidRPr="00863BEB">
        <w:rPr>
          <w:lang w:val="ru-RU"/>
        </w:rPr>
        <w:t xml:space="preserve"> </w:t>
      </w:r>
      <w:r w:rsidR="00D24DCB">
        <w:rPr>
          <w:lang w:val="ru-RU"/>
        </w:rPr>
        <w:t>итоге</w:t>
      </w:r>
      <w:r w:rsidR="00D24DCB" w:rsidRPr="00863BEB">
        <w:rPr>
          <w:lang w:val="ru-RU"/>
        </w:rPr>
        <w:t xml:space="preserve"> , </w:t>
      </w:r>
      <w:r w:rsidR="00D24DCB">
        <w:rPr>
          <w:lang w:val="ru-RU"/>
        </w:rPr>
        <w:t>проектировщики</w:t>
      </w:r>
      <w:r w:rsidR="00D24DCB" w:rsidRPr="00863BEB">
        <w:rPr>
          <w:lang w:val="ru-RU"/>
        </w:rPr>
        <w:t xml:space="preserve"> </w:t>
      </w:r>
      <w:r w:rsidR="00D24DCB">
        <w:rPr>
          <w:lang w:val="ru-RU"/>
        </w:rPr>
        <w:t>часто</w:t>
      </w:r>
      <w:r w:rsidR="00D24DCB" w:rsidRPr="00863BEB">
        <w:rPr>
          <w:lang w:val="ru-RU"/>
        </w:rPr>
        <w:t xml:space="preserve"> </w:t>
      </w:r>
      <w:r w:rsidR="00D24DCB">
        <w:rPr>
          <w:lang w:val="ru-RU"/>
        </w:rPr>
        <w:t>нанимают</w:t>
      </w:r>
      <w:r w:rsidR="00D24DCB" w:rsidRPr="00863BEB">
        <w:rPr>
          <w:lang w:val="ru-RU"/>
        </w:rPr>
        <w:t xml:space="preserve"> </w:t>
      </w:r>
      <w:r w:rsidR="00D24DCB">
        <w:rPr>
          <w:lang w:val="ru-RU"/>
        </w:rPr>
        <w:t>профессиональных</w:t>
      </w:r>
      <w:r w:rsidR="00D24DCB" w:rsidRPr="00863BEB">
        <w:rPr>
          <w:lang w:val="ru-RU"/>
        </w:rPr>
        <w:t xml:space="preserve"> </w:t>
      </w:r>
      <w:r w:rsidR="00D24DCB">
        <w:rPr>
          <w:lang w:val="ru-RU"/>
        </w:rPr>
        <w:t>экспертов</w:t>
      </w:r>
      <w:r w:rsidR="00D24DCB" w:rsidRPr="00863BEB">
        <w:rPr>
          <w:lang w:val="ru-RU"/>
        </w:rPr>
        <w:t xml:space="preserve"> </w:t>
      </w:r>
      <w:r w:rsidR="00D24DCB">
        <w:rPr>
          <w:lang w:val="ru-RU"/>
        </w:rPr>
        <w:t>по</w:t>
      </w:r>
      <w:r w:rsidR="00D24DCB" w:rsidRPr="00863BEB">
        <w:rPr>
          <w:lang w:val="ru-RU"/>
        </w:rPr>
        <w:t xml:space="preserve"> </w:t>
      </w:r>
      <w:r w:rsidR="00D24DCB">
        <w:rPr>
          <w:lang w:val="ru-RU"/>
        </w:rPr>
        <w:t>оценке</w:t>
      </w:r>
      <w:r w:rsidR="00D24DCB" w:rsidRPr="00863BEB">
        <w:rPr>
          <w:lang w:val="ru-RU"/>
        </w:rPr>
        <w:t xml:space="preserve"> </w:t>
      </w:r>
      <w:r w:rsidR="00D24DCB">
        <w:rPr>
          <w:lang w:val="ru-RU"/>
        </w:rPr>
        <w:t>для</w:t>
      </w:r>
      <w:r w:rsidR="00D24DCB" w:rsidRPr="00863BEB">
        <w:rPr>
          <w:lang w:val="ru-RU"/>
        </w:rPr>
        <w:t xml:space="preserve"> </w:t>
      </w:r>
      <w:r w:rsidR="00D24DCB">
        <w:rPr>
          <w:lang w:val="ru-RU"/>
        </w:rPr>
        <w:t>подготовки</w:t>
      </w:r>
      <w:r w:rsidR="00D24DCB" w:rsidRPr="00863BEB">
        <w:rPr>
          <w:lang w:val="ru-RU"/>
        </w:rPr>
        <w:t xml:space="preserve"> </w:t>
      </w:r>
      <w:r w:rsidR="00D24DCB">
        <w:rPr>
          <w:lang w:val="ru-RU"/>
        </w:rPr>
        <w:t>сметы</w:t>
      </w:r>
      <w:r w:rsidR="00D24DCB" w:rsidRPr="00863BEB">
        <w:rPr>
          <w:lang w:val="ru-RU"/>
        </w:rPr>
        <w:t xml:space="preserve"> </w:t>
      </w:r>
      <w:r w:rsidR="00D24DCB">
        <w:rPr>
          <w:lang w:val="ru-RU"/>
        </w:rPr>
        <w:t>по</w:t>
      </w:r>
      <w:r w:rsidR="00D24DCB" w:rsidRPr="00863BEB">
        <w:rPr>
          <w:lang w:val="ru-RU"/>
        </w:rPr>
        <w:t xml:space="preserve"> </w:t>
      </w:r>
      <w:r w:rsidR="00D24DCB">
        <w:rPr>
          <w:lang w:val="ru-RU"/>
        </w:rPr>
        <w:t>отводу</w:t>
      </w:r>
      <w:r w:rsidR="00D24DCB" w:rsidRPr="00863BEB">
        <w:rPr>
          <w:lang w:val="ru-RU"/>
        </w:rPr>
        <w:t xml:space="preserve"> </w:t>
      </w:r>
      <w:r w:rsidR="00D24DCB">
        <w:rPr>
          <w:lang w:val="ru-RU"/>
        </w:rPr>
        <w:t>земель</w:t>
      </w:r>
      <w:r w:rsidR="00D24DCB" w:rsidRPr="00863BEB">
        <w:rPr>
          <w:lang w:val="ru-RU"/>
        </w:rPr>
        <w:t xml:space="preserve">, </w:t>
      </w:r>
      <w:r w:rsidR="00D24DCB">
        <w:rPr>
          <w:lang w:val="ru-RU"/>
        </w:rPr>
        <w:t>но</w:t>
      </w:r>
      <w:r w:rsidR="00D24DCB" w:rsidRPr="00863BEB">
        <w:rPr>
          <w:lang w:val="ru-RU"/>
        </w:rPr>
        <w:t xml:space="preserve"> </w:t>
      </w:r>
      <w:r w:rsidR="00D24DCB">
        <w:rPr>
          <w:lang w:val="ru-RU"/>
        </w:rPr>
        <w:t>существуют</w:t>
      </w:r>
      <w:r w:rsidR="00D24DCB" w:rsidRPr="00863BEB">
        <w:rPr>
          <w:lang w:val="ru-RU"/>
        </w:rPr>
        <w:t xml:space="preserve"> </w:t>
      </w:r>
      <w:r w:rsidR="00D24DCB">
        <w:rPr>
          <w:lang w:val="ru-RU"/>
        </w:rPr>
        <w:t>некоторые</w:t>
      </w:r>
      <w:r w:rsidR="00D24DCB" w:rsidRPr="00863BEB">
        <w:rPr>
          <w:lang w:val="ru-RU"/>
        </w:rPr>
        <w:t xml:space="preserve"> </w:t>
      </w:r>
      <w:r w:rsidR="00D24DCB">
        <w:rPr>
          <w:lang w:val="ru-RU"/>
        </w:rPr>
        <w:t>вопросы</w:t>
      </w:r>
      <w:r w:rsidR="00D24DCB" w:rsidRPr="00863BEB">
        <w:rPr>
          <w:lang w:val="ru-RU"/>
        </w:rPr>
        <w:t xml:space="preserve"> </w:t>
      </w:r>
      <w:r w:rsidR="00863BEB">
        <w:rPr>
          <w:lang w:val="ru-RU"/>
        </w:rPr>
        <w:t>относительно</w:t>
      </w:r>
      <w:r w:rsidR="00863BEB" w:rsidRPr="00863BEB">
        <w:rPr>
          <w:lang w:val="ru-RU"/>
        </w:rPr>
        <w:t xml:space="preserve"> </w:t>
      </w:r>
      <w:r w:rsidR="00863BEB">
        <w:rPr>
          <w:lang w:val="ru-RU"/>
        </w:rPr>
        <w:t>оценки</w:t>
      </w:r>
      <w:r w:rsidR="00863BEB" w:rsidRPr="00863BEB">
        <w:rPr>
          <w:lang w:val="ru-RU"/>
        </w:rPr>
        <w:t xml:space="preserve"> </w:t>
      </w:r>
      <w:r w:rsidR="00863BEB">
        <w:rPr>
          <w:lang w:val="ru-RU"/>
        </w:rPr>
        <w:t>имущества</w:t>
      </w:r>
      <w:r w:rsidR="00863BEB" w:rsidRPr="00863BEB">
        <w:rPr>
          <w:lang w:val="ru-RU"/>
        </w:rPr>
        <w:t>,</w:t>
      </w:r>
      <w:r w:rsidR="00863BEB">
        <w:rPr>
          <w:lang w:val="ru-RU"/>
        </w:rPr>
        <w:t xml:space="preserve"> по которым рассчитывается смета на основе информации , характерной для данной площадки.  основываются</w:t>
      </w:r>
      <w:r w:rsidR="00863BEB" w:rsidRPr="00863BEB">
        <w:t xml:space="preserve"> </w:t>
      </w:r>
      <w:r w:rsidR="00733C9D" w:rsidRPr="00863BEB">
        <w:t xml:space="preserve"> . </w:t>
      </w:r>
      <w:r w:rsidR="00863BEB">
        <w:rPr>
          <w:lang w:val="ru-RU"/>
        </w:rPr>
        <w:t>Следовательно, трудности встречаются редко.</w:t>
      </w:r>
    </w:p>
    <w:p w:rsidR="00D469B7" w:rsidRDefault="00D469B7" w:rsidP="00EF00BF">
      <w:pPr>
        <w:autoSpaceDE w:val="0"/>
        <w:autoSpaceDN w:val="0"/>
        <w:adjustRightInd w:val="0"/>
        <w:spacing w:after="0" w:line="240" w:lineRule="auto"/>
        <w:rPr>
          <w:lang w:val="en-GB"/>
        </w:rPr>
      </w:pPr>
    </w:p>
    <w:p w:rsidR="005B2345" w:rsidRPr="00170375" w:rsidRDefault="00863BEB" w:rsidP="00EF00BF">
      <w:pPr>
        <w:pStyle w:val="2"/>
        <w:rPr>
          <w:i/>
          <w:lang w:val="ru-RU"/>
        </w:rPr>
      </w:pPr>
      <w:bookmarkStart w:id="6" w:name="_Toc298640928"/>
      <w:r>
        <w:rPr>
          <w:i/>
          <w:lang w:val="ru-RU"/>
        </w:rPr>
        <w:t>Процедура</w:t>
      </w:r>
      <w:r w:rsidRPr="00170375">
        <w:rPr>
          <w:i/>
          <w:lang w:val="ru-RU"/>
        </w:rPr>
        <w:t xml:space="preserve"> </w:t>
      </w:r>
      <w:r>
        <w:rPr>
          <w:i/>
          <w:lang w:val="ru-RU"/>
        </w:rPr>
        <w:t>Всемирного</w:t>
      </w:r>
      <w:r w:rsidRPr="00170375">
        <w:rPr>
          <w:i/>
          <w:lang w:val="ru-RU"/>
        </w:rPr>
        <w:t xml:space="preserve"> </w:t>
      </w:r>
      <w:r>
        <w:rPr>
          <w:i/>
          <w:lang w:val="ru-RU"/>
        </w:rPr>
        <w:t>Банка</w:t>
      </w:r>
      <w:r w:rsidRPr="00170375">
        <w:rPr>
          <w:i/>
          <w:lang w:val="ru-RU"/>
        </w:rPr>
        <w:t xml:space="preserve"> </w:t>
      </w:r>
      <w:r>
        <w:rPr>
          <w:i/>
          <w:lang w:val="ru-RU"/>
        </w:rPr>
        <w:t>по</w:t>
      </w:r>
      <w:r w:rsidRPr="00170375">
        <w:rPr>
          <w:i/>
          <w:lang w:val="ru-RU"/>
        </w:rPr>
        <w:t xml:space="preserve"> </w:t>
      </w:r>
      <w:r>
        <w:rPr>
          <w:i/>
          <w:lang w:val="ru-RU"/>
        </w:rPr>
        <w:t>отводу</w:t>
      </w:r>
      <w:r w:rsidRPr="00170375">
        <w:rPr>
          <w:i/>
          <w:lang w:val="ru-RU"/>
        </w:rPr>
        <w:t xml:space="preserve"> </w:t>
      </w:r>
      <w:r>
        <w:rPr>
          <w:i/>
          <w:lang w:val="ru-RU"/>
        </w:rPr>
        <w:t>земель</w:t>
      </w:r>
      <w:r w:rsidRPr="00170375">
        <w:rPr>
          <w:i/>
          <w:lang w:val="ru-RU"/>
        </w:rPr>
        <w:t xml:space="preserve"> </w:t>
      </w:r>
      <w:r>
        <w:rPr>
          <w:i/>
          <w:lang w:val="ru-RU"/>
        </w:rPr>
        <w:t>и</w:t>
      </w:r>
      <w:r w:rsidRPr="00170375">
        <w:rPr>
          <w:i/>
          <w:lang w:val="ru-RU"/>
        </w:rPr>
        <w:t xml:space="preserve"> </w:t>
      </w:r>
      <w:r>
        <w:rPr>
          <w:i/>
          <w:lang w:val="ru-RU"/>
        </w:rPr>
        <w:t xml:space="preserve">переселению </w:t>
      </w:r>
      <w:bookmarkEnd w:id="6"/>
    </w:p>
    <w:p w:rsidR="003312C3" w:rsidRPr="001F69D4" w:rsidRDefault="00863BEB" w:rsidP="00EF00BF">
      <w:pPr>
        <w:autoSpaceDE w:val="0"/>
        <w:autoSpaceDN w:val="0"/>
        <w:adjustRightInd w:val="0"/>
        <w:spacing w:after="0" w:line="240" w:lineRule="auto"/>
        <w:rPr>
          <w:lang w:val="ru-RU"/>
        </w:rPr>
      </w:pPr>
      <w:r>
        <w:rPr>
          <w:lang w:val="ru-RU"/>
        </w:rPr>
        <w:t>Процедуры</w:t>
      </w:r>
      <w:r w:rsidRPr="00DD1E76">
        <w:rPr>
          <w:lang w:val="ru-RU"/>
        </w:rPr>
        <w:t xml:space="preserve"> </w:t>
      </w:r>
      <w:r>
        <w:rPr>
          <w:lang w:val="ru-RU"/>
        </w:rPr>
        <w:t>Всемирного</w:t>
      </w:r>
      <w:r w:rsidRPr="00DD1E76">
        <w:rPr>
          <w:lang w:val="ru-RU"/>
        </w:rPr>
        <w:t xml:space="preserve"> </w:t>
      </w:r>
      <w:r>
        <w:rPr>
          <w:lang w:val="ru-RU"/>
        </w:rPr>
        <w:t>Банка</w:t>
      </w:r>
      <w:r w:rsidRPr="00DD1E76">
        <w:rPr>
          <w:lang w:val="ru-RU"/>
        </w:rPr>
        <w:t xml:space="preserve"> </w:t>
      </w:r>
      <w:r>
        <w:rPr>
          <w:lang w:val="ru-RU"/>
        </w:rPr>
        <w:t>по</w:t>
      </w:r>
      <w:r w:rsidRPr="00DD1E76">
        <w:rPr>
          <w:lang w:val="ru-RU"/>
        </w:rPr>
        <w:t xml:space="preserve"> </w:t>
      </w:r>
      <w:r>
        <w:rPr>
          <w:lang w:val="ru-RU"/>
        </w:rPr>
        <w:t>переселению</w:t>
      </w:r>
      <w:r w:rsidRPr="00DD1E76">
        <w:rPr>
          <w:lang w:val="ru-RU"/>
        </w:rPr>
        <w:t xml:space="preserve"> </w:t>
      </w:r>
      <w:r>
        <w:rPr>
          <w:lang w:val="ru-RU"/>
        </w:rPr>
        <w:t>определены</w:t>
      </w:r>
      <w:r w:rsidRPr="00DD1E76">
        <w:rPr>
          <w:lang w:val="ru-RU"/>
        </w:rPr>
        <w:t xml:space="preserve"> </w:t>
      </w:r>
      <w:r w:rsidR="00BF18B3" w:rsidRPr="00DD1E76">
        <w:rPr>
          <w:lang w:val="ru-RU"/>
        </w:rPr>
        <w:t xml:space="preserve"> </w:t>
      </w:r>
      <w:r w:rsidR="00BF18B3">
        <w:rPr>
          <w:lang w:val="ru-RU"/>
        </w:rPr>
        <w:t>в</w:t>
      </w:r>
      <w:r w:rsidR="00BF18B3" w:rsidRPr="00DD1E76">
        <w:rPr>
          <w:lang w:val="ru-RU"/>
        </w:rPr>
        <w:t xml:space="preserve"> </w:t>
      </w:r>
      <w:r w:rsidR="00DD1E76">
        <w:rPr>
          <w:lang w:val="ru-RU"/>
        </w:rPr>
        <w:t>операционных</w:t>
      </w:r>
      <w:r w:rsidR="00DD1E76" w:rsidRPr="00DD1E76">
        <w:rPr>
          <w:lang w:val="ru-RU"/>
        </w:rPr>
        <w:t xml:space="preserve"> </w:t>
      </w:r>
      <w:r w:rsidR="00BF18B3" w:rsidRPr="00DD1E76">
        <w:rPr>
          <w:lang w:val="ru-RU"/>
        </w:rPr>
        <w:t xml:space="preserve"> </w:t>
      </w:r>
      <w:r w:rsidR="00DD1E76">
        <w:rPr>
          <w:lang w:val="ru-RU"/>
        </w:rPr>
        <w:t>руководствах</w:t>
      </w:r>
      <w:r w:rsidR="00DD1E76" w:rsidRPr="00DD1E76">
        <w:rPr>
          <w:lang w:val="ru-RU"/>
        </w:rPr>
        <w:t xml:space="preserve"> </w:t>
      </w:r>
      <w:r w:rsidR="003312C3" w:rsidRPr="00DD1E76">
        <w:rPr>
          <w:lang w:val="ru-RU"/>
        </w:rPr>
        <w:t>(</w:t>
      </w:r>
      <w:r w:rsidR="003312C3" w:rsidRPr="003312C3">
        <w:rPr>
          <w:lang w:val="en-GB"/>
        </w:rPr>
        <w:t>OP</w:t>
      </w:r>
      <w:r w:rsidR="003312C3" w:rsidRPr="00DD1E76">
        <w:rPr>
          <w:lang w:val="ru-RU"/>
        </w:rPr>
        <w:t xml:space="preserve"> 4.12</w:t>
      </w:r>
      <w:r w:rsidR="002C469B" w:rsidRPr="00DD1E76">
        <w:rPr>
          <w:lang w:val="ru-RU"/>
        </w:rPr>
        <w:t>)</w:t>
      </w:r>
      <w:r w:rsidR="003312C3" w:rsidRPr="00DD1E76">
        <w:rPr>
          <w:lang w:val="ru-RU"/>
        </w:rPr>
        <w:t xml:space="preserve">, </w:t>
      </w:r>
      <w:r w:rsidR="00BF18B3">
        <w:rPr>
          <w:lang w:val="ru-RU"/>
        </w:rPr>
        <w:t>и</w:t>
      </w:r>
      <w:r w:rsidR="00BF18B3" w:rsidRPr="00DD1E76">
        <w:rPr>
          <w:lang w:val="ru-RU"/>
        </w:rPr>
        <w:t xml:space="preserve">  </w:t>
      </w:r>
      <w:r w:rsidR="00BF18B3">
        <w:rPr>
          <w:lang w:val="ru-RU"/>
        </w:rPr>
        <w:t>основной</w:t>
      </w:r>
      <w:r w:rsidR="00BF18B3" w:rsidRPr="00DD1E76">
        <w:rPr>
          <w:lang w:val="ru-RU"/>
        </w:rPr>
        <w:t xml:space="preserve"> </w:t>
      </w:r>
      <w:r w:rsidR="00BF18B3">
        <w:rPr>
          <w:lang w:val="ru-RU"/>
        </w:rPr>
        <w:t>целью</w:t>
      </w:r>
      <w:r w:rsidR="00BF18B3" w:rsidRPr="00DD1E76">
        <w:rPr>
          <w:lang w:val="ru-RU"/>
        </w:rPr>
        <w:t xml:space="preserve"> </w:t>
      </w:r>
      <w:r w:rsidR="00BF18B3">
        <w:rPr>
          <w:lang w:val="ru-RU"/>
        </w:rPr>
        <w:t>этих</w:t>
      </w:r>
      <w:r w:rsidR="00BF18B3" w:rsidRPr="00DD1E76">
        <w:rPr>
          <w:lang w:val="ru-RU"/>
        </w:rPr>
        <w:t xml:space="preserve"> </w:t>
      </w:r>
      <w:r w:rsidR="00BF18B3">
        <w:rPr>
          <w:lang w:val="ru-RU"/>
        </w:rPr>
        <w:t>мер</w:t>
      </w:r>
      <w:r w:rsidR="00BF18B3" w:rsidRPr="00DD1E76">
        <w:rPr>
          <w:lang w:val="ru-RU"/>
        </w:rPr>
        <w:t xml:space="preserve"> </w:t>
      </w:r>
      <w:r w:rsidR="00D13128">
        <w:rPr>
          <w:lang w:val="ru-RU"/>
        </w:rPr>
        <w:t>– свести к минимуму или</w:t>
      </w:r>
      <w:r w:rsidR="00DD1E76" w:rsidRPr="00DD1E76">
        <w:rPr>
          <w:lang w:val="ru-RU"/>
        </w:rPr>
        <w:t xml:space="preserve"> </w:t>
      </w:r>
      <w:r w:rsidR="00D13128">
        <w:rPr>
          <w:lang w:val="ru-RU"/>
        </w:rPr>
        <w:t xml:space="preserve">смягчить последствия </w:t>
      </w:r>
      <w:r w:rsidR="00DD1E76">
        <w:rPr>
          <w:lang w:val="ru-RU"/>
        </w:rPr>
        <w:t>вынужденного</w:t>
      </w:r>
      <w:r w:rsidR="00DD1E76" w:rsidRPr="00DD1E76">
        <w:rPr>
          <w:lang w:val="ru-RU"/>
        </w:rPr>
        <w:t xml:space="preserve"> </w:t>
      </w:r>
      <w:r w:rsidR="00DD1E76">
        <w:rPr>
          <w:lang w:val="ru-RU"/>
        </w:rPr>
        <w:t>переселения</w:t>
      </w:r>
      <w:r w:rsidR="00DD1E76" w:rsidRPr="00DD1E76">
        <w:rPr>
          <w:lang w:val="ru-RU"/>
        </w:rPr>
        <w:t xml:space="preserve">  </w:t>
      </w:r>
      <w:r w:rsidR="00DD1E76">
        <w:rPr>
          <w:lang w:val="ru-RU"/>
        </w:rPr>
        <w:t>при</w:t>
      </w:r>
      <w:r w:rsidR="00DD1E76" w:rsidRPr="00DD1E76">
        <w:rPr>
          <w:lang w:val="ru-RU"/>
        </w:rPr>
        <w:t xml:space="preserve"> </w:t>
      </w:r>
      <w:r w:rsidR="00DD1E76">
        <w:rPr>
          <w:lang w:val="ru-RU"/>
        </w:rPr>
        <w:t>наличии</w:t>
      </w:r>
      <w:r w:rsidR="00DD1E76" w:rsidRPr="00DD1E76">
        <w:rPr>
          <w:lang w:val="ru-RU"/>
        </w:rPr>
        <w:t xml:space="preserve"> </w:t>
      </w:r>
      <w:r w:rsidR="00DD1E76">
        <w:rPr>
          <w:lang w:val="ru-RU"/>
        </w:rPr>
        <w:t>возможностей</w:t>
      </w:r>
      <w:r w:rsidR="00DD1E76" w:rsidRPr="00DD1E76">
        <w:rPr>
          <w:lang w:val="ru-RU"/>
        </w:rPr>
        <w:t xml:space="preserve">, </w:t>
      </w:r>
      <w:r w:rsidR="00DD1E76">
        <w:rPr>
          <w:lang w:val="ru-RU"/>
        </w:rPr>
        <w:t>исследуя</w:t>
      </w:r>
      <w:r w:rsidR="00DD1E76" w:rsidRPr="00DD1E76">
        <w:rPr>
          <w:lang w:val="ru-RU"/>
        </w:rPr>
        <w:t xml:space="preserve"> </w:t>
      </w:r>
      <w:r w:rsidR="00DD1E76">
        <w:rPr>
          <w:lang w:val="ru-RU"/>
        </w:rPr>
        <w:t>все</w:t>
      </w:r>
      <w:r w:rsidR="00DD1E76" w:rsidRPr="00DD1E76">
        <w:rPr>
          <w:lang w:val="ru-RU"/>
        </w:rPr>
        <w:t xml:space="preserve"> </w:t>
      </w:r>
      <w:r w:rsidR="00DD1E76">
        <w:rPr>
          <w:lang w:val="ru-RU"/>
        </w:rPr>
        <w:t>целесообразны</w:t>
      </w:r>
      <w:r w:rsidR="00D13128">
        <w:rPr>
          <w:lang w:val="ru-RU"/>
        </w:rPr>
        <w:t>е</w:t>
      </w:r>
      <w:r w:rsidR="00DD1E76" w:rsidRPr="00DD1E76">
        <w:rPr>
          <w:lang w:val="ru-RU"/>
        </w:rPr>
        <w:t xml:space="preserve"> </w:t>
      </w:r>
      <w:r w:rsidR="00DD1E76">
        <w:rPr>
          <w:lang w:val="ru-RU"/>
        </w:rPr>
        <w:t>альтернативных</w:t>
      </w:r>
      <w:r w:rsidR="00DD1E76" w:rsidRPr="00DD1E76">
        <w:rPr>
          <w:lang w:val="ru-RU"/>
        </w:rPr>
        <w:t xml:space="preserve"> </w:t>
      </w:r>
      <w:r w:rsidR="00DD1E76">
        <w:rPr>
          <w:lang w:val="ru-RU"/>
        </w:rPr>
        <w:t>проектных</w:t>
      </w:r>
      <w:r w:rsidR="00D13128">
        <w:rPr>
          <w:lang w:val="ru-RU"/>
        </w:rPr>
        <w:t xml:space="preserve"> проработки</w:t>
      </w:r>
      <w:r w:rsidR="003312C3" w:rsidRPr="00DD1E76">
        <w:rPr>
          <w:lang w:val="ru-RU"/>
        </w:rPr>
        <w:t xml:space="preserve">. </w:t>
      </w:r>
      <w:r w:rsidR="00DD1E76">
        <w:rPr>
          <w:lang w:val="ru-RU"/>
        </w:rPr>
        <w:t>Также</w:t>
      </w:r>
      <w:r w:rsidR="00DD1E76" w:rsidRPr="00DD1E76">
        <w:rPr>
          <w:lang w:val="ru-RU"/>
        </w:rPr>
        <w:t xml:space="preserve"> </w:t>
      </w:r>
      <w:r w:rsidR="00DD1E76">
        <w:rPr>
          <w:lang w:val="ru-RU"/>
        </w:rPr>
        <w:t>процедура</w:t>
      </w:r>
      <w:r w:rsidR="00DD1E76" w:rsidRPr="00DD1E76">
        <w:rPr>
          <w:lang w:val="ru-RU"/>
        </w:rPr>
        <w:t xml:space="preserve"> </w:t>
      </w:r>
      <w:r w:rsidR="00DD1E76">
        <w:rPr>
          <w:lang w:val="ru-RU"/>
        </w:rPr>
        <w:t>стимулирует</w:t>
      </w:r>
      <w:r w:rsidR="00DD1E76" w:rsidRPr="00DD1E76">
        <w:rPr>
          <w:lang w:val="ru-RU"/>
        </w:rPr>
        <w:t xml:space="preserve"> </w:t>
      </w:r>
      <w:r w:rsidR="00DD1E76">
        <w:rPr>
          <w:lang w:val="ru-RU"/>
        </w:rPr>
        <w:t>участие</w:t>
      </w:r>
      <w:r w:rsidR="00DD1E76" w:rsidRPr="00DD1E76">
        <w:rPr>
          <w:lang w:val="ru-RU"/>
        </w:rPr>
        <w:t xml:space="preserve"> </w:t>
      </w:r>
      <w:r w:rsidR="00620BE4">
        <w:rPr>
          <w:lang w:val="ru-RU"/>
        </w:rPr>
        <w:t>населения</w:t>
      </w:r>
      <w:r w:rsidR="00DD1E76" w:rsidRPr="00DD1E76">
        <w:rPr>
          <w:lang w:val="ru-RU"/>
        </w:rPr>
        <w:t xml:space="preserve"> </w:t>
      </w:r>
      <w:r w:rsidR="00DD1E76">
        <w:rPr>
          <w:lang w:val="ru-RU"/>
        </w:rPr>
        <w:t>в</w:t>
      </w:r>
      <w:r w:rsidR="00DD1E76" w:rsidRPr="00DD1E76">
        <w:rPr>
          <w:lang w:val="ru-RU"/>
        </w:rPr>
        <w:t xml:space="preserve"> </w:t>
      </w:r>
      <w:r w:rsidR="00DD1E76">
        <w:rPr>
          <w:lang w:val="ru-RU"/>
        </w:rPr>
        <w:t>планировании</w:t>
      </w:r>
      <w:r w:rsidR="00DD1E76" w:rsidRPr="00DD1E76">
        <w:rPr>
          <w:lang w:val="ru-RU"/>
        </w:rPr>
        <w:t xml:space="preserve"> </w:t>
      </w:r>
      <w:r w:rsidR="00DD1E76">
        <w:rPr>
          <w:lang w:val="ru-RU"/>
        </w:rPr>
        <w:t>и</w:t>
      </w:r>
      <w:r w:rsidR="00DD1E76" w:rsidRPr="00DD1E76">
        <w:rPr>
          <w:lang w:val="ru-RU"/>
        </w:rPr>
        <w:t xml:space="preserve"> </w:t>
      </w:r>
      <w:r w:rsidR="00DD1E76">
        <w:rPr>
          <w:lang w:val="ru-RU"/>
        </w:rPr>
        <w:t>осуществлении</w:t>
      </w:r>
      <w:r w:rsidR="00DD1E76" w:rsidRPr="00DD1E76">
        <w:rPr>
          <w:lang w:val="ru-RU"/>
        </w:rPr>
        <w:t xml:space="preserve"> </w:t>
      </w:r>
      <w:r w:rsidR="00DD1E76">
        <w:rPr>
          <w:lang w:val="ru-RU"/>
        </w:rPr>
        <w:t>переселении</w:t>
      </w:r>
      <w:r w:rsidR="003312C3" w:rsidRPr="00DD1E76">
        <w:rPr>
          <w:lang w:val="ru-RU"/>
        </w:rPr>
        <w:t xml:space="preserve">. </w:t>
      </w:r>
      <w:r w:rsidR="00DD1E76">
        <w:rPr>
          <w:lang w:val="ru-RU"/>
        </w:rPr>
        <w:t>Процедура</w:t>
      </w:r>
      <w:r w:rsidR="00DD1E76" w:rsidRPr="00620BE4">
        <w:rPr>
          <w:lang w:val="ru-RU"/>
        </w:rPr>
        <w:t xml:space="preserve"> </w:t>
      </w:r>
      <w:r w:rsidR="00DD1E76">
        <w:rPr>
          <w:lang w:val="ru-RU"/>
        </w:rPr>
        <w:t>охватывает</w:t>
      </w:r>
      <w:r w:rsidR="00DD1E76" w:rsidRPr="00620BE4">
        <w:rPr>
          <w:lang w:val="ru-RU"/>
        </w:rPr>
        <w:t xml:space="preserve"> </w:t>
      </w:r>
      <w:r w:rsidR="00DD1E76">
        <w:rPr>
          <w:lang w:val="ru-RU"/>
        </w:rPr>
        <w:t>непосредственные</w:t>
      </w:r>
      <w:r w:rsidR="00DD1E76" w:rsidRPr="00620BE4">
        <w:rPr>
          <w:lang w:val="ru-RU"/>
        </w:rPr>
        <w:t xml:space="preserve"> </w:t>
      </w:r>
      <w:r w:rsidR="00DD1E76">
        <w:rPr>
          <w:lang w:val="ru-RU"/>
        </w:rPr>
        <w:t>экономические</w:t>
      </w:r>
      <w:r w:rsidR="00DD1E76" w:rsidRPr="00620BE4">
        <w:rPr>
          <w:lang w:val="ru-RU"/>
        </w:rPr>
        <w:t xml:space="preserve"> </w:t>
      </w:r>
      <w:r w:rsidR="00DD1E76">
        <w:rPr>
          <w:lang w:val="ru-RU"/>
        </w:rPr>
        <w:t>и</w:t>
      </w:r>
      <w:r w:rsidR="00DD1E76" w:rsidRPr="00620BE4">
        <w:rPr>
          <w:lang w:val="ru-RU"/>
        </w:rPr>
        <w:t xml:space="preserve"> </w:t>
      </w:r>
      <w:r w:rsidR="00DD1E76">
        <w:rPr>
          <w:lang w:val="ru-RU"/>
        </w:rPr>
        <w:t>социальные</w:t>
      </w:r>
      <w:r w:rsidR="00DD1E76" w:rsidRPr="00620BE4">
        <w:rPr>
          <w:lang w:val="ru-RU"/>
        </w:rPr>
        <w:t xml:space="preserve"> </w:t>
      </w:r>
      <w:r w:rsidR="00DD1E76">
        <w:rPr>
          <w:lang w:val="ru-RU"/>
        </w:rPr>
        <w:t>воздействия</w:t>
      </w:r>
      <w:r w:rsidR="00D13128" w:rsidRPr="00620BE4">
        <w:rPr>
          <w:lang w:val="ru-RU"/>
        </w:rPr>
        <w:t xml:space="preserve">, </w:t>
      </w:r>
      <w:r w:rsidR="00D13128">
        <w:rPr>
          <w:lang w:val="ru-RU"/>
        </w:rPr>
        <w:t>которые</w:t>
      </w:r>
      <w:r w:rsidR="00D13128" w:rsidRPr="00620BE4">
        <w:rPr>
          <w:lang w:val="ru-RU"/>
        </w:rPr>
        <w:t xml:space="preserve"> </w:t>
      </w:r>
      <w:r w:rsidR="002C469B" w:rsidRPr="00620BE4">
        <w:rPr>
          <w:lang w:val="ru-RU"/>
        </w:rPr>
        <w:t xml:space="preserve"> </w:t>
      </w:r>
      <w:r w:rsidR="00620BE4">
        <w:rPr>
          <w:lang w:val="ru-RU"/>
        </w:rPr>
        <w:t>являются</w:t>
      </w:r>
      <w:r w:rsidR="00620BE4" w:rsidRPr="00620BE4">
        <w:rPr>
          <w:lang w:val="ru-RU"/>
        </w:rPr>
        <w:t xml:space="preserve"> </w:t>
      </w:r>
      <w:r w:rsidR="00620BE4">
        <w:rPr>
          <w:lang w:val="ru-RU"/>
        </w:rPr>
        <w:t>следствием</w:t>
      </w:r>
      <w:r w:rsidR="00620BE4" w:rsidRPr="00620BE4">
        <w:rPr>
          <w:lang w:val="ru-RU"/>
        </w:rPr>
        <w:t xml:space="preserve"> </w:t>
      </w:r>
      <w:r w:rsidR="00620BE4">
        <w:rPr>
          <w:lang w:val="ru-RU"/>
        </w:rPr>
        <w:t>инвестиционных</w:t>
      </w:r>
      <w:r w:rsidR="00620BE4" w:rsidRPr="00620BE4">
        <w:rPr>
          <w:lang w:val="ru-RU"/>
        </w:rPr>
        <w:t xml:space="preserve"> </w:t>
      </w:r>
      <w:r w:rsidR="00620BE4">
        <w:rPr>
          <w:lang w:val="ru-RU"/>
        </w:rPr>
        <w:t>программ</w:t>
      </w:r>
      <w:r w:rsidR="00620BE4" w:rsidRPr="00620BE4">
        <w:rPr>
          <w:lang w:val="ru-RU"/>
        </w:rPr>
        <w:t xml:space="preserve"> </w:t>
      </w:r>
      <w:r w:rsidR="00620BE4">
        <w:rPr>
          <w:lang w:val="ru-RU"/>
        </w:rPr>
        <w:t>Банка</w:t>
      </w:r>
      <w:r w:rsidR="00620BE4" w:rsidRPr="00620BE4">
        <w:rPr>
          <w:lang w:val="ru-RU"/>
        </w:rPr>
        <w:t xml:space="preserve"> , </w:t>
      </w:r>
      <w:r w:rsidR="00620BE4">
        <w:rPr>
          <w:lang w:val="ru-RU"/>
        </w:rPr>
        <w:t>и</w:t>
      </w:r>
      <w:r w:rsidR="00620BE4" w:rsidRPr="00620BE4">
        <w:rPr>
          <w:lang w:val="ru-RU"/>
        </w:rPr>
        <w:t xml:space="preserve"> </w:t>
      </w:r>
      <w:r w:rsidR="00620BE4">
        <w:rPr>
          <w:lang w:val="ru-RU"/>
        </w:rPr>
        <w:t>вызваны</w:t>
      </w:r>
      <w:r w:rsidR="00620BE4" w:rsidRPr="00620BE4">
        <w:rPr>
          <w:lang w:val="ru-RU"/>
        </w:rPr>
        <w:t xml:space="preserve"> </w:t>
      </w:r>
      <w:r w:rsidR="002C469B" w:rsidRPr="00620BE4">
        <w:rPr>
          <w:lang w:val="ru-RU"/>
        </w:rPr>
        <w:t>(</w:t>
      </w:r>
      <w:r w:rsidR="002C469B" w:rsidRPr="002C469B">
        <w:t>a</w:t>
      </w:r>
      <w:r w:rsidR="002C469B" w:rsidRPr="00620BE4">
        <w:rPr>
          <w:lang w:val="ru-RU"/>
        </w:rPr>
        <w:t xml:space="preserve">) </w:t>
      </w:r>
      <w:r w:rsidR="00620BE4">
        <w:rPr>
          <w:lang w:val="ru-RU"/>
        </w:rPr>
        <w:t>вынужденным</w:t>
      </w:r>
      <w:r w:rsidR="00620BE4" w:rsidRPr="00620BE4">
        <w:rPr>
          <w:lang w:val="ru-RU"/>
        </w:rPr>
        <w:t xml:space="preserve"> </w:t>
      </w:r>
      <w:r w:rsidR="00620BE4">
        <w:rPr>
          <w:lang w:val="ru-RU"/>
        </w:rPr>
        <w:t>отчуждением</w:t>
      </w:r>
      <w:r w:rsidR="00620BE4" w:rsidRPr="00620BE4">
        <w:rPr>
          <w:lang w:val="ru-RU"/>
        </w:rPr>
        <w:t xml:space="preserve"> </w:t>
      </w:r>
      <w:r w:rsidR="00620BE4">
        <w:rPr>
          <w:lang w:val="ru-RU"/>
        </w:rPr>
        <w:t>земли</w:t>
      </w:r>
      <w:r w:rsidR="00620BE4" w:rsidRPr="00620BE4">
        <w:rPr>
          <w:lang w:val="ru-RU"/>
        </w:rPr>
        <w:t xml:space="preserve"> </w:t>
      </w:r>
      <w:r w:rsidR="00620BE4">
        <w:rPr>
          <w:lang w:val="ru-RU"/>
        </w:rPr>
        <w:t>в</w:t>
      </w:r>
      <w:r w:rsidR="00620BE4" w:rsidRPr="00620BE4">
        <w:rPr>
          <w:lang w:val="ru-RU"/>
        </w:rPr>
        <w:t xml:space="preserve"> </w:t>
      </w:r>
      <w:r w:rsidR="00620BE4">
        <w:rPr>
          <w:lang w:val="ru-RU"/>
        </w:rPr>
        <w:t>результате</w:t>
      </w:r>
      <w:r w:rsidR="00620BE4" w:rsidRPr="00620BE4">
        <w:rPr>
          <w:lang w:val="ru-RU"/>
        </w:rPr>
        <w:t xml:space="preserve"> (</w:t>
      </w:r>
      <w:r w:rsidR="00620BE4">
        <w:t>i</w:t>
      </w:r>
      <w:r w:rsidR="00620BE4" w:rsidRPr="00620BE4">
        <w:rPr>
          <w:lang w:val="ru-RU"/>
        </w:rPr>
        <w:t xml:space="preserve">) </w:t>
      </w:r>
      <w:r w:rsidR="00620BE4">
        <w:rPr>
          <w:lang w:val="ru-RU"/>
        </w:rPr>
        <w:t>перемещения</w:t>
      </w:r>
      <w:r w:rsidR="00620BE4" w:rsidRPr="00620BE4">
        <w:rPr>
          <w:lang w:val="ru-RU"/>
        </w:rPr>
        <w:t xml:space="preserve"> </w:t>
      </w:r>
      <w:r w:rsidR="00620BE4">
        <w:rPr>
          <w:lang w:val="ru-RU"/>
        </w:rPr>
        <w:t>или</w:t>
      </w:r>
      <w:r w:rsidR="00620BE4" w:rsidRPr="00620BE4">
        <w:rPr>
          <w:lang w:val="ru-RU"/>
        </w:rPr>
        <w:t xml:space="preserve"> </w:t>
      </w:r>
      <w:r w:rsidR="00620BE4">
        <w:rPr>
          <w:lang w:val="ru-RU"/>
        </w:rPr>
        <w:t>потери</w:t>
      </w:r>
      <w:r w:rsidR="00620BE4" w:rsidRPr="00620BE4">
        <w:rPr>
          <w:lang w:val="ru-RU"/>
        </w:rPr>
        <w:t xml:space="preserve"> </w:t>
      </w:r>
      <w:r w:rsidR="00620BE4">
        <w:rPr>
          <w:lang w:val="ru-RU"/>
        </w:rPr>
        <w:t>жилища</w:t>
      </w:r>
      <w:r w:rsidR="002C469B" w:rsidRPr="00620BE4">
        <w:rPr>
          <w:lang w:val="ru-RU"/>
        </w:rPr>
        <w:t xml:space="preserve"> ; (</w:t>
      </w:r>
      <w:r w:rsidR="002C469B" w:rsidRPr="002C469B">
        <w:t>ii</w:t>
      </w:r>
      <w:r w:rsidR="002C469B" w:rsidRPr="00620BE4">
        <w:rPr>
          <w:lang w:val="ru-RU"/>
        </w:rPr>
        <w:t xml:space="preserve">) </w:t>
      </w:r>
      <w:r w:rsidR="00620BE4">
        <w:rPr>
          <w:lang w:val="ru-RU"/>
        </w:rPr>
        <w:t>потери</w:t>
      </w:r>
      <w:r w:rsidR="00620BE4" w:rsidRPr="00620BE4">
        <w:rPr>
          <w:lang w:val="ru-RU"/>
        </w:rPr>
        <w:t xml:space="preserve"> </w:t>
      </w:r>
      <w:r w:rsidR="00620BE4">
        <w:rPr>
          <w:lang w:val="ru-RU"/>
        </w:rPr>
        <w:t>собственности</w:t>
      </w:r>
      <w:r w:rsidR="00620BE4" w:rsidRPr="00620BE4">
        <w:rPr>
          <w:lang w:val="ru-RU"/>
        </w:rPr>
        <w:t xml:space="preserve"> </w:t>
      </w:r>
      <w:r w:rsidR="00620BE4">
        <w:rPr>
          <w:lang w:val="ru-RU"/>
        </w:rPr>
        <w:t>или</w:t>
      </w:r>
      <w:r w:rsidR="00620BE4" w:rsidRPr="00620BE4">
        <w:rPr>
          <w:lang w:val="ru-RU"/>
        </w:rPr>
        <w:t xml:space="preserve"> </w:t>
      </w:r>
      <w:r w:rsidR="00620BE4">
        <w:rPr>
          <w:lang w:val="ru-RU"/>
        </w:rPr>
        <w:t>доступа</w:t>
      </w:r>
      <w:r w:rsidR="00620BE4" w:rsidRPr="00620BE4">
        <w:rPr>
          <w:lang w:val="ru-RU"/>
        </w:rPr>
        <w:t xml:space="preserve"> </w:t>
      </w:r>
      <w:r w:rsidR="00620BE4">
        <w:rPr>
          <w:lang w:val="ru-RU"/>
        </w:rPr>
        <w:t>к</w:t>
      </w:r>
      <w:r w:rsidR="00620BE4" w:rsidRPr="00620BE4">
        <w:rPr>
          <w:lang w:val="ru-RU"/>
        </w:rPr>
        <w:t xml:space="preserve"> </w:t>
      </w:r>
      <w:r w:rsidR="00620BE4">
        <w:rPr>
          <w:lang w:val="ru-RU"/>
        </w:rPr>
        <w:t>собственности</w:t>
      </w:r>
      <w:r w:rsidR="00620BE4" w:rsidRPr="00620BE4">
        <w:rPr>
          <w:lang w:val="ru-RU"/>
        </w:rPr>
        <w:t xml:space="preserve"> </w:t>
      </w:r>
      <w:r w:rsidR="002C469B" w:rsidRPr="00620BE4">
        <w:rPr>
          <w:lang w:val="ru-RU"/>
        </w:rPr>
        <w:t xml:space="preserve">; </w:t>
      </w:r>
      <w:r w:rsidR="00620BE4">
        <w:rPr>
          <w:lang w:val="ru-RU"/>
        </w:rPr>
        <w:t>или</w:t>
      </w:r>
      <w:r w:rsidR="002C469B" w:rsidRPr="00620BE4">
        <w:rPr>
          <w:lang w:val="ru-RU"/>
        </w:rPr>
        <w:t xml:space="preserve"> (</w:t>
      </w:r>
      <w:r w:rsidR="002C469B" w:rsidRPr="002C469B">
        <w:t>iii</w:t>
      </w:r>
      <w:r w:rsidR="002C469B" w:rsidRPr="00620BE4">
        <w:rPr>
          <w:lang w:val="ru-RU"/>
        </w:rPr>
        <w:t xml:space="preserve">) </w:t>
      </w:r>
      <w:r w:rsidR="00620BE4">
        <w:rPr>
          <w:lang w:val="ru-RU"/>
        </w:rPr>
        <w:t xml:space="preserve">потери источников дохода </w:t>
      </w:r>
      <w:r w:rsidR="002C469B" w:rsidRPr="00620BE4">
        <w:rPr>
          <w:lang w:val="ru-RU"/>
        </w:rPr>
        <w:t xml:space="preserve"> </w:t>
      </w:r>
      <w:r w:rsidR="00620BE4">
        <w:rPr>
          <w:lang w:val="ru-RU"/>
        </w:rPr>
        <w:t xml:space="preserve">или </w:t>
      </w:r>
      <w:r w:rsidR="002C469B" w:rsidRPr="00620BE4">
        <w:rPr>
          <w:lang w:val="ru-RU"/>
        </w:rPr>
        <w:t xml:space="preserve"> </w:t>
      </w:r>
      <w:r w:rsidR="00620BE4">
        <w:rPr>
          <w:lang w:val="ru-RU"/>
        </w:rPr>
        <w:t xml:space="preserve">существования </w:t>
      </w:r>
      <w:r w:rsidR="00716B71">
        <w:rPr>
          <w:lang w:val="ru-RU"/>
        </w:rPr>
        <w:t>, независимо от того, должны ли потерпевшие перемещаться в другое местоположение</w:t>
      </w:r>
      <w:r w:rsidR="002C469B" w:rsidRPr="00620BE4">
        <w:rPr>
          <w:lang w:val="ru-RU"/>
        </w:rPr>
        <w:t xml:space="preserve">; </w:t>
      </w:r>
      <w:r w:rsidR="00716B71">
        <w:rPr>
          <w:lang w:val="ru-RU"/>
        </w:rPr>
        <w:t xml:space="preserve">или </w:t>
      </w:r>
      <w:r w:rsidR="002C469B" w:rsidRPr="00620BE4">
        <w:rPr>
          <w:lang w:val="ru-RU"/>
        </w:rPr>
        <w:t>(</w:t>
      </w:r>
      <w:r w:rsidR="002C469B" w:rsidRPr="002C469B">
        <w:t>b</w:t>
      </w:r>
      <w:r w:rsidR="002C469B" w:rsidRPr="00620BE4">
        <w:rPr>
          <w:lang w:val="ru-RU"/>
        </w:rPr>
        <w:t xml:space="preserve">) </w:t>
      </w:r>
      <w:r w:rsidR="00716B71">
        <w:rPr>
          <w:lang w:val="ru-RU"/>
        </w:rPr>
        <w:t xml:space="preserve">вынужденным ограничением доступа к </w:t>
      </w:r>
      <w:r w:rsidR="00B44AB4">
        <w:rPr>
          <w:lang w:val="ru-RU"/>
        </w:rPr>
        <w:t>специально отведенным территориям и природоохранным зонам  в результате  неблагоприятного воздействия на жизнедеятельность перемещенных лиц.</w:t>
      </w:r>
      <w:r w:rsidR="001F69D4">
        <w:rPr>
          <w:lang w:val="ru-RU"/>
        </w:rPr>
        <w:t xml:space="preserve"> Точнее</w:t>
      </w:r>
      <w:r w:rsidR="001F69D4" w:rsidRPr="001F69D4">
        <w:rPr>
          <w:lang w:val="ru-RU"/>
        </w:rPr>
        <w:t xml:space="preserve"> </w:t>
      </w:r>
      <w:r w:rsidR="001F69D4">
        <w:rPr>
          <w:lang w:val="ru-RU"/>
        </w:rPr>
        <w:t>говоря</w:t>
      </w:r>
      <w:r w:rsidR="008F650F" w:rsidRPr="001F69D4">
        <w:rPr>
          <w:lang w:val="ru-RU"/>
        </w:rPr>
        <w:t xml:space="preserve">, </w:t>
      </w:r>
      <w:r w:rsidR="001F69D4">
        <w:rPr>
          <w:lang w:val="ru-RU"/>
        </w:rPr>
        <w:t>там</w:t>
      </w:r>
      <w:r w:rsidR="001F69D4" w:rsidRPr="001F69D4">
        <w:rPr>
          <w:lang w:val="ru-RU"/>
        </w:rPr>
        <w:t xml:space="preserve"> </w:t>
      </w:r>
      <w:r w:rsidR="001F69D4">
        <w:rPr>
          <w:lang w:val="ru-RU"/>
        </w:rPr>
        <w:t>где</w:t>
      </w:r>
      <w:r w:rsidR="001F69D4" w:rsidRPr="001F69D4">
        <w:rPr>
          <w:lang w:val="ru-RU"/>
        </w:rPr>
        <w:t xml:space="preserve"> </w:t>
      </w:r>
      <w:r w:rsidR="001F69D4">
        <w:rPr>
          <w:lang w:val="ru-RU"/>
        </w:rPr>
        <w:t>вынужденное</w:t>
      </w:r>
      <w:r w:rsidR="001F69D4" w:rsidRPr="001F69D4">
        <w:rPr>
          <w:lang w:val="ru-RU"/>
        </w:rPr>
        <w:t xml:space="preserve"> </w:t>
      </w:r>
      <w:r w:rsidR="001F69D4">
        <w:rPr>
          <w:lang w:val="ru-RU"/>
        </w:rPr>
        <w:t>отчуждение</w:t>
      </w:r>
      <w:r w:rsidR="001F69D4" w:rsidRPr="001F69D4">
        <w:rPr>
          <w:lang w:val="ru-RU"/>
        </w:rPr>
        <w:t xml:space="preserve"> </w:t>
      </w:r>
      <w:r w:rsidR="001F69D4">
        <w:rPr>
          <w:lang w:val="ru-RU"/>
        </w:rPr>
        <w:t>земель</w:t>
      </w:r>
      <w:r w:rsidR="001F69D4" w:rsidRPr="001F69D4">
        <w:rPr>
          <w:lang w:val="ru-RU"/>
        </w:rPr>
        <w:t xml:space="preserve"> </w:t>
      </w:r>
      <w:r w:rsidR="001F69D4">
        <w:rPr>
          <w:lang w:val="ru-RU"/>
        </w:rPr>
        <w:t>невозможно</w:t>
      </w:r>
      <w:r w:rsidR="001F69D4" w:rsidRPr="001F69D4">
        <w:rPr>
          <w:lang w:val="ru-RU"/>
        </w:rPr>
        <w:t xml:space="preserve"> </w:t>
      </w:r>
      <w:r w:rsidR="001F69D4">
        <w:rPr>
          <w:lang w:val="ru-RU"/>
        </w:rPr>
        <w:t>избежать</w:t>
      </w:r>
      <w:r w:rsidR="001F69D4" w:rsidRPr="001F69D4">
        <w:rPr>
          <w:lang w:val="ru-RU"/>
        </w:rPr>
        <w:t xml:space="preserve">, </w:t>
      </w:r>
      <w:r w:rsidR="001F69D4">
        <w:rPr>
          <w:lang w:val="ru-RU"/>
        </w:rPr>
        <w:t>процедура</w:t>
      </w:r>
      <w:r w:rsidR="001F69D4" w:rsidRPr="001F69D4">
        <w:rPr>
          <w:lang w:val="ru-RU"/>
        </w:rPr>
        <w:t xml:space="preserve"> </w:t>
      </w:r>
      <w:r w:rsidR="001F69D4">
        <w:rPr>
          <w:lang w:val="ru-RU"/>
        </w:rPr>
        <w:t>предусматривает</w:t>
      </w:r>
      <w:r w:rsidR="001F69D4" w:rsidRPr="001F69D4">
        <w:rPr>
          <w:lang w:val="ru-RU"/>
        </w:rPr>
        <w:t xml:space="preserve"> </w:t>
      </w:r>
      <w:r w:rsidR="001F69D4">
        <w:rPr>
          <w:lang w:val="ru-RU"/>
        </w:rPr>
        <w:t>критерии</w:t>
      </w:r>
      <w:r w:rsidR="001F69D4" w:rsidRPr="001F69D4">
        <w:rPr>
          <w:lang w:val="ru-RU"/>
        </w:rPr>
        <w:t xml:space="preserve"> </w:t>
      </w:r>
      <w:r w:rsidR="001F69D4">
        <w:rPr>
          <w:lang w:val="ru-RU"/>
        </w:rPr>
        <w:t>правомочности</w:t>
      </w:r>
      <w:r w:rsidR="001F69D4" w:rsidRPr="001F69D4">
        <w:rPr>
          <w:lang w:val="ru-RU"/>
        </w:rPr>
        <w:t xml:space="preserve"> </w:t>
      </w:r>
      <w:r w:rsidR="001F69D4">
        <w:rPr>
          <w:lang w:val="ru-RU"/>
        </w:rPr>
        <w:t>для</w:t>
      </w:r>
      <w:r w:rsidR="001F69D4" w:rsidRPr="001F69D4">
        <w:rPr>
          <w:lang w:val="ru-RU"/>
        </w:rPr>
        <w:t xml:space="preserve"> </w:t>
      </w:r>
      <w:r w:rsidR="001F69D4">
        <w:rPr>
          <w:lang w:val="ru-RU"/>
        </w:rPr>
        <w:t>выплаты</w:t>
      </w:r>
      <w:r w:rsidR="001F69D4" w:rsidRPr="001F69D4">
        <w:rPr>
          <w:lang w:val="ru-RU"/>
        </w:rPr>
        <w:t xml:space="preserve"> </w:t>
      </w:r>
      <w:r w:rsidR="001F69D4">
        <w:rPr>
          <w:lang w:val="ru-RU"/>
        </w:rPr>
        <w:t>компенсаций</w:t>
      </w:r>
      <w:r w:rsidR="001F69D4" w:rsidRPr="001F69D4">
        <w:rPr>
          <w:lang w:val="ru-RU"/>
        </w:rPr>
        <w:t xml:space="preserve">, </w:t>
      </w:r>
      <w:r w:rsidR="001F69D4">
        <w:rPr>
          <w:lang w:val="ru-RU"/>
        </w:rPr>
        <w:t>помощи</w:t>
      </w:r>
      <w:r w:rsidR="001F69D4" w:rsidRPr="001F69D4">
        <w:rPr>
          <w:lang w:val="ru-RU"/>
        </w:rPr>
        <w:t xml:space="preserve"> </w:t>
      </w:r>
      <w:r w:rsidR="001F69D4">
        <w:rPr>
          <w:lang w:val="ru-RU"/>
        </w:rPr>
        <w:t>в</w:t>
      </w:r>
      <w:r w:rsidR="001F69D4" w:rsidRPr="001F69D4">
        <w:rPr>
          <w:lang w:val="ru-RU"/>
        </w:rPr>
        <w:t xml:space="preserve"> </w:t>
      </w:r>
      <w:r w:rsidR="001F69D4">
        <w:rPr>
          <w:lang w:val="ru-RU"/>
        </w:rPr>
        <w:t>переселении</w:t>
      </w:r>
      <w:r w:rsidR="001F69D4" w:rsidRPr="001F69D4">
        <w:rPr>
          <w:lang w:val="ru-RU"/>
        </w:rPr>
        <w:t xml:space="preserve"> </w:t>
      </w:r>
      <w:r w:rsidR="001F69D4">
        <w:rPr>
          <w:lang w:val="ru-RU"/>
        </w:rPr>
        <w:t>и</w:t>
      </w:r>
      <w:r w:rsidR="001F69D4" w:rsidRPr="001F69D4">
        <w:rPr>
          <w:lang w:val="ru-RU"/>
        </w:rPr>
        <w:t xml:space="preserve"> </w:t>
      </w:r>
      <w:r w:rsidR="001F69D4">
        <w:rPr>
          <w:lang w:val="ru-RU"/>
        </w:rPr>
        <w:t xml:space="preserve">мероприятий по оказанию </w:t>
      </w:r>
      <w:r w:rsidR="00740E02">
        <w:rPr>
          <w:lang w:val="ru-RU"/>
        </w:rPr>
        <w:t xml:space="preserve"> реабилитационной </w:t>
      </w:r>
      <w:r w:rsidR="001F69D4">
        <w:rPr>
          <w:lang w:val="ru-RU"/>
        </w:rPr>
        <w:t xml:space="preserve">помощи  перемещенных лиц в следующих условиях </w:t>
      </w:r>
      <w:r w:rsidR="003312C3" w:rsidRPr="001F69D4">
        <w:rPr>
          <w:lang w:val="ru-RU"/>
        </w:rPr>
        <w:t>:</w:t>
      </w:r>
    </w:p>
    <w:p w:rsidR="003312C3" w:rsidRPr="0073371C" w:rsidRDefault="001F69D4" w:rsidP="00EF00BF">
      <w:pPr>
        <w:numPr>
          <w:ilvl w:val="0"/>
          <w:numId w:val="18"/>
        </w:numPr>
        <w:tabs>
          <w:tab w:val="left" w:pos="1440"/>
        </w:tabs>
        <w:spacing w:after="120" w:line="240" w:lineRule="auto"/>
        <w:rPr>
          <w:lang w:val="ru-RU"/>
        </w:rPr>
      </w:pPr>
      <w:r>
        <w:rPr>
          <w:lang w:val="ru-RU"/>
        </w:rPr>
        <w:t>Те</w:t>
      </w:r>
      <w:r w:rsidR="0073371C" w:rsidRPr="001F69D4">
        <w:rPr>
          <w:lang w:val="ru-RU"/>
        </w:rPr>
        <w:t xml:space="preserve">, </w:t>
      </w:r>
      <w:r>
        <w:rPr>
          <w:lang w:val="ru-RU"/>
        </w:rPr>
        <w:t>кто</w:t>
      </w:r>
      <w:r w:rsidRPr="001F69D4">
        <w:rPr>
          <w:lang w:val="ru-RU"/>
        </w:rPr>
        <w:t xml:space="preserve"> </w:t>
      </w:r>
      <w:r>
        <w:rPr>
          <w:lang w:val="ru-RU"/>
        </w:rPr>
        <w:t>имеют</w:t>
      </w:r>
      <w:r w:rsidRPr="001F69D4">
        <w:rPr>
          <w:lang w:val="ru-RU"/>
        </w:rPr>
        <w:t xml:space="preserve"> </w:t>
      </w:r>
      <w:r>
        <w:rPr>
          <w:lang w:val="ru-RU"/>
        </w:rPr>
        <w:t>законные</w:t>
      </w:r>
      <w:r w:rsidRPr="001F69D4">
        <w:rPr>
          <w:lang w:val="ru-RU"/>
        </w:rPr>
        <w:t xml:space="preserve"> </w:t>
      </w:r>
      <w:r>
        <w:rPr>
          <w:lang w:val="ru-RU"/>
        </w:rPr>
        <w:t>юридические</w:t>
      </w:r>
      <w:r w:rsidRPr="001F69D4">
        <w:rPr>
          <w:lang w:val="ru-RU"/>
        </w:rPr>
        <w:t xml:space="preserve"> </w:t>
      </w:r>
      <w:r>
        <w:rPr>
          <w:lang w:val="ru-RU"/>
        </w:rPr>
        <w:t>права</w:t>
      </w:r>
      <w:r w:rsidRPr="001F69D4">
        <w:rPr>
          <w:lang w:val="ru-RU"/>
        </w:rPr>
        <w:t xml:space="preserve"> </w:t>
      </w:r>
      <w:r>
        <w:rPr>
          <w:lang w:val="ru-RU"/>
        </w:rPr>
        <w:t>на</w:t>
      </w:r>
      <w:r w:rsidRPr="001F69D4">
        <w:rPr>
          <w:lang w:val="ru-RU"/>
        </w:rPr>
        <w:t xml:space="preserve"> </w:t>
      </w:r>
      <w:r>
        <w:rPr>
          <w:lang w:val="ru-RU"/>
        </w:rPr>
        <w:t>землю</w:t>
      </w:r>
      <w:r w:rsidRPr="001F69D4">
        <w:rPr>
          <w:lang w:val="ru-RU"/>
        </w:rPr>
        <w:t xml:space="preserve">, </w:t>
      </w:r>
      <w:r>
        <w:rPr>
          <w:lang w:val="ru-RU"/>
        </w:rPr>
        <w:t>включая</w:t>
      </w:r>
      <w:r w:rsidRPr="001F69D4">
        <w:rPr>
          <w:lang w:val="ru-RU"/>
        </w:rPr>
        <w:t xml:space="preserve">  </w:t>
      </w:r>
      <w:r>
        <w:rPr>
          <w:lang w:val="ru-RU"/>
        </w:rPr>
        <w:t>права</w:t>
      </w:r>
      <w:r w:rsidRPr="001F69D4">
        <w:rPr>
          <w:lang w:val="ru-RU"/>
        </w:rPr>
        <w:t>,</w:t>
      </w:r>
      <w:r>
        <w:rPr>
          <w:lang w:val="ru-RU"/>
        </w:rPr>
        <w:t xml:space="preserve"> основанные</w:t>
      </w:r>
      <w:r w:rsidRPr="001F69D4">
        <w:rPr>
          <w:lang w:val="ru-RU"/>
        </w:rPr>
        <w:t xml:space="preserve"> </w:t>
      </w:r>
      <w:r>
        <w:rPr>
          <w:lang w:val="ru-RU"/>
        </w:rPr>
        <w:t>на</w:t>
      </w:r>
      <w:r w:rsidRPr="001F69D4">
        <w:rPr>
          <w:lang w:val="ru-RU"/>
        </w:rPr>
        <w:t xml:space="preserve"> </w:t>
      </w:r>
      <w:r>
        <w:rPr>
          <w:lang w:val="ru-RU"/>
        </w:rPr>
        <w:t>обычае</w:t>
      </w:r>
      <w:r w:rsidRPr="001F69D4">
        <w:rPr>
          <w:lang w:val="ru-RU"/>
        </w:rPr>
        <w:t xml:space="preserve"> </w:t>
      </w:r>
      <w:r>
        <w:rPr>
          <w:lang w:val="ru-RU"/>
        </w:rPr>
        <w:t>и</w:t>
      </w:r>
      <w:r w:rsidRPr="001F69D4">
        <w:rPr>
          <w:lang w:val="ru-RU"/>
        </w:rPr>
        <w:t xml:space="preserve"> </w:t>
      </w:r>
      <w:r>
        <w:rPr>
          <w:lang w:val="ru-RU"/>
        </w:rPr>
        <w:t>традиционные права, признанные согласно законодательству Казахстан</w:t>
      </w:r>
      <w:r w:rsidR="0073371C">
        <w:rPr>
          <w:lang w:val="ru-RU"/>
        </w:rPr>
        <w:t>а</w:t>
      </w:r>
      <w:r w:rsidR="003312C3" w:rsidRPr="001F69D4">
        <w:rPr>
          <w:lang w:val="ru-RU"/>
        </w:rPr>
        <w:t xml:space="preserve">. </w:t>
      </w:r>
      <w:r w:rsidR="00143CE6">
        <w:rPr>
          <w:lang w:val="ru-RU"/>
        </w:rPr>
        <w:t>Эта</w:t>
      </w:r>
      <w:r w:rsidR="00143CE6" w:rsidRPr="0073371C">
        <w:rPr>
          <w:lang w:val="ru-RU"/>
        </w:rPr>
        <w:t xml:space="preserve"> </w:t>
      </w:r>
      <w:r w:rsidR="00143CE6">
        <w:rPr>
          <w:lang w:val="ru-RU"/>
        </w:rPr>
        <w:t>группа</w:t>
      </w:r>
      <w:r w:rsidR="00143CE6" w:rsidRPr="0073371C">
        <w:rPr>
          <w:lang w:val="ru-RU"/>
        </w:rPr>
        <w:t xml:space="preserve"> </w:t>
      </w:r>
      <w:r w:rsidR="00143CE6">
        <w:rPr>
          <w:lang w:val="ru-RU"/>
        </w:rPr>
        <w:t>людей</w:t>
      </w:r>
      <w:r w:rsidR="00143CE6" w:rsidRPr="0073371C">
        <w:rPr>
          <w:lang w:val="ru-RU"/>
        </w:rPr>
        <w:t xml:space="preserve"> </w:t>
      </w:r>
      <w:r w:rsidR="00143CE6">
        <w:rPr>
          <w:lang w:val="ru-RU"/>
        </w:rPr>
        <w:t>включает</w:t>
      </w:r>
      <w:r w:rsidR="0073371C" w:rsidRPr="0073371C">
        <w:rPr>
          <w:lang w:val="ru-RU"/>
        </w:rPr>
        <w:t xml:space="preserve"> </w:t>
      </w:r>
      <w:r w:rsidR="0073371C">
        <w:rPr>
          <w:lang w:val="ru-RU"/>
        </w:rPr>
        <w:t>тех</w:t>
      </w:r>
      <w:r w:rsidR="0073371C" w:rsidRPr="0073371C">
        <w:rPr>
          <w:lang w:val="ru-RU"/>
        </w:rPr>
        <w:t xml:space="preserve">, </w:t>
      </w:r>
      <w:r w:rsidR="0073371C">
        <w:rPr>
          <w:lang w:val="ru-RU"/>
        </w:rPr>
        <w:t>кто</w:t>
      </w:r>
      <w:r w:rsidR="0073371C" w:rsidRPr="0073371C">
        <w:rPr>
          <w:lang w:val="ru-RU"/>
        </w:rPr>
        <w:t xml:space="preserve"> </w:t>
      </w:r>
      <w:r w:rsidR="0073371C">
        <w:rPr>
          <w:lang w:val="ru-RU"/>
        </w:rPr>
        <w:t>владеют</w:t>
      </w:r>
      <w:r w:rsidR="0073371C" w:rsidRPr="0073371C">
        <w:rPr>
          <w:lang w:val="ru-RU"/>
        </w:rPr>
        <w:t xml:space="preserve"> </w:t>
      </w:r>
      <w:r w:rsidR="0073371C">
        <w:rPr>
          <w:lang w:val="ru-RU"/>
        </w:rPr>
        <w:t>арендованной</w:t>
      </w:r>
      <w:r w:rsidR="0073371C" w:rsidRPr="0073371C">
        <w:rPr>
          <w:lang w:val="ru-RU"/>
        </w:rPr>
        <w:t xml:space="preserve"> </w:t>
      </w:r>
      <w:r w:rsidR="0073371C">
        <w:rPr>
          <w:lang w:val="ru-RU"/>
        </w:rPr>
        <w:t>землей</w:t>
      </w:r>
      <w:r w:rsidR="0073371C" w:rsidRPr="0073371C">
        <w:rPr>
          <w:lang w:val="ru-RU"/>
        </w:rPr>
        <w:t xml:space="preserve">, </w:t>
      </w:r>
      <w:r w:rsidR="0073371C">
        <w:rPr>
          <w:lang w:val="ru-RU"/>
        </w:rPr>
        <w:t>земельным</w:t>
      </w:r>
      <w:r w:rsidR="0073371C" w:rsidRPr="0073371C">
        <w:rPr>
          <w:lang w:val="ru-RU"/>
        </w:rPr>
        <w:t xml:space="preserve"> </w:t>
      </w:r>
      <w:r w:rsidR="0073371C">
        <w:rPr>
          <w:lang w:val="ru-RU"/>
        </w:rPr>
        <w:t>участком</w:t>
      </w:r>
      <w:r w:rsidR="0073371C" w:rsidRPr="0073371C">
        <w:rPr>
          <w:lang w:val="ru-RU"/>
        </w:rPr>
        <w:t xml:space="preserve"> </w:t>
      </w:r>
      <w:r w:rsidR="0073371C">
        <w:rPr>
          <w:lang w:val="ru-RU"/>
        </w:rPr>
        <w:t>в</w:t>
      </w:r>
      <w:r w:rsidR="0073371C" w:rsidRPr="0073371C">
        <w:rPr>
          <w:lang w:val="ru-RU"/>
        </w:rPr>
        <w:t xml:space="preserve"> </w:t>
      </w:r>
      <w:r w:rsidR="0073371C">
        <w:rPr>
          <w:lang w:val="ru-RU"/>
        </w:rPr>
        <w:t>собственности</w:t>
      </w:r>
      <w:r w:rsidR="0073371C" w:rsidRPr="0073371C">
        <w:rPr>
          <w:lang w:val="ru-RU"/>
        </w:rPr>
        <w:t xml:space="preserve">, </w:t>
      </w:r>
      <w:r w:rsidR="0073371C">
        <w:rPr>
          <w:lang w:val="ru-RU"/>
        </w:rPr>
        <w:t>и</w:t>
      </w:r>
      <w:r w:rsidR="0073371C" w:rsidRPr="0073371C">
        <w:rPr>
          <w:lang w:val="ru-RU"/>
        </w:rPr>
        <w:t xml:space="preserve"> </w:t>
      </w:r>
      <w:r w:rsidR="0073371C">
        <w:rPr>
          <w:lang w:val="ru-RU"/>
        </w:rPr>
        <w:t>землей</w:t>
      </w:r>
      <w:r w:rsidR="0073371C" w:rsidRPr="0073371C">
        <w:rPr>
          <w:lang w:val="ru-RU"/>
        </w:rPr>
        <w:t>,</w:t>
      </w:r>
      <w:r w:rsidR="0073371C">
        <w:rPr>
          <w:lang w:val="ru-RU"/>
        </w:rPr>
        <w:t xml:space="preserve"> которой владеют семьей или прошедшей через поколения.</w:t>
      </w:r>
      <w:r w:rsidR="00143CE6" w:rsidRPr="0073371C">
        <w:rPr>
          <w:lang w:val="ru-RU"/>
        </w:rPr>
        <w:t xml:space="preserve"> </w:t>
      </w:r>
      <w:r w:rsidR="003312C3" w:rsidRPr="0073371C">
        <w:rPr>
          <w:lang w:val="ru-RU"/>
        </w:rPr>
        <w:t xml:space="preserve"> </w:t>
      </w:r>
    </w:p>
    <w:p w:rsidR="003312C3" w:rsidRPr="0007478E" w:rsidRDefault="0073371C" w:rsidP="00EF00BF">
      <w:pPr>
        <w:numPr>
          <w:ilvl w:val="0"/>
          <w:numId w:val="18"/>
        </w:numPr>
        <w:tabs>
          <w:tab w:val="left" w:pos="1440"/>
        </w:tabs>
        <w:spacing w:after="120" w:line="240" w:lineRule="auto"/>
        <w:rPr>
          <w:lang w:val="ru-RU"/>
        </w:rPr>
      </w:pPr>
      <w:r>
        <w:rPr>
          <w:lang w:val="ru-RU"/>
        </w:rPr>
        <w:t>Те</w:t>
      </w:r>
      <w:r w:rsidRPr="00D61160">
        <w:rPr>
          <w:lang w:val="ru-RU"/>
        </w:rPr>
        <w:t xml:space="preserve">, </w:t>
      </w:r>
      <w:r>
        <w:rPr>
          <w:lang w:val="ru-RU"/>
        </w:rPr>
        <w:t>кто</w:t>
      </w:r>
      <w:r w:rsidRPr="00D61160">
        <w:rPr>
          <w:lang w:val="ru-RU"/>
        </w:rPr>
        <w:t xml:space="preserve"> </w:t>
      </w:r>
      <w:r>
        <w:rPr>
          <w:lang w:val="ru-RU"/>
        </w:rPr>
        <w:t>не</w:t>
      </w:r>
      <w:r w:rsidRPr="00D61160">
        <w:rPr>
          <w:lang w:val="ru-RU"/>
        </w:rPr>
        <w:t xml:space="preserve"> </w:t>
      </w:r>
      <w:r>
        <w:rPr>
          <w:lang w:val="ru-RU"/>
        </w:rPr>
        <w:t>имеют</w:t>
      </w:r>
      <w:r w:rsidRPr="00D61160">
        <w:rPr>
          <w:lang w:val="ru-RU"/>
        </w:rPr>
        <w:t xml:space="preserve"> </w:t>
      </w:r>
      <w:r>
        <w:rPr>
          <w:lang w:val="ru-RU"/>
        </w:rPr>
        <w:t>формальных</w:t>
      </w:r>
      <w:r w:rsidRPr="00D61160">
        <w:rPr>
          <w:lang w:val="ru-RU"/>
        </w:rPr>
        <w:t xml:space="preserve"> </w:t>
      </w:r>
      <w:r>
        <w:rPr>
          <w:lang w:val="ru-RU"/>
        </w:rPr>
        <w:t>юридических</w:t>
      </w:r>
      <w:r w:rsidRPr="00D61160">
        <w:rPr>
          <w:lang w:val="ru-RU"/>
        </w:rPr>
        <w:t xml:space="preserve"> </w:t>
      </w:r>
      <w:r>
        <w:rPr>
          <w:lang w:val="ru-RU"/>
        </w:rPr>
        <w:t>прав</w:t>
      </w:r>
      <w:r w:rsidRPr="00D61160">
        <w:rPr>
          <w:lang w:val="ru-RU"/>
        </w:rPr>
        <w:t xml:space="preserve"> </w:t>
      </w:r>
      <w:r>
        <w:rPr>
          <w:lang w:val="ru-RU"/>
        </w:rPr>
        <w:t>на</w:t>
      </w:r>
      <w:r w:rsidRPr="00D61160">
        <w:rPr>
          <w:lang w:val="ru-RU"/>
        </w:rPr>
        <w:t xml:space="preserve"> </w:t>
      </w:r>
      <w:r>
        <w:rPr>
          <w:lang w:val="ru-RU"/>
        </w:rPr>
        <w:t>землю</w:t>
      </w:r>
      <w:r w:rsidR="00D61160" w:rsidRPr="00D61160">
        <w:rPr>
          <w:lang w:val="ru-RU"/>
        </w:rPr>
        <w:t xml:space="preserve"> </w:t>
      </w:r>
      <w:r w:rsidR="00D61160">
        <w:rPr>
          <w:lang w:val="ru-RU"/>
        </w:rPr>
        <w:t>во</w:t>
      </w:r>
      <w:r w:rsidR="00D61160" w:rsidRPr="00D61160">
        <w:rPr>
          <w:lang w:val="ru-RU"/>
        </w:rPr>
        <w:t xml:space="preserve"> </w:t>
      </w:r>
      <w:r w:rsidR="00D61160">
        <w:rPr>
          <w:lang w:val="ru-RU"/>
        </w:rPr>
        <w:t>время</w:t>
      </w:r>
      <w:r w:rsidR="00D61160" w:rsidRPr="00D61160">
        <w:rPr>
          <w:lang w:val="ru-RU"/>
        </w:rPr>
        <w:t xml:space="preserve"> </w:t>
      </w:r>
      <w:r w:rsidR="00D61160">
        <w:rPr>
          <w:lang w:val="ru-RU"/>
        </w:rPr>
        <w:t>переписи</w:t>
      </w:r>
      <w:r w:rsidRPr="00D61160">
        <w:rPr>
          <w:lang w:val="ru-RU"/>
        </w:rPr>
        <w:t xml:space="preserve">, </w:t>
      </w:r>
      <w:r>
        <w:rPr>
          <w:lang w:val="ru-RU"/>
        </w:rPr>
        <w:t>но</w:t>
      </w:r>
      <w:r w:rsidR="00D61160" w:rsidRPr="00D61160">
        <w:rPr>
          <w:lang w:val="ru-RU"/>
        </w:rPr>
        <w:t xml:space="preserve"> </w:t>
      </w:r>
      <w:r w:rsidR="00D61160">
        <w:rPr>
          <w:lang w:val="ru-RU"/>
        </w:rPr>
        <w:t>могут</w:t>
      </w:r>
      <w:r w:rsidR="00D61160" w:rsidRPr="00D61160">
        <w:rPr>
          <w:lang w:val="ru-RU"/>
        </w:rPr>
        <w:t xml:space="preserve"> </w:t>
      </w:r>
      <w:r w:rsidR="00D61160">
        <w:rPr>
          <w:lang w:val="ru-RU"/>
        </w:rPr>
        <w:t>претендовать</w:t>
      </w:r>
      <w:r w:rsidR="00D61160" w:rsidRPr="00D61160">
        <w:rPr>
          <w:lang w:val="ru-RU"/>
        </w:rPr>
        <w:t xml:space="preserve"> </w:t>
      </w:r>
      <w:r w:rsidR="00D61160">
        <w:rPr>
          <w:lang w:val="ru-RU"/>
        </w:rPr>
        <w:t>на</w:t>
      </w:r>
      <w:r w:rsidR="00D61160" w:rsidRPr="00D61160">
        <w:rPr>
          <w:lang w:val="ru-RU"/>
        </w:rPr>
        <w:t xml:space="preserve"> </w:t>
      </w:r>
      <w:r w:rsidR="00D61160">
        <w:rPr>
          <w:lang w:val="ru-RU"/>
        </w:rPr>
        <w:t>такую</w:t>
      </w:r>
      <w:r w:rsidR="00D61160" w:rsidRPr="00D61160">
        <w:rPr>
          <w:lang w:val="ru-RU"/>
        </w:rPr>
        <w:t xml:space="preserve"> </w:t>
      </w:r>
      <w:r w:rsidR="00D61160">
        <w:rPr>
          <w:lang w:val="ru-RU"/>
        </w:rPr>
        <w:t>землю</w:t>
      </w:r>
      <w:r w:rsidR="00D61160" w:rsidRPr="00D61160">
        <w:rPr>
          <w:lang w:val="ru-RU"/>
        </w:rPr>
        <w:t xml:space="preserve"> </w:t>
      </w:r>
      <w:r w:rsidR="00D61160">
        <w:rPr>
          <w:lang w:val="ru-RU"/>
        </w:rPr>
        <w:t>или</w:t>
      </w:r>
      <w:r w:rsidR="00D61160" w:rsidRPr="00D61160">
        <w:rPr>
          <w:lang w:val="ru-RU"/>
        </w:rPr>
        <w:t xml:space="preserve"> </w:t>
      </w:r>
      <w:r w:rsidR="00D61160">
        <w:rPr>
          <w:lang w:val="ru-RU"/>
        </w:rPr>
        <w:t>имущество</w:t>
      </w:r>
      <w:r w:rsidR="00D61160" w:rsidRPr="00D61160">
        <w:rPr>
          <w:lang w:val="ru-RU"/>
        </w:rPr>
        <w:t xml:space="preserve"> </w:t>
      </w:r>
      <w:r w:rsidR="00D61160">
        <w:rPr>
          <w:lang w:val="ru-RU"/>
        </w:rPr>
        <w:t>при</w:t>
      </w:r>
      <w:r w:rsidR="00D61160" w:rsidRPr="00D61160">
        <w:rPr>
          <w:lang w:val="ru-RU"/>
        </w:rPr>
        <w:t xml:space="preserve"> </w:t>
      </w:r>
      <w:r w:rsidR="00D61160">
        <w:rPr>
          <w:lang w:val="ru-RU"/>
        </w:rPr>
        <w:t>условии</w:t>
      </w:r>
      <w:r w:rsidR="00D61160" w:rsidRPr="00D61160">
        <w:rPr>
          <w:lang w:val="ru-RU"/>
        </w:rPr>
        <w:t xml:space="preserve">, </w:t>
      </w:r>
      <w:r w:rsidR="00D61160">
        <w:rPr>
          <w:lang w:val="ru-RU"/>
        </w:rPr>
        <w:t>что</w:t>
      </w:r>
      <w:r w:rsidR="00D61160" w:rsidRPr="00D61160">
        <w:rPr>
          <w:lang w:val="ru-RU"/>
        </w:rPr>
        <w:t xml:space="preserve"> </w:t>
      </w:r>
      <w:r w:rsidR="00D61160">
        <w:rPr>
          <w:lang w:val="ru-RU"/>
        </w:rPr>
        <w:t>такие требования признаны законодательством Казахстана</w:t>
      </w:r>
      <w:r w:rsidR="003312C3" w:rsidRPr="00D61160">
        <w:rPr>
          <w:lang w:val="ru-RU"/>
        </w:rPr>
        <w:t xml:space="preserve">. </w:t>
      </w:r>
      <w:r w:rsidR="00D61160">
        <w:rPr>
          <w:lang w:val="ru-RU"/>
        </w:rPr>
        <w:t>Эта</w:t>
      </w:r>
      <w:r w:rsidR="00D61160" w:rsidRPr="0007478E">
        <w:rPr>
          <w:lang w:val="ru-RU"/>
        </w:rPr>
        <w:t xml:space="preserve"> </w:t>
      </w:r>
      <w:r w:rsidR="00D61160">
        <w:rPr>
          <w:lang w:val="ru-RU"/>
        </w:rPr>
        <w:t>группа</w:t>
      </w:r>
      <w:r w:rsidR="00D61160" w:rsidRPr="0007478E">
        <w:rPr>
          <w:lang w:val="ru-RU"/>
        </w:rPr>
        <w:t xml:space="preserve"> </w:t>
      </w:r>
      <w:r w:rsidR="00D61160">
        <w:rPr>
          <w:lang w:val="ru-RU"/>
        </w:rPr>
        <w:t>людей</w:t>
      </w:r>
      <w:r w:rsidR="00D61160" w:rsidRPr="0007478E">
        <w:rPr>
          <w:lang w:val="ru-RU"/>
        </w:rPr>
        <w:t xml:space="preserve"> </w:t>
      </w:r>
      <w:r w:rsidR="00D61160">
        <w:rPr>
          <w:lang w:val="ru-RU"/>
        </w:rPr>
        <w:t>включает</w:t>
      </w:r>
      <w:r w:rsidR="00D61160" w:rsidRPr="0007478E">
        <w:rPr>
          <w:lang w:val="ru-RU"/>
        </w:rPr>
        <w:t xml:space="preserve"> </w:t>
      </w:r>
      <w:r w:rsidR="00D61160">
        <w:rPr>
          <w:lang w:val="ru-RU"/>
        </w:rPr>
        <w:t>иностранцев</w:t>
      </w:r>
      <w:r w:rsidR="003312C3" w:rsidRPr="0007478E">
        <w:rPr>
          <w:lang w:val="ru-RU"/>
        </w:rPr>
        <w:t>.</w:t>
      </w:r>
    </w:p>
    <w:p w:rsidR="003312C3" w:rsidRPr="00170375" w:rsidRDefault="00EF1DAE" w:rsidP="00EF00BF">
      <w:pPr>
        <w:numPr>
          <w:ilvl w:val="0"/>
          <w:numId w:val="18"/>
        </w:numPr>
        <w:tabs>
          <w:tab w:val="left" w:pos="1440"/>
        </w:tabs>
        <w:spacing w:after="120" w:line="240" w:lineRule="auto"/>
        <w:rPr>
          <w:lang w:val="ru-RU"/>
        </w:rPr>
      </w:pPr>
      <w:r>
        <w:rPr>
          <w:lang w:val="ru-RU"/>
        </w:rPr>
        <w:lastRenderedPageBreak/>
        <w:t>Те</w:t>
      </w:r>
      <w:r w:rsidRPr="00170375">
        <w:rPr>
          <w:lang w:val="ru-RU"/>
        </w:rPr>
        <w:t xml:space="preserve">, </w:t>
      </w:r>
      <w:r>
        <w:rPr>
          <w:lang w:val="ru-RU"/>
        </w:rPr>
        <w:t>кто</w:t>
      </w:r>
      <w:r w:rsidRPr="00170375">
        <w:rPr>
          <w:lang w:val="ru-RU"/>
        </w:rPr>
        <w:t xml:space="preserve"> </w:t>
      </w:r>
      <w:r>
        <w:rPr>
          <w:lang w:val="ru-RU"/>
        </w:rPr>
        <w:t>не</w:t>
      </w:r>
      <w:r w:rsidRPr="00170375">
        <w:rPr>
          <w:lang w:val="ru-RU"/>
        </w:rPr>
        <w:t xml:space="preserve"> </w:t>
      </w:r>
      <w:r>
        <w:rPr>
          <w:lang w:val="ru-RU"/>
        </w:rPr>
        <w:t>имеют</w:t>
      </w:r>
      <w:r w:rsidRPr="00170375">
        <w:rPr>
          <w:lang w:val="ru-RU"/>
        </w:rPr>
        <w:t xml:space="preserve"> </w:t>
      </w:r>
      <w:r>
        <w:rPr>
          <w:lang w:val="ru-RU"/>
        </w:rPr>
        <w:t>юридического</w:t>
      </w:r>
      <w:r w:rsidRPr="00170375">
        <w:rPr>
          <w:lang w:val="ru-RU"/>
        </w:rPr>
        <w:t xml:space="preserve"> </w:t>
      </w:r>
      <w:r>
        <w:rPr>
          <w:lang w:val="ru-RU"/>
        </w:rPr>
        <w:t>права</w:t>
      </w:r>
      <w:r w:rsidRPr="00170375">
        <w:rPr>
          <w:lang w:val="ru-RU"/>
        </w:rPr>
        <w:t xml:space="preserve"> </w:t>
      </w:r>
      <w:r>
        <w:rPr>
          <w:lang w:val="ru-RU"/>
        </w:rPr>
        <w:t>или</w:t>
      </w:r>
      <w:r w:rsidRPr="00170375">
        <w:rPr>
          <w:lang w:val="ru-RU"/>
        </w:rPr>
        <w:t xml:space="preserve"> </w:t>
      </w:r>
      <w:r>
        <w:rPr>
          <w:lang w:val="ru-RU"/>
        </w:rPr>
        <w:t>права</w:t>
      </w:r>
      <w:r w:rsidRPr="00170375">
        <w:rPr>
          <w:lang w:val="ru-RU"/>
        </w:rPr>
        <w:t xml:space="preserve"> </w:t>
      </w:r>
      <w:r>
        <w:rPr>
          <w:lang w:val="ru-RU"/>
        </w:rPr>
        <w:t>требования</w:t>
      </w:r>
      <w:r w:rsidRPr="00170375">
        <w:rPr>
          <w:lang w:val="ru-RU"/>
        </w:rPr>
        <w:t xml:space="preserve"> </w:t>
      </w:r>
      <w:r>
        <w:rPr>
          <w:lang w:val="ru-RU"/>
        </w:rPr>
        <w:t>на</w:t>
      </w:r>
      <w:r w:rsidRPr="00170375">
        <w:rPr>
          <w:lang w:val="ru-RU"/>
        </w:rPr>
        <w:t xml:space="preserve"> </w:t>
      </w:r>
      <w:r>
        <w:rPr>
          <w:lang w:val="ru-RU"/>
        </w:rPr>
        <w:t>землю</w:t>
      </w:r>
      <w:r w:rsidRPr="00170375">
        <w:rPr>
          <w:lang w:val="ru-RU"/>
        </w:rPr>
        <w:t xml:space="preserve">, </w:t>
      </w:r>
      <w:r>
        <w:rPr>
          <w:lang w:val="ru-RU"/>
        </w:rPr>
        <w:t>которую</w:t>
      </w:r>
      <w:r w:rsidRPr="00170375">
        <w:rPr>
          <w:lang w:val="ru-RU"/>
        </w:rPr>
        <w:t xml:space="preserve"> </w:t>
      </w:r>
      <w:r>
        <w:rPr>
          <w:lang w:val="ru-RU"/>
        </w:rPr>
        <w:t>они</w:t>
      </w:r>
      <w:r w:rsidRPr="00170375">
        <w:rPr>
          <w:lang w:val="ru-RU"/>
        </w:rPr>
        <w:t xml:space="preserve"> </w:t>
      </w:r>
      <w:r>
        <w:rPr>
          <w:lang w:val="ru-RU"/>
        </w:rPr>
        <w:t>занимают</w:t>
      </w:r>
      <w:r w:rsidRPr="00170375">
        <w:rPr>
          <w:lang w:val="ru-RU"/>
        </w:rPr>
        <w:t xml:space="preserve">. </w:t>
      </w:r>
      <w:r>
        <w:rPr>
          <w:lang w:val="ru-RU"/>
        </w:rPr>
        <w:t>Эта</w:t>
      </w:r>
      <w:r w:rsidRPr="00170375">
        <w:rPr>
          <w:lang w:val="ru-RU"/>
        </w:rPr>
        <w:t xml:space="preserve"> </w:t>
      </w:r>
      <w:r>
        <w:rPr>
          <w:lang w:val="ru-RU"/>
        </w:rPr>
        <w:t>группа</w:t>
      </w:r>
      <w:r w:rsidRPr="00170375">
        <w:rPr>
          <w:lang w:val="ru-RU"/>
        </w:rPr>
        <w:t xml:space="preserve"> </w:t>
      </w:r>
      <w:r>
        <w:rPr>
          <w:lang w:val="ru-RU"/>
        </w:rPr>
        <w:t>людей</w:t>
      </w:r>
      <w:r w:rsidRPr="00170375">
        <w:rPr>
          <w:lang w:val="ru-RU"/>
        </w:rPr>
        <w:t xml:space="preserve"> </w:t>
      </w:r>
      <w:r>
        <w:rPr>
          <w:lang w:val="ru-RU"/>
        </w:rPr>
        <w:t>включает</w:t>
      </w:r>
      <w:r w:rsidRPr="00170375">
        <w:rPr>
          <w:lang w:val="ru-RU"/>
        </w:rPr>
        <w:t xml:space="preserve"> </w:t>
      </w:r>
      <w:r w:rsidR="003312C3" w:rsidRPr="00170375">
        <w:rPr>
          <w:lang w:val="ru-RU"/>
        </w:rPr>
        <w:t xml:space="preserve"> </w:t>
      </w:r>
      <w:r w:rsidR="00170375">
        <w:rPr>
          <w:lang w:val="ru-RU"/>
        </w:rPr>
        <w:t>поселенцев</w:t>
      </w:r>
      <w:r w:rsidR="00170375" w:rsidRPr="00170375">
        <w:rPr>
          <w:lang w:val="ru-RU"/>
        </w:rPr>
        <w:t xml:space="preserve"> </w:t>
      </w:r>
      <w:r w:rsidR="00170375">
        <w:rPr>
          <w:lang w:val="ru-RU"/>
        </w:rPr>
        <w:t>и</w:t>
      </w:r>
      <w:r w:rsidR="00170375" w:rsidRPr="00170375">
        <w:rPr>
          <w:lang w:val="ru-RU"/>
        </w:rPr>
        <w:t xml:space="preserve"> </w:t>
      </w:r>
      <w:r w:rsidR="00170375">
        <w:rPr>
          <w:lang w:val="ru-RU"/>
        </w:rPr>
        <w:t>тех</w:t>
      </w:r>
      <w:r w:rsidR="00170375" w:rsidRPr="00170375">
        <w:rPr>
          <w:lang w:val="ru-RU"/>
        </w:rPr>
        <w:t xml:space="preserve">, </w:t>
      </w:r>
      <w:r w:rsidR="00170375">
        <w:rPr>
          <w:lang w:val="ru-RU"/>
        </w:rPr>
        <w:t>кто</w:t>
      </w:r>
      <w:r w:rsidR="00170375" w:rsidRPr="00170375">
        <w:rPr>
          <w:lang w:val="ru-RU"/>
        </w:rPr>
        <w:t xml:space="preserve"> </w:t>
      </w:r>
      <w:r w:rsidR="00170375">
        <w:rPr>
          <w:lang w:val="ru-RU"/>
        </w:rPr>
        <w:t>разместился</w:t>
      </w:r>
      <w:r w:rsidR="00170375" w:rsidRPr="00170375">
        <w:rPr>
          <w:lang w:val="ru-RU"/>
        </w:rPr>
        <w:t xml:space="preserve"> </w:t>
      </w:r>
      <w:r w:rsidR="00170375">
        <w:rPr>
          <w:lang w:val="ru-RU"/>
        </w:rPr>
        <w:t>на</w:t>
      </w:r>
      <w:r w:rsidR="00170375" w:rsidRPr="00170375">
        <w:rPr>
          <w:lang w:val="ru-RU"/>
        </w:rPr>
        <w:t xml:space="preserve"> </w:t>
      </w:r>
      <w:r w:rsidR="00170375">
        <w:rPr>
          <w:lang w:val="ru-RU"/>
        </w:rPr>
        <w:t>участке</w:t>
      </w:r>
      <w:r w:rsidR="00170375" w:rsidRPr="00170375">
        <w:rPr>
          <w:lang w:val="ru-RU"/>
        </w:rPr>
        <w:t xml:space="preserve">  </w:t>
      </w:r>
      <w:r w:rsidR="00170375">
        <w:rPr>
          <w:lang w:val="ru-RU"/>
        </w:rPr>
        <w:t>на</w:t>
      </w:r>
      <w:r w:rsidR="00170375" w:rsidRPr="00170375">
        <w:rPr>
          <w:lang w:val="ru-RU"/>
        </w:rPr>
        <w:t xml:space="preserve"> </w:t>
      </w:r>
      <w:r w:rsidR="00DF5CBC">
        <w:rPr>
          <w:lang w:val="ru-RU"/>
        </w:rPr>
        <w:t>полу</w:t>
      </w:r>
      <w:r w:rsidR="00DF5CBC" w:rsidRPr="00170375">
        <w:rPr>
          <w:lang w:val="ru-RU"/>
        </w:rPr>
        <w:t>п</w:t>
      </w:r>
      <w:r w:rsidR="00DF5CBC">
        <w:rPr>
          <w:lang w:val="ru-RU"/>
        </w:rPr>
        <w:t>остоянной</w:t>
      </w:r>
      <w:r w:rsidR="00170375" w:rsidRPr="00170375">
        <w:rPr>
          <w:lang w:val="ru-RU"/>
        </w:rPr>
        <w:t xml:space="preserve"> </w:t>
      </w:r>
      <w:r w:rsidR="00170375">
        <w:rPr>
          <w:lang w:val="ru-RU"/>
        </w:rPr>
        <w:t>основе</w:t>
      </w:r>
      <w:r w:rsidR="00170375" w:rsidRPr="00170375">
        <w:rPr>
          <w:lang w:val="ru-RU"/>
        </w:rPr>
        <w:t xml:space="preserve">, </w:t>
      </w:r>
      <w:r w:rsidR="00170375">
        <w:rPr>
          <w:lang w:val="ru-RU"/>
        </w:rPr>
        <w:t>и</w:t>
      </w:r>
      <w:r w:rsidR="00170375" w:rsidRPr="00170375">
        <w:rPr>
          <w:lang w:val="ru-RU"/>
        </w:rPr>
        <w:t xml:space="preserve"> </w:t>
      </w:r>
      <w:r w:rsidR="00170375">
        <w:rPr>
          <w:lang w:val="ru-RU"/>
        </w:rPr>
        <w:t>тех</w:t>
      </w:r>
      <w:r w:rsidR="00170375" w:rsidRPr="00170375">
        <w:rPr>
          <w:lang w:val="ru-RU"/>
        </w:rPr>
        <w:t xml:space="preserve">, </w:t>
      </w:r>
      <w:r w:rsidR="00170375">
        <w:rPr>
          <w:lang w:val="ru-RU"/>
        </w:rPr>
        <w:t>кто</w:t>
      </w:r>
      <w:r w:rsidR="00170375" w:rsidRPr="00170375">
        <w:rPr>
          <w:lang w:val="ru-RU"/>
        </w:rPr>
        <w:t xml:space="preserve"> </w:t>
      </w:r>
      <w:r w:rsidR="00170375">
        <w:rPr>
          <w:lang w:val="ru-RU"/>
        </w:rPr>
        <w:t>разместился на участке без официального разрешения или полномочия.</w:t>
      </w:r>
    </w:p>
    <w:p w:rsidR="00740E02" w:rsidRPr="00740E02" w:rsidRDefault="00740E02" w:rsidP="00740E02">
      <w:pPr>
        <w:spacing w:after="120"/>
        <w:rPr>
          <w:lang w:val="ru-RU"/>
        </w:rPr>
      </w:pPr>
      <w:r w:rsidRPr="00740E02">
        <w:rPr>
          <w:lang w:val="ru-RU"/>
        </w:rPr>
        <w:t>Перемещенны</w:t>
      </w:r>
      <w:r>
        <w:rPr>
          <w:lang w:val="ru-RU"/>
        </w:rPr>
        <w:t>м</w:t>
      </w:r>
      <w:r w:rsidRPr="00740E02">
        <w:rPr>
          <w:lang w:val="ru-RU"/>
        </w:rPr>
        <w:t xml:space="preserve"> лица</w:t>
      </w:r>
      <w:r>
        <w:rPr>
          <w:lang w:val="ru-RU"/>
        </w:rPr>
        <w:t>м</w:t>
      </w:r>
      <w:r w:rsidRPr="00740E02">
        <w:rPr>
          <w:lang w:val="ru-RU"/>
        </w:rPr>
        <w:t xml:space="preserve">, </w:t>
      </w:r>
      <w:r w:rsidR="00402E15">
        <w:rPr>
          <w:lang w:val="ru-RU"/>
        </w:rPr>
        <w:t>классифицируемых по  пунктам</w:t>
      </w:r>
      <w:r w:rsidRPr="00740E02">
        <w:rPr>
          <w:lang w:val="ru-RU"/>
        </w:rPr>
        <w:t xml:space="preserve"> (а) и (б)</w:t>
      </w:r>
      <w:r w:rsidR="00402E15">
        <w:rPr>
          <w:lang w:val="ru-RU"/>
        </w:rPr>
        <w:t>,</w:t>
      </w:r>
      <w:r w:rsidRPr="00740E02">
        <w:rPr>
          <w:lang w:val="ru-RU"/>
        </w:rPr>
        <w:t xml:space="preserve"> должн</w:t>
      </w:r>
      <w:r>
        <w:rPr>
          <w:lang w:val="ru-RU"/>
        </w:rPr>
        <w:t>а</w:t>
      </w:r>
      <w:r w:rsidRPr="00740E02">
        <w:rPr>
          <w:lang w:val="ru-RU"/>
        </w:rPr>
        <w:t xml:space="preserve"> быть предусмотрен</w:t>
      </w:r>
      <w:r>
        <w:rPr>
          <w:lang w:val="ru-RU"/>
        </w:rPr>
        <w:t>а</w:t>
      </w:r>
      <w:r w:rsidRPr="00740E02">
        <w:rPr>
          <w:lang w:val="ru-RU"/>
        </w:rPr>
        <w:t xml:space="preserve"> компенсаци</w:t>
      </w:r>
      <w:r>
        <w:rPr>
          <w:lang w:val="ru-RU"/>
        </w:rPr>
        <w:t xml:space="preserve">я, </w:t>
      </w:r>
      <w:r w:rsidR="00402E15">
        <w:rPr>
          <w:lang w:val="ru-RU"/>
        </w:rPr>
        <w:t xml:space="preserve">помощь в переселении и </w:t>
      </w:r>
      <w:r>
        <w:rPr>
          <w:lang w:val="ru-RU"/>
        </w:rPr>
        <w:t xml:space="preserve">помощь на восстановление земельного участка, здания </w:t>
      </w:r>
      <w:r w:rsidR="00402E15">
        <w:rPr>
          <w:lang w:val="ru-RU"/>
        </w:rPr>
        <w:t xml:space="preserve"> и </w:t>
      </w:r>
      <w:r w:rsidR="006D02E2">
        <w:rPr>
          <w:lang w:val="ru-RU"/>
        </w:rPr>
        <w:t>активов</w:t>
      </w:r>
      <w:r w:rsidR="00402E15">
        <w:rPr>
          <w:lang w:val="ru-RU"/>
        </w:rPr>
        <w:t xml:space="preserve"> </w:t>
      </w:r>
      <w:r w:rsidRPr="00740E02">
        <w:rPr>
          <w:lang w:val="ru-RU"/>
        </w:rPr>
        <w:t xml:space="preserve">на землю и здания, </w:t>
      </w:r>
      <w:r w:rsidR="00402E15">
        <w:rPr>
          <w:lang w:val="ru-RU"/>
        </w:rPr>
        <w:t>отчужденные</w:t>
      </w:r>
      <w:r w:rsidRPr="00740E02">
        <w:rPr>
          <w:lang w:val="ru-RU"/>
        </w:rPr>
        <w:t xml:space="preserve"> проект</w:t>
      </w:r>
      <w:r w:rsidR="00402E15">
        <w:rPr>
          <w:lang w:val="ru-RU"/>
        </w:rPr>
        <w:t xml:space="preserve">ом в </w:t>
      </w:r>
      <w:r w:rsidRPr="00740E02">
        <w:rPr>
          <w:lang w:val="ru-RU"/>
        </w:rPr>
        <w:t xml:space="preserve"> соответствии с положениями</w:t>
      </w:r>
      <w:r w:rsidR="00402E15">
        <w:rPr>
          <w:lang w:val="ru-RU"/>
        </w:rPr>
        <w:t xml:space="preserve"> этого рамочного документа</w:t>
      </w:r>
      <w:r w:rsidRPr="00740E02">
        <w:rPr>
          <w:lang w:val="ru-RU"/>
        </w:rPr>
        <w:t>, если они занимают</w:t>
      </w:r>
      <w:r w:rsidR="00402E15">
        <w:rPr>
          <w:lang w:val="ru-RU"/>
        </w:rPr>
        <w:t xml:space="preserve"> </w:t>
      </w:r>
      <w:r w:rsidRPr="00740E02">
        <w:rPr>
          <w:lang w:val="ru-RU"/>
        </w:rPr>
        <w:t xml:space="preserve">площадь проекта до </w:t>
      </w:r>
      <w:r w:rsidR="00402E15">
        <w:rPr>
          <w:lang w:val="ru-RU"/>
        </w:rPr>
        <w:t>установленной даты проведения мероприятий</w:t>
      </w:r>
      <w:r w:rsidRPr="00740E02">
        <w:rPr>
          <w:lang w:val="ru-RU"/>
        </w:rPr>
        <w:t xml:space="preserve"> (дата начала </w:t>
      </w:r>
      <w:r w:rsidR="0007478E">
        <w:rPr>
          <w:lang w:val="ru-RU"/>
        </w:rPr>
        <w:t>опроса</w:t>
      </w:r>
      <w:r w:rsidRPr="00740E02">
        <w:rPr>
          <w:lang w:val="ru-RU"/>
        </w:rPr>
        <w:t xml:space="preserve">). Перемещенные лица, отнесенные в соответствии с пунктом (с), имеют право на компенсацию </w:t>
      </w:r>
      <w:r w:rsidR="00402E15">
        <w:rPr>
          <w:lang w:val="ru-RU"/>
        </w:rPr>
        <w:t xml:space="preserve"> объекта имущества</w:t>
      </w:r>
      <w:r w:rsidR="006D02E2">
        <w:rPr>
          <w:lang w:val="ru-RU"/>
        </w:rPr>
        <w:t xml:space="preserve"> (активов)</w:t>
      </w:r>
      <w:r w:rsidRPr="00740E02">
        <w:rPr>
          <w:lang w:val="ru-RU"/>
        </w:rPr>
        <w:t xml:space="preserve">, но не земли. </w:t>
      </w:r>
    </w:p>
    <w:p w:rsidR="00740E02" w:rsidRPr="00740E02" w:rsidRDefault="00740E02" w:rsidP="00740E02">
      <w:pPr>
        <w:spacing w:after="120"/>
        <w:rPr>
          <w:lang w:val="ru-RU"/>
        </w:rPr>
      </w:pPr>
      <w:r w:rsidRPr="00740E02">
        <w:rPr>
          <w:lang w:val="ru-RU"/>
        </w:rPr>
        <w:t xml:space="preserve">Кроме того, политика Всемирного банка </w:t>
      </w:r>
      <w:r w:rsidR="006D02E2">
        <w:rPr>
          <w:lang w:val="ru-RU"/>
        </w:rPr>
        <w:t>по переселению предусматривает</w:t>
      </w:r>
      <w:r w:rsidR="0007478E">
        <w:rPr>
          <w:lang w:val="ru-RU"/>
        </w:rPr>
        <w:t>,</w:t>
      </w:r>
      <w:r w:rsidR="006D02E2">
        <w:rPr>
          <w:lang w:val="ru-RU"/>
        </w:rPr>
        <w:t xml:space="preserve"> что </w:t>
      </w:r>
      <w:r w:rsidRPr="00740E02">
        <w:rPr>
          <w:lang w:val="ru-RU"/>
        </w:rPr>
        <w:t xml:space="preserve"> перемещенны</w:t>
      </w:r>
      <w:r w:rsidR="006D02E2">
        <w:rPr>
          <w:lang w:val="ru-RU"/>
        </w:rPr>
        <w:t>м лиц, которые захватывают</w:t>
      </w:r>
      <w:r w:rsidRPr="00740E02">
        <w:rPr>
          <w:lang w:val="ru-RU"/>
        </w:rPr>
        <w:t xml:space="preserve"> проектн</w:t>
      </w:r>
      <w:r w:rsidR="004F092D">
        <w:rPr>
          <w:lang w:val="ru-RU"/>
        </w:rPr>
        <w:t>ую</w:t>
      </w:r>
      <w:r w:rsidRPr="00740E02">
        <w:rPr>
          <w:lang w:val="ru-RU"/>
        </w:rPr>
        <w:t xml:space="preserve"> территори</w:t>
      </w:r>
      <w:r w:rsidR="004F092D">
        <w:rPr>
          <w:lang w:val="ru-RU"/>
        </w:rPr>
        <w:t>ю</w:t>
      </w:r>
      <w:r w:rsidRPr="00740E02">
        <w:rPr>
          <w:lang w:val="ru-RU"/>
        </w:rPr>
        <w:t xml:space="preserve"> после </w:t>
      </w:r>
      <w:r w:rsidR="006D02E2">
        <w:rPr>
          <w:lang w:val="ru-RU"/>
        </w:rPr>
        <w:t>установленной даты проведения мероприятий</w:t>
      </w:r>
      <w:r w:rsidR="0007478E">
        <w:rPr>
          <w:lang w:val="ru-RU"/>
        </w:rPr>
        <w:t>,</w:t>
      </w:r>
      <w:r w:rsidR="006D02E2">
        <w:rPr>
          <w:lang w:val="ru-RU"/>
        </w:rPr>
        <w:t xml:space="preserve"> </w:t>
      </w:r>
      <w:r w:rsidRPr="00740E02">
        <w:rPr>
          <w:lang w:val="ru-RU"/>
        </w:rPr>
        <w:t xml:space="preserve"> </w:t>
      </w:r>
      <w:r w:rsidR="006D02E2">
        <w:rPr>
          <w:lang w:val="ru-RU"/>
        </w:rPr>
        <w:t xml:space="preserve">не предоставляется право на компенсацию, помощь в переселении </w:t>
      </w:r>
      <w:r w:rsidRPr="00740E02">
        <w:rPr>
          <w:lang w:val="ru-RU"/>
        </w:rPr>
        <w:t xml:space="preserve"> или </w:t>
      </w:r>
      <w:r w:rsidR="00B24003">
        <w:rPr>
          <w:lang w:val="ru-RU"/>
        </w:rPr>
        <w:t xml:space="preserve">любую </w:t>
      </w:r>
      <w:r w:rsidR="006D02E2">
        <w:rPr>
          <w:lang w:val="ru-RU"/>
        </w:rPr>
        <w:t>помощ</w:t>
      </w:r>
      <w:r w:rsidR="00B24003">
        <w:rPr>
          <w:lang w:val="ru-RU"/>
        </w:rPr>
        <w:t>ь</w:t>
      </w:r>
      <w:r w:rsidR="006D02E2">
        <w:rPr>
          <w:lang w:val="ru-RU"/>
        </w:rPr>
        <w:t xml:space="preserve"> на восстановление земли</w:t>
      </w:r>
      <w:r w:rsidR="00571050">
        <w:rPr>
          <w:lang w:val="ru-RU"/>
        </w:rPr>
        <w:t>.</w:t>
      </w:r>
    </w:p>
    <w:p w:rsidR="005B2345" w:rsidRPr="00B24003" w:rsidRDefault="008C0CCF" w:rsidP="00EF00BF">
      <w:pPr>
        <w:pStyle w:val="2"/>
        <w:rPr>
          <w:i/>
          <w:lang w:val="ru-RU"/>
        </w:rPr>
      </w:pPr>
      <w:bookmarkStart w:id="7" w:name="_Toc298640929"/>
      <w:r>
        <w:rPr>
          <w:i/>
          <w:lang w:val="ru-RU"/>
        </w:rPr>
        <w:t xml:space="preserve">Сопоставление </w:t>
      </w:r>
      <w:r w:rsidR="00B24003" w:rsidRPr="00B24003">
        <w:rPr>
          <w:i/>
          <w:lang w:val="ru-RU"/>
        </w:rPr>
        <w:t xml:space="preserve"> </w:t>
      </w:r>
      <w:r w:rsidR="00B24003">
        <w:rPr>
          <w:i/>
          <w:lang w:val="ru-RU"/>
        </w:rPr>
        <w:t>и</w:t>
      </w:r>
      <w:r w:rsidR="00B24003" w:rsidRPr="00B24003">
        <w:rPr>
          <w:i/>
          <w:lang w:val="ru-RU"/>
        </w:rPr>
        <w:t xml:space="preserve"> </w:t>
      </w:r>
      <w:r w:rsidR="005B2345" w:rsidRPr="00B24003">
        <w:rPr>
          <w:i/>
          <w:lang w:val="ru-RU"/>
        </w:rPr>
        <w:t xml:space="preserve"> </w:t>
      </w:r>
      <w:r>
        <w:rPr>
          <w:i/>
          <w:lang w:val="ru-RU"/>
        </w:rPr>
        <w:t xml:space="preserve">несоответствия </w:t>
      </w:r>
      <w:r w:rsidR="00B24003">
        <w:rPr>
          <w:i/>
          <w:lang w:val="ru-RU"/>
        </w:rPr>
        <w:t>между</w:t>
      </w:r>
      <w:r w:rsidR="00B24003" w:rsidRPr="00B24003">
        <w:rPr>
          <w:i/>
          <w:lang w:val="ru-RU"/>
        </w:rPr>
        <w:t xml:space="preserve"> </w:t>
      </w:r>
      <w:r w:rsidR="00B24003">
        <w:rPr>
          <w:i/>
          <w:lang w:val="ru-RU"/>
        </w:rPr>
        <w:t>процедурами</w:t>
      </w:r>
      <w:r w:rsidR="00B24003" w:rsidRPr="00B24003">
        <w:rPr>
          <w:i/>
          <w:lang w:val="ru-RU"/>
        </w:rPr>
        <w:t xml:space="preserve"> </w:t>
      </w:r>
      <w:r w:rsidR="00B24003">
        <w:rPr>
          <w:i/>
          <w:lang w:val="ru-RU"/>
        </w:rPr>
        <w:t>Всемирного Банка и Казахстана</w:t>
      </w:r>
      <w:bookmarkEnd w:id="7"/>
      <w:r w:rsidR="00571050">
        <w:rPr>
          <w:i/>
          <w:lang w:val="ru-RU"/>
        </w:rPr>
        <w:t>.</w:t>
      </w:r>
    </w:p>
    <w:p w:rsidR="00D92682" w:rsidRPr="00CD122C" w:rsidRDefault="00B24003" w:rsidP="00EF00BF">
      <w:pPr>
        <w:rPr>
          <w:lang w:val="ru-RU"/>
        </w:rPr>
      </w:pPr>
      <w:r>
        <w:rPr>
          <w:lang w:val="ru-RU"/>
        </w:rPr>
        <w:t>Земельный</w:t>
      </w:r>
      <w:r w:rsidRPr="00CD122C">
        <w:rPr>
          <w:lang w:val="ru-RU"/>
        </w:rPr>
        <w:t xml:space="preserve"> </w:t>
      </w:r>
      <w:r>
        <w:rPr>
          <w:lang w:val="ru-RU"/>
        </w:rPr>
        <w:t>и</w:t>
      </w:r>
      <w:r w:rsidRPr="00CD122C">
        <w:rPr>
          <w:lang w:val="ru-RU"/>
        </w:rPr>
        <w:t xml:space="preserve"> </w:t>
      </w:r>
      <w:r>
        <w:rPr>
          <w:lang w:val="ru-RU"/>
        </w:rPr>
        <w:t>Жилищный</w:t>
      </w:r>
      <w:r w:rsidRPr="00CD122C">
        <w:rPr>
          <w:lang w:val="ru-RU"/>
        </w:rPr>
        <w:t xml:space="preserve"> </w:t>
      </w:r>
      <w:r w:rsidR="00D92682" w:rsidRPr="00CD122C">
        <w:rPr>
          <w:lang w:val="ru-RU"/>
        </w:rPr>
        <w:t xml:space="preserve"> </w:t>
      </w:r>
      <w:r w:rsidR="00657E71">
        <w:rPr>
          <w:lang w:val="ru-RU"/>
        </w:rPr>
        <w:t>кодексы</w:t>
      </w:r>
      <w:r w:rsidR="00657E71" w:rsidRPr="00CD122C">
        <w:rPr>
          <w:lang w:val="ru-RU"/>
        </w:rPr>
        <w:t xml:space="preserve"> </w:t>
      </w:r>
      <w:r w:rsidR="00CD122C">
        <w:rPr>
          <w:lang w:val="ru-RU"/>
        </w:rPr>
        <w:t>в</w:t>
      </w:r>
      <w:r w:rsidR="00CD122C" w:rsidRPr="00CD122C">
        <w:rPr>
          <w:lang w:val="ru-RU"/>
        </w:rPr>
        <w:t xml:space="preserve"> </w:t>
      </w:r>
      <w:r w:rsidR="00CD122C">
        <w:rPr>
          <w:lang w:val="ru-RU"/>
        </w:rPr>
        <w:t>Казахстане</w:t>
      </w:r>
      <w:r w:rsidR="00CD122C" w:rsidRPr="00CD122C">
        <w:rPr>
          <w:lang w:val="ru-RU"/>
        </w:rPr>
        <w:t xml:space="preserve"> </w:t>
      </w:r>
      <w:r w:rsidR="00CD122C">
        <w:rPr>
          <w:lang w:val="ru-RU"/>
        </w:rPr>
        <w:t>по</w:t>
      </w:r>
      <w:r w:rsidR="00CD122C" w:rsidRPr="00CD122C">
        <w:rPr>
          <w:lang w:val="ru-RU"/>
        </w:rPr>
        <w:t xml:space="preserve"> </w:t>
      </w:r>
      <w:r w:rsidR="00CD122C">
        <w:rPr>
          <w:lang w:val="ru-RU"/>
        </w:rPr>
        <w:t>вопросам</w:t>
      </w:r>
      <w:r w:rsidR="00CD122C" w:rsidRPr="00CD122C">
        <w:rPr>
          <w:lang w:val="ru-RU"/>
        </w:rPr>
        <w:t xml:space="preserve"> </w:t>
      </w:r>
      <w:r w:rsidR="00CD122C">
        <w:rPr>
          <w:lang w:val="ru-RU"/>
        </w:rPr>
        <w:t>отвода</w:t>
      </w:r>
      <w:r w:rsidR="00CD122C" w:rsidRPr="00CD122C">
        <w:rPr>
          <w:lang w:val="ru-RU"/>
        </w:rPr>
        <w:t xml:space="preserve"> </w:t>
      </w:r>
      <w:r w:rsidR="00CD122C">
        <w:rPr>
          <w:lang w:val="ru-RU"/>
        </w:rPr>
        <w:t>земель</w:t>
      </w:r>
      <w:r w:rsidR="00CD122C" w:rsidRPr="00CD122C">
        <w:rPr>
          <w:lang w:val="ru-RU"/>
        </w:rPr>
        <w:t xml:space="preserve"> </w:t>
      </w:r>
      <w:r w:rsidR="00CD122C">
        <w:rPr>
          <w:lang w:val="ru-RU"/>
        </w:rPr>
        <w:t>и</w:t>
      </w:r>
      <w:r w:rsidR="00CD122C" w:rsidRPr="00CD122C">
        <w:rPr>
          <w:lang w:val="ru-RU"/>
        </w:rPr>
        <w:t xml:space="preserve"> </w:t>
      </w:r>
      <w:r w:rsidR="00CD122C">
        <w:rPr>
          <w:lang w:val="ru-RU"/>
        </w:rPr>
        <w:t>недвижимого</w:t>
      </w:r>
      <w:r w:rsidR="00CD122C" w:rsidRPr="00CD122C">
        <w:rPr>
          <w:lang w:val="ru-RU"/>
        </w:rPr>
        <w:t xml:space="preserve"> </w:t>
      </w:r>
      <w:r w:rsidR="00CD122C">
        <w:rPr>
          <w:lang w:val="ru-RU"/>
        </w:rPr>
        <w:t>имущества</w:t>
      </w:r>
      <w:r w:rsidR="00CD122C" w:rsidRPr="00CD122C">
        <w:rPr>
          <w:lang w:val="ru-RU"/>
        </w:rPr>
        <w:t xml:space="preserve"> </w:t>
      </w:r>
      <w:r w:rsidR="00CD122C">
        <w:rPr>
          <w:lang w:val="ru-RU"/>
        </w:rPr>
        <w:t>для государственных надобностей в целом совпадают с процедурой переселения Всемирного Банка.</w:t>
      </w:r>
      <w:r w:rsidR="00D92682" w:rsidRPr="00CD122C">
        <w:rPr>
          <w:lang w:val="ru-RU"/>
        </w:rPr>
        <w:t xml:space="preserve"> </w:t>
      </w:r>
      <w:r w:rsidR="00CD122C">
        <w:rPr>
          <w:lang w:val="ru-RU"/>
        </w:rPr>
        <w:t>Основные</w:t>
      </w:r>
      <w:r w:rsidR="00CD122C" w:rsidRPr="00CD122C">
        <w:rPr>
          <w:lang w:val="ru-RU"/>
        </w:rPr>
        <w:t xml:space="preserve"> </w:t>
      </w:r>
      <w:r w:rsidR="00CD122C">
        <w:rPr>
          <w:lang w:val="ru-RU"/>
        </w:rPr>
        <w:t>различия</w:t>
      </w:r>
      <w:r w:rsidR="00CD122C" w:rsidRPr="00CD122C">
        <w:rPr>
          <w:lang w:val="ru-RU"/>
        </w:rPr>
        <w:t xml:space="preserve"> </w:t>
      </w:r>
      <w:r w:rsidR="00CD122C">
        <w:rPr>
          <w:lang w:val="ru-RU"/>
        </w:rPr>
        <w:t>между</w:t>
      </w:r>
      <w:r w:rsidR="00CD122C" w:rsidRPr="00CD122C">
        <w:rPr>
          <w:lang w:val="ru-RU"/>
        </w:rPr>
        <w:t xml:space="preserve"> </w:t>
      </w:r>
      <w:r w:rsidR="00CD122C">
        <w:rPr>
          <w:lang w:val="ru-RU"/>
        </w:rPr>
        <w:t>Земельным</w:t>
      </w:r>
      <w:r w:rsidR="00CD122C" w:rsidRPr="00CD122C">
        <w:rPr>
          <w:lang w:val="ru-RU"/>
        </w:rPr>
        <w:t xml:space="preserve"> </w:t>
      </w:r>
      <w:r w:rsidR="00CD122C">
        <w:rPr>
          <w:lang w:val="ru-RU"/>
        </w:rPr>
        <w:t>Кодексом</w:t>
      </w:r>
      <w:r w:rsidR="00CD122C" w:rsidRPr="00CD122C">
        <w:rPr>
          <w:lang w:val="ru-RU"/>
        </w:rPr>
        <w:t xml:space="preserve"> </w:t>
      </w:r>
      <w:r w:rsidR="00CD122C">
        <w:rPr>
          <w:lang w:val="ru-RU"/>
        </w:rPr>
        <w:t>Республики</w:t>
      </w:r>
      <w:r w:rsidR="00CD122C" w:rsidRPr="00CD122C">
        <w:rPr>
          <w:lang w:val="ru-RU"/>
        </w:rPr>
        <w:t xml:space="preserve"> </w:t>
      </w:r>
      <w:r w:rsidR="00CD122C">
        <w:rPr>
          <w:lang w:val="ru-RU"/>
        </w:rPr>
        <w:t>Казахстан</w:t>
      </w:r>
      <w:r w:rsidR="00CD122C" w:rsidRPr="00CD122C">
        <w:rPr>
          <w:lang w:val="ru-RU"/>
        </w:rPr>
        <w:t xml:space="preserve"> </w:t>
      </w:r>
      <w:r w:rsidR="00CD122C">
        <w:rPr>
          <w:lang w:val="ru-RU"/>
        </w:rPr>
        <w:t>и</w:t>
      </w:r>
      <w:r w:rsidR="00CD122C" w:rsidRPr="00CD122C">
        <w:rPr>
          <w:lang w:val="ru-RU"/>
        </w:rPr>
        <w:t xml:space="preserve"> </w:t>
      </w:r>
      <w:r w:rsidR="00CD122C">
        <w:rPr>
          <w:lang w:val="ru-RU"/>
        </w:rPr>
        <w:t>процедурами</w:t>
      </w:r>
      <w:r w:rsidR="00CD122C" w:rsidRPr="00CD122C">
        <w:rPr>
          <w:lang w:val="ru-RU"/>
        </w:rPr>
        <w:t xml:space="preserve"> </w:t>
      </w:r>
      <w:r w:rsidR="00CD122C">
        <w:rPr>
          <w:lang w:val="ru-RU"/>
        </w:rPr>
        <w:t>Всемирного</w:t>
      </w:r>
      <w:r w:rsidR="00CD122C" w:rsidRPr="00CD122C">
        <w:rPr>
          <w:lang w:val="ru-RU"/>
        </w:rPr>
        <w:t xml:space="preserve"> </w:t>
      </w:r>
      <w:r w:rsidR="00CD122C">
        <w:rPr>
          <w:lang w:val="ru-RU"/>
        </w:rPr>
        <w:t>Банка</w:t>
      </w:r>
      <w:r w:rsidR="00CD122C" w:rsidRPr="00CD122C">
        <w:rPr>
          <w:lang w:val="ru-RU"/>
        </w:rPr>
        <w:t xml:space="preserve"> </w:t>
      </w:r>
      <w:r w:rsidR="00CD122C">
        <w:rPr>
          <w:lang w:val="ru-RU"/>
        </w:rPr>
        <w:t>по</w:t>
      </w:r>
      <w:r w:rsidR="00CD122C" w:rsidRPr="00CD122C">
        <w:rPr>
          <w:lang w:val="ru-RU"/>
        </w:rPr>
        <w:t xml:space="preserve"> </w:t>
      </w:r>
      <w:r w:rsidR="00CD122C">
        <w:rPr>
          <w:lang w:val="ru-RU"/>
        </w:rPr>
        <w:t>вынужденному переселению</w:t>
      </w:r>
      <w:r w:rsidR="0007478E">
        <w:rPr>
          <w:lang w:val="ru-RU"/>
        </w:rPr>
        <w:t xml:space="preserve"> </w:t>
      </w:r>
      <w:r w:rsidR="00CD122C">
        <w:rPr>
          <w:lang w:val="ru-RU"/>
        </w:rPr>
        <w:t>- следующие</w:t>
      </w:r>
      <w:r w:rsidR="00D92682" w:rsidRPr="00CD122C">
        <w:rPr>
          <w:lang w:val="ru-RU"/>
        </w:rPr>
        <w:t xml:space="preserve">:    </w:t>
      </w:r>
    </w:p>
    <w:p w:rsidR="000176D7" w:rsidRDefault="00CD122C" w:rsidP="00EF00BF">
      <w:pPr>
        <w:numPr>
          <w:ilvl w:val="0"/>
          <w:numId w:val="21"/>
        </w:numPr>
        <w:tabs>
          <w:tab w:val="left" w:pos="1440"/>
        </w:tabs>
        <w:spacing w:after="120" w:line="240" w:lineRule="auto"/>
        <w:rPr>
          <w:lang w:val="ru-RU"/>
        </w:rPr>
      </w:pPr>
      <w:r>
        <w:rPr>
          <w:b/>
          <w:lang w:val="ru-RU"/>
        </w:rPr>
        <w:t>Захват</w:t>
      </w:r>
      <w:r w:rsidR="00D92682" w:rsidRPr="00BE63E1">
        <w:rPr>
          <w:b/>
          <w:lang w:val="ru-RU"/>
        </w:rPr>
        <w:t xml:space="preserve"> </w:t>
      </w:r>
      <w:r>
        <w:rPr>
          <w:b/>
          <w:lang w:val="ru-RU"/>
        </w:rPr>
        <w:t>и</w:t>
      </w:r>
      <w:r w:rsidRPr="00BE63E1">
        <w:rPr>
          <w:b/>
          <w:lang w:val="ru-RU"/>
        </w:rPr>
        <w:t xml:space="preserve"> </w:t>
      </w:r>
      <w:r>
        <w:rPr>
          <w:b/>
          <w:lang w:val="ru-RU"/>
        </w:rPr>
        <w:t>неофициальное</w:t>
      </w:r>
      <w:r w:rsidRPr="00BE63E1">
        <w:rPr>
          <w:b/>
          <w:lang w:val="ru-RU"/>
        </w:rPr>
        <w:t xml:space="preserve"> </w:t>
      </w:r>
      <w:r>
        <w:rPr>
          <w:b/>
          <w:lang w:val="ru-RU"/>
        </w:rPr>
        <w:t>землепользование</w:t>
      </w:r>
      <w:r w:rsidRPr="00BE63E1">
        <w:rPr>
          <w:b/>
          <w:lang w:val="ru-RU"/>
        </w:rPr>
        <w:t xml:space="preserve"> </w:t>
      </w:r>
      <w:r w:rsidR="00D92682" w:rsidRPr="00BE63E1">
        <w:rPr>
          <w:lang w:val="ru-RU"/>
        </w:rPr>
        <w:t xml:space="preserve">: </w:t>
      </w:r>
      <w:r w:rsidR="00BE63E1">
        <w:rPr>
          <w:lang w:val="ru-RU"/>
        </w:rPr>
        <w:t>Процедура</w:t>
      </w:r>
      <w:r w:rsidR="00BE63E1" w:rsidRPr="00BE63E1">
        <w:rPr>
          <w:lang w:val="ru-RU"/>
        </w:rPr>
        <w:t xml:space="preserve"> </w:t>
      </w:r>
      <w:r w:rsidR="00BE63E1">
        <w:rPr>
          <w:lang w:val="ru-RU"/>
        </w:rPr>
        <w:t>Всемирного</w:t>
      </w:r>
      <w:r w:rsidR="00BE63E1" w:rsidRPr="00BE63E1">
        <w:rPr>
          <w:lang w:val="ru-RU"/>
        </w:rPr>
        <w:t xml:space="preserve"> </w:t>
      </w:r>
      <w:r w:rsidR="00BE63E1">
        <w:rPr>
          <w:lang w:val="ru-RU"/>
        </w:rPr>
        <w:t>Банка</w:t>
      </w:r>
      <w:r w:rsidR="00BE63E1" w:rsidRPr="00BE63E1">
        <w:rPr>
          <w:lang w:val="ru-RU"/>
        </w:rPr>
        <w:t xml:space="preserve"> </w:t>
      </w:r>
      <w:r w:rsidR="00BE63E1">
        <w:rPr>
          <w:lang w:val="ru-RU"/>
        </w:rPr>
        <w:t>по</w:t>
      </w:r>
      <w:r w:rsidR="00BE63E1" w:rsidRPr="00BE63E1">
        <w:rPr>
          <w:lang w:val="ru-RU"/>
        </w:rPr>
        <w:t xml:space="preserve"> </w:t>
      </w:r>
      <w:r w:rsidR="00BE63E1">
        <w:rPr>
          <w:lang w:val="ru-RU"/>
        </w:rPr>
        <w:t xml:space="preserve">переселению </w:t>
      </w:r>
      <w:r w:rsidR="00413CE0" w:rsidRPr="00BE63E1">
        <w:rPr>
          <w:lang w:val="ru-RU"/>
        </w:rPr>
        <w:t xml:space="preserve"> </w:t>
      </w:r>
      <w:r w:rsidR="00BE63E1">
        <w:rPr>
          <w:lang w:val="ru-RU"/>
        </w:rPr>
        <w:t>предусматривает</w:t>
      </w:r>
      <w:r w:rsidR="00BE63E1" w:rsidRPr="00FF5772">
        <w:rPr>
          <w:lang w:val="ru-RU"/>
        </w:rPr>
        <w:t xml:space="preserve">, </w:t>
      </w:r>
      <w:r w:rsidR="00BE63E1">
        <w:rPr>
          <w:lang w:val="ru-RU"/>
        </w:rPr>
        <w:t>что</w:t>
      </w:r>
      <w:r w:rsidR="00BE63E1" w:rsidRPr="00FF5772">
        <w:rPr>
          <w:lang w:val="ru-RU"/>
        </w:rPr>
        <w:t xml:space="preserve"> </w:t>
      </w:r>
      <w:r w:rsidR="008F650F" w:rsidRPr="00FF5772">
        <w:rPr>
          <w:lang w:val="ru-RU"/>
        </w:rPr>
        <w:t>(</w:t>
      </w:r>
      <w:r w:rsidR="008F650F">
        <w:rPr>
          <w:lang w:val="en-GB"/>
        </w:rPr>
        <w:t>i</w:t>
      </w:r>
      <w:r w:rsidR="008F650F" w:rsidRPr="00FF5772">
        <w:rPr>
          <w:lang w:val="ru-RU"/>
        </w:rPr>
        <w:t xml:space="preserve">) </w:t>
      </w:r>
      <w:r w:rsidR="00BE63E1">
        <w:rPr>
          <w:lang w:val="ru-RU"/>
        </w:rPr>
        <w:t>незаконно</w:t>
      </w:r>
      <w:r w:rsidR="00BE63E1" w:rsidRPr="00FF5772">
        <w:rPr>
          <w:lang w:val="ru-RU"/>
        </w:rPr>
        <w:t xml:space="preserve"> </w:t>
      </w:r>
      <w:r w:rsidR="00BE63E1">
        <w:rPr>
          <w:lang w:val="ru-RU"/>
        </w:rPr>
        <w:t>построенные</w:t>
      </w:r>
      <w:r w:rsidR="00BE63E1" w:rsidRPr="00FF5772">
        <w:rPr>
          <w:lang w:val="ru-RU"/>
        </w:rPr>
        <w:t xml:space="preserve"> </w:t>
      </w:r>
      <w:r w:rsidR="00BE63E1">
        <w:rPr>
          <w:lang w:val="ru-RU"/>
        </w:rPr>
        <w:t>сооружения</w:t>
      </w:r>
      <w:r w:rsidR="00BE63E1" w:rsidRPr="00FF5772">
        <w:rPr>
          <w:lang w:val="ru-RU"/>
        </w:rPr>
        <w:t xml:space="preserve"> </w:t>
      </w:r>
      <w:r w:rsidR="00BE63E1">
        <w:rPr>
          <w:lang w:val="ru-RU"/>
        </w:rPr>
        <w:t>и</w:t>
      </w:r>
      <w:r w:rsidR="00BE63E1" w:rsidRPr="00FF5772">
        <w:rPr>
          <w:lang w:val="ru-RU"/>
        </w:rPr>
        <w:t xml:space="preserve"> </w:t>
      </w:r>
      <w:r w:rsidR="00BE63E1">
        <w:rPr>
          <w:lang w:val="ru-RU"/>
        </w:rPr>
        <w:t>здания</w:t>
      </w:r>
      <w:r w:rsidR="00BE63E1" w:rsidRPr="00FF5772">
        <w:rPr>
          <w:lang w:val="ru-RU"/>
        </w:rPr>
        <w:t xml:space="preserve"> </w:t>
      </w:r>
      <w:r w:rsidR="00413CE0" w:rsidRPr="00FF5772">
        <w:rPr>
          <w:lang w:val="ru-RU"/>
        </w:rPr>
        <w:t xml:space="preserve"> </w:t>
      </w:r>
      <w:r w:rsidR="00BE63E1" w:rsidRPr="00FF5772">
        <w:rPr>
          <w:lang w:val="ru-RU"/>
        </w:rPr>
        <w:t xml:space="preserve"> </w:t>
      </w:r>
      <w:r w:rsidR="00BE63E1">
        <w:rPr>
          <w:lang w:val="ru-RU"/>
        </w:rPr>
        <w:t>поселенцев</w:t>
      </w:r>
      <w:r w:rsidR="00BE63E1" w:rsidRPr="00FF5772">
        <w:rPr>
          <w:lang w:val="ru-RU"/>
        </w:rPr>
        <w:t xml:space="preserve"> </w:t>
      </w:r>
      <w:r w:rsidR="00BE63E1">
        <w:rPr>
          <w:lang w:val="ru-RU"/>
        </w:rPr>
        <w:t>удовлетворяют</w:t>
      </w:r>
      <w:r w:rsidR="00BE63E1" w:rsidRPr="00FF5772">
        <w:rPr>
          <w:lang w:val="ru-RU"/>
        </w:rPr>
        <w:t xml:space="preserve"> </w:t>
      </w:r>
      <w:r w:rsidR="00BE63E1">
        <w:rPr>
          <w:lang w:val="ru-RU"/>
        </w:rPr>
        <w:t>критериям</w:t>
      </w:r>
      <w:r w:rsidR="00BE63E1" w:rsidRPr="00FF5772">
        <w:rPr>
          <w:lang w:val="ru-RU"/>
        </w:rPr>
        <w:t xml:space="preserve"> </w:t>
      </w:r>
      <w:r w:rsidR="00BE63E1">
        <w:rPr>
          <w:lang w:val="ru-RU"/>
        </w:rPr>
        <w:t>компенсации</w:t>
      </w:r>
      <w:r w:rsidR="00BE63E1" w:rsidRPr="00FF5772">
        <w:rPr>
          <w:lang w:val="ru-RU"/>
        </w:rPr>
        <w:t xml:space="preserve">  </w:t>
      </w:r>
      <w:r w:rsidR="00BE63E1">
        <w:rPr>
          <w:lang w:val="ru-RU"/>
        </w:rPr>
        <w:t>за</w:t>
      </w:r>
      <w:r w:rsidR="00BE63E1" w:rsidRPr="00FF5772">
        <w:rPr>
          <w:lang w:val="ru-RU"/>
        </w:rPr>
        <w:t xml:space="preserve"> </w:t>
      </w:r>
      <w:r w:rsidR="00BE63E1">
        <w:rPr>
          <w:lang w:val="ru-RU"/>
        </w:rPr>
        <w:t>их</w:t>
      </w:r>
      <w:r w:rsidR="00BE63E1" w:rsidRPr="00FF5772">
        <w:rPr>
          <w:lang w:val="ru-RU"/>
        </w:rPr>
        <w:t xml:space="preserve"> </w:t>
      </w:r>
      <w:r w:rsidR="00BE63E1">
        <w:rPr>
          <w:lang w:val="ru-RU"/>
        </w:rPr>
        <w:t>недвижимое</w:t>
      </w:r>
      <w:r w:rsidR="00BE63E1" w:rsidRPr="00FF5772">
        <w:rPr>
          <w:lang w:val="ru-RU"/>
        </w:rPr>
        <w:t xml:space="preserve"> </w:t>
      </w:r>
      <w:r w:rsidR="00BE63E1">
        <w:rPr>
          <w:lang w:val="ru-RU"/>
        </w:rPr>
        <w:t>имущество</w:t>
      </w:r>
      <w:r w:rsidR="00BE63E1" w:rsidRPr="00FF5772">
        <w:rPr>
          <w:lang w:val="ru-RU"/>
        </w:rPr>
        <w:t xml:space="preserve"> </w:t>
      </w:r>
      <w:r w:rsidR="00BE63E1">
        <w:rPr>
          <w:lang w:val="ru-RU"/>
        </w:rPr>
        <w:t>и</w:t>
      </w:r>
      <w:r w:rsidR="00BE63E1" w:rsidRPr="00FF5772">
        <w:rPr>
          <w:lang w:val="ru-RU"/>
        </w:rPr>
        <w:t xml:space="preserve"> </w:t>
      </w:r>
      <w:r w:rsidR="008F650F">
        <w:rPr>
          <w:lang w:val="en-GB"/>
        </w:rPr>
        <w:t>ii</w:t>
      </w:r>
      <w:r w:rsidR="008F650F" w:rsidRPr="00FF5772">
        <w:rPr>
          <w:lang w:val="ru-RU"/>
        </w:rPr>
        <w:t xml:space="preserve">) </w:t>
      </w:r>
      <w:r w:rsidR="00BE63E1">
        <w:rPr>
          <w:lang w:val="ru-RU"/>
        </w:rPr>
        <w:t>для</w:t>
      </w:r>
      <w:r w:rsidR="00BE63E1" w:rsidRPr="00FF5772">
        <w:rPr>
          <w:lang w:val="ru-RU"/>
        </w:rPr>
        <w:t xml:space="preserve"> </w:t>
      </w:r>
      <w:r w:rsidR="00BE63E1">
        <w:rPr>
          <w:lang w:val="ru-RU"/>
        </w:rPr>
        <w:t>вынужденно</w:t>
      </w:r>
      <w:r w:rsidR="00FF5772">
        <w:rPr>
          <w:lang w:val="ru-RU"/>
        </w:rPr>
        <w:t>го</w:t>
      </w:r>
      <w:r w:rsidR="00BE63E1" w:rsidRPr="00FF5772">
        <w:rPr>
          <w:lang w:val="ru-RU"/>
        </w:rPr>
        <w:t xml:space="preserve"> </w:t>
      </w:r>
      <w:r w:rsidR="00BE63E1">
        <w:rPr>
          <w:lang w:val="ru-RU"/>
        </w:rPr>
        <w:t>ограничени</w:t>
      </w:r>
      <w:r w:rsidR="00FF5772">
        <w:rPr>
          <w:lang w:val="ru-RU"/>
        </w:rPr>
        <w:t>я</w:t>
      </w:r>
      <w:r w:rsidR="00BE63E1" w:rsidRPr="00FF5772">
        <w:rPr>
          <w:lang w:val="ru-RU"/>
        </w:rPr>
        <w:t xml:space="preserve"> </w:t>
      </w:r>
      <w:r w:rsidR="00BE63E1">
        <w:rPr>
          <w:lang w:val="ru-RU"/>
        </w:rPr>
        <w:t>доступа</w:t>
      </w:r>
      <w:r w:rsidR="00BE63E1" w:rsidRPr="00FF5772">
        <w:rPr>
          <w:lang w:val="ru-RU"/>
        </w:rPr>
        <w:t xml:space="preserve"> </w:t>
      </w:r>
      <w:r w:rsidR="00BE63E1">
        <w:rPr>
          <w:lang w:val="ru-RU"/>
        </w:rPr>
        <w:t>к</w:t>
      </w:r>
      <w:r w:rsidR="00BE63E1" w:rsidRPr="00FF5772">
        <w:rPr>
          <w:lang w:val="ru-RU"/>
        </w:rPr>
        <w:t xml:space="preserve"> </w:t>
      </w:r>
      <w:r w:rsidR="00BE63E1">
        <w:rPr>
          <w:lang w:val="ru-RU"/>
        </w:rPr>
        <w:t>законно</w:t>
      </w:r>
      <w:r w:rsidR="00BE63E1" w:rsidRPr="00FF5772">
        <w:rPr>
          <w:lang w:val="ru-RU"/>
        </w:rPr>
        <w:t xml:space="preserve"> </w:t>
      </w:r>
      <w:r w:rsidR="00BE63E1">
        <w:rPr>
          <w:lang w:val="ru-RU"/>
        </w:rPr>
        <w:t>отведенным</w:t>
      </w:r>
      <w:r w:rsidR="00BE63E1" w:rsidRPr="00FF5772">
        <w:rPr>
          <w:lang w:val="ru-RU"/>
        </w:rPr>
        <w:t xml:space="preserve"> </w:t>
      </w:r>
      <w:r w:rsidR="00BE63E1">
        <w:rPr>
          <w:lang w:val="ru-RU"/>
        </w:rPr>
        <w:t>местам</w:t>
      </w:r>
      <w:r w:rsidR="00BE63E1" w:rsidRPr="00FF5772">
        <w:rPr>
          <w:lang w:val="ru-RU"/>
        </w:rPr>
        <w:t xml:space="preserve"> </w:t>
      </w:r>
      <w:r w:rsidR="00BE63E1">
        <w:rPr>
          <w:lang w:val="ru-RU"/>
        </w:rPr>
        <w:t>и</w:t>
      </w:r>
      <w:r w:rsidR="00BE63E1" w:rsidRPr="00FF5772">
        <w:rPr>
          <w:lang w:val="ru-RU"/>
        </w:rPr>
        <w:t xml:space="preserve"> </w:t>
      </w:r>
      <w:r w:rsidR="00BE63E1">
        <w:rPr>
          <w:lang w:val="ru-RU"/>
        </w:rPr>
        <w:t>природоохранным</w:t>
      </w:r>
      <w:r w:rsidR="00BE63E1" w:rsidRPr="00FF5772">
        <w:rPr>
          <w:lang w:val="ru-RU"/>
        </w:rPr>
        <w:t xml:space="preserve">,  </w:t>
      </w:r>
      <w:r w:rsidR="00BE63E1">
        <w:rPr>
          <w:lang w:val="ru-RU"/>
        </w:rPr>
        <w:t>зонам</w:t>
      </w:r>
      <w:r w:rsidR="00FF5772" w:rsidRPr="00FF5772">
        <w:rPr>
          <w:lang w:val="ru-RU"/>
        </w:rPr>
        <w:t xml:space="preserve">, </w:t>
      </w:r>
      <w:r w:rsidR="00FF5772">
        <w:rPr>
          <w:lang w:val="ru-RU"/>
        </w:rPr>
        <w:t>приводящее</w:t>
      </w:r>
      <w:r w:rsidR="00FF5772" w:rsidRPr="00FF5772">
        <w:rPr>
          <w:lang w:val="ru-RU"/>
        </w:rPr>
        <w:t xml:space="preserve"> </w:t>
      </w:r>
      <w:r w:rsidR="00FF5772">
        <w:rPr>
          <w:lang w:val="ru-RU"/>
        </w:rPr>
        <w:t>к</w:t>
      </w:r>
      <w:r w:rsidR="00FF5772" w:rsidRPr="00FF5772">
        <w:rPr>
          <w:lang w:val="ru-RU"/>
        </w:rPr>
        <w:t xml:space="preserve"> </w:t>
      </w:r>
      <w:r w:rsidR="00BE63E1" w:rsidRPr="00FF5772">
        <w:rPr>
          <w:lang w:val="ru-RU"/>
        </w:rPr>
        <w:t xml:space="preserve"> </w:t>
      </w:r>
      <w:r w:rsidR="00FF5772">
        <w:rPr>
          <w:lang w:val="ru-RU"/>
        </w:rPr>
        <w:t>неблагоприятным</w:t>
      </w:r>
      <w:r w:rsidR="00FF5772" w:rsidRPr="00FF5772">
        <w:rPr>
          <w:lang w:val="ru-RU"/>
        </w:rPr>
        <w:t xml:space="preserve"> </w:t>
      </w:r>
      <w:r w:rsidR="00FF5772">
        <w:rPr>
          <w:lang w:val="ru-RU"/>
        </w:rPr>
        <w:t>воздействиям</w:t>
      </w:r>
      <w:r w:rsidR="00FF5772" w:rsidRPr="00FF5772">
        <w:rPr>
          <w:lang w:val="ru-RU"/>
        </w:rPr>
        <w:t xml:space="preserve"> </w:t>
      </w:r>
      <w:r w:rsidR="00FF5772">
        <w:rPr>
          <w:lang w:val="ru-RU"/>
        </w:rPr>
        <w:t>на</w:t>
      </w:r>
      <w:r w:rsidR="00FF5772" w:rsidRPr="00FF5772">
        <w:rPr>
          <w:lang w:val="ru-RU"/>
        </w:rPr>
        <w:t xml:space="preserve"> </w:t>
      </w:r>
      <w:r w:rsidR="00FF5772">
        <w:rPr>
          <w:lang w:val="ru-RU"/>
        </w:rPr>
        <w:t>жизнедеятельность</w:t>
      </w:r>
      <w:r w:rsidR="00FF5772" w:rsidRPr="00FF5772">
        <w:rPr>
          <w:lang w:val="ru-RU"/>
        </w:rPr>
        <w:t xml:space="preserve">  </w:t>
      </w:r>
      <w:r w:rsidR="00FF5772">
        <w:rPr>
          <w:lang w:val="ru-RU"/>
        </w:rPr>
        <w:t>перемещенных</w:t>
      </w:r>
      <w:r w:rsidR="00FF5772" w:rsidRPr="00FF5772">
        <w:rPr>
          <w:lang w:val="ru-RU"/>
        </w:rPr>
        <w:t xml:space="preserve"> </w:t>
      </w:r>
      <w:r w:rsidR="00FF5772">
        <w:rPr>
          <w:lang w:val="ru-RU"/>
        </w:rPr>
        <w:t>лиц</w:t>
      </w:r>
      <w:r w:rsidR="00FF5772" w:rsidRPr="00FF5772">
        <w:rPr>
          <w:lang w:val="ru-RU"/>
        </w:rPr>
        <w:t xml:space="preserve">,  </w:t>
      </w:r>
      <w:r w:rsidR="00FF5772">
        <w:rPr>
          <w:lang w:val="ru-RU"/>
        </w:rPr>
        <w:t>вид</w:t>
      </w:r>
      <w:r w:rsidR="00FF5772" w:rsidRPr="00FF5772">
        <w:rPr>
          <w:lang w:val="ru-RU"/>
        </w:rPr>
        <w:t xml:space="preserve"> </w:t>
      </w:r>
      <w:r w:rsidR="00FF5772">
        <w:rPr>
          <w:lang w:val="ru-RU"/>
        </w:rPr>
        <w:t>мероприятий</w:t>
      </w:r>
      <w:r w:rsidR="00FF5772" w:rsidRPr="00FF5772">
        <w:rPr>
          <w:lang w:val="ru-RU"/>
        </w:rPr>
        <w:t xml:space="preserve">  </w:t>
      </w:r>
      <w:r w:rsidR="00FF5772">
        <w:rPr>
          <w:lang w:val="ru-RU"/>
        </w:rPr>
        <w:t>необходимых</w:t>
      </w:r>
      <w:r w:rsidR="00FF5772" w:rsidRPr="00FF5772">
        <w:rPr>
          <w:lang w:val="ru-RU"/>
        </w:rPr>
        <w:t xml:space="preserve"> </w:t>
      </w:r>
      <w:r w:rsidR="00FF5772">
        <w:rPr>
          <w:lang w:val="ru-RU"/>
        </w:rPr>
        <w:t>для</w:t>
      </w:r>
      <w:r w:rsidR="00FF5772" w:rsidRPr="00FF5772">
        <w:rPr>
          <w:lang w:val="ru-RU"/>
        </w:rPr>
        <w:t xml:space="preserve"> </w:t>
      </w:r>
      <w:r w:rsidR="00FF5772">
        <w:rPr>
          <w:lang w:val="ru-RU"/>
        </w:rPr>
        <w:t>смягчения</w:t>
      </w:r>
      <w:r w:rsidR="00FF5772" w:rsidRPr="00FF5772">
        <w:rPr>
          <w:lang w:val="ru-RU"/>
        </w:rPr>
        <w:t xml:space="preserve"> </w:t>
      </w:r>
      <w:r w:rsidR="00FF5772">
        <w:rPr>
          <w:lang w:val="ru-RU"/>
        </w:rPr>
        <w:t>неблагоприятного</w:t>
      </w:r>
      <w:r w:rsidR="00FF5772" w:rsidRPr="00FF5772">
        <w:rPr>
          <w:lang w:val="ru-RU"/>
        </w:rPr>
        <w:t xml:space="preserve"> </w:t>
      </w:r>
      <w:r w:rsidR="00FF5772">
        <w:rPr>
          <w:lang w:val="ru-RU"/>
        </w:rPr>
        <w:t>воздействия</w:t>
      </w:r>
      <w:r w:rsidR="00FF5772" w:rsidRPr="00FF5772">
        <w:rPr>
          <w:lang w:val="ru-RU"/>
        </w:rPr>
        <w:t xml:space="preserve"> </w:t>
      </w:r>
      <w:r w:rsidR="00FF5772">
        <w:rPr>
          <w:lang w:val="ru-RU"/>
        </w:rPr>
        <w:t>определяется</w:t>
      </w:r>
      <w:r w:rsidR="00FF5772" w:rsidRPr="00FF5772">
        <w:rPr>
          <w:lang w:val="ru-RU"/>
        </w:rPr>
        <w:t xml:space="preserve"> </w:t>
      </w:r>
      <w:r w:rsidR="00FF5772">
        <w:rPr>
          <w:lang w:val="ru-RU"/>
        </w:rPr>
        <w:t>с</w:t>
      </w:r>
      <w:r w:rsidR="00FF5772" w:rsidRPr="00FF5772">
        <w:rPr>
          <w:lang w:val="ru-RU"/>
        </w:rPr>
        <w:t xml:space="preserve"> </w:t>
      </w:r>
      <w:r w:rsidR="00FF5772">
        <w:rPr>
          <w:lang w:val="ru-RU"/>
        </w:rPr>
        <w:t>участием</w:t>
      </w:r>
      <w:r w:rsidR="00FF5772" w:rsidRPr="00FF5772">
        <w:rPr>
          <w:lang w:val="ru-RU"/>
        </w:rPr>
        <w:t xml:space="preserve"> </w:t>
      </w:r>
      <w:r w:rsidR="00FF5772">
        <w:rPr>
          <w:lang w:val="ru-RU"/>
        </w:rPr>
        <w:t>перемещенных</w:t>
      </w:r>
      <w:r w:rsidR="00FF5772" w:rsidRPr="00FF5772">
        <w:rPr>
          <w:lang w:val="ru-RU"/>
        </w:rPr>
        <w:t xml:space="preserve"> </w:t>
      </w:r>
      <w:r w:rsidR="00FF5772">
        <w:rPr>
          <w:lang w:val="ru-RU"/>
        </w:rPr>
        <w:t>лиц</w:t>
      </w:r>
      <w:r w:rsidR="00FF5772" w:rsidRPr="00FF5772">
        <w:rPr>
          <w:lang w:val="ru-RU"/>
        </w:rPr>
        <w:t xml:space="preserve"> </w:t>
      </w:r>
      <w:r w:rsidR="00FF5772">
        <w:rPr>
          <w:lang w:val="ru-RU"/>
        </w:rPr>
        <w:t>во</w:t>
      </w:r>
      <w:r w:rsidR="00FF5772" w:rsidRPr="00FF5772">
        <w:rPr>
          <w:lang w:val="ru-RU"/>
        </w:rPr>
        <w:t xml:space="preserve"> </w:t>
      </w:r>
      <w:r w:rsidR="00FF5772">
        <w:rPr>
          <w:lang w:val="ru-RU"/>
        </w:rPr>
        <w:t>время</w:t>
      </w:r>
      <w:r w:rsidR="00FF5772" w:rsidRPr="00FF5772">
        <w:rPr>
          <w:lang w:val="ru-RU"/>
        </w:rPr>
        <w:t xml:space="preserve"> </w:t>
      </w:r>
      <w:r w:rsidR="00FF5772">
        <w:rPr>
          <w:lang w:val="ru-RU"/>
        </w:rPr>
        <w:t>разработки</w:t>
      </w:r>
      <w:r w:rsidR="00FF5772" w:rsidRPr="00FF5772">
        <w:rPr>
          <w:lang w:val="ru-RU"/>
        </w:rPr>
        <w:t xml:space="preserve"> </w:t>
      </w:r>
      <w:r w:rsidR="00FF5772">
        <w:rPr>
          <w:lang w:val="ru-RU"/>
        </w:rPr>
        <w:t>и</w:t>
      </w:r>
      <w:r w:rsidR="00FF5772" w:rsidRPr="00FF5772">
        <w:rPr>
          <w:lang w:val="ru-RU"/>
        </w:rPr>
        <w:t xml:space="preserve"> </w:t>
      </w:r>
      <w:r w:rsidR="00FF5772">
        <w:rPr>
          <w:lang w:val="ru-RU"/>
        </w:rPr>
        <w:t>реализации проекта</w:t>
      </w:r>
      <w:r w:rsidR="008F650F" w:rsidRPr="00FF5772">
        <w:rPr>
          <w:lang w:val="ru-RU"/>
        </w:rPr>
        <w:t>.</w:t>
      </w:r>
      <w:r w:rsidR="00FF5772">
        <w:rPr>
          <w:lang w:val="ru-RU"/>
        </w:rPr>
        <w:t xml:space="preserve"> Казахстанский</w:t>
      </w:r>
      <w:r w:rsidR="00FF5772" w:rsidRPr="00FF5772">
        <w:rPr>
          <w:lang w:val="ru-RU"/>
        </w:rPr>
        <w:t xml:space="preserve"> </w:t>
      </w:r>
      <w:r w:rsidR="00FF5772">
        <w:rPr>
          <w:lang w:val="ru-RU"/>
        </w:rPr>
        <w:t>Земельный</w:t>
      </w:r>
      <w:r w:rsidR="00FF5772" w:rsidRPr="00FF5772">
        <w:rPr>
          <w:lang w:val="ru-RU"/>
        </w:rPr>
        <w:t xml:space="preserve"> </w:t>
      </w:r>
      <w:r w:rsidR="00FF5772">
        <w:rPr>
          <w:lang w:val="ru-RU"/>
        </w:rPr>
        <w:t>Кодекс</w:t>
      </w:r>
      <w:r w:rsidR="00FF5772" w:rsidRPr="00FF5772">
        <w:rPr>
          <w:lang w:val="ru-RU"/>
        </w:rPr>
        <w:t xml:space="preserve"> </w:t>
      </w:r>
      <w:r w:rsidR="00FF5772">
        <w:rPr>
          <w:lang w:val="ru-RU"/>
        </w:rPr>
        <w:t>не</w:t>
      </w:r>
      <w:r w:rsidR="00FF5772" w:rsidRPr="00FF5772">
        <w:rPr>
          <w:lang w:val="ru-RU"/>
        </w:rPr>
        <w:t xml:space="preserve"> </w:t>
      </w:r>
      <w:r w:rsidR="00FF5772">
        <w:rPr>
          <w:lang w:val="ru-RU"/>
        </w:rPr>
        <w:t>предоставляет</w:t>
      </w:r>
      <w:r w:rsidR="00FF5772" w:rsidRPr="00FF5772">
        <w:rPr>
          <w:lang w:val="ru-RU"/>
        </w:rPr>
        <w:t xml:space="preserve"> </w:t>
      </w:r>
      <w:r w:rsidR="00FF5772">
        <w:rPr>
          <w:lang w:val="ru-RU"/>
        </w:rPr>
        <w:t>право</w:t>
      </w:r>
      <w:r w:rsidR="00FF5772" w:rsidRPr="00FF5772">
        <w:rPr>
          <w:lang w:val="ru-RU"/>
        </w:rPr>
        <w:t xml:space="preserve"> </w:t>
      </w:r>
      <w:r w:rsidR="00FF5772">
        <w:rPr>
          <w:lang w:val="ru-RU"/>
        </w:rPr>
        <w:t>поселенцам</w:t>
      </w:r>
      <w:r w:rsidR="00FF5772" w:rsidRPr="00FF5772">
        <w:rPr>
          <w:lang w:val="ru-RU"/>
        </w:rPr>
        <w:t xml:space="preserve"> </w:t>
      </w:r>
      <w:r w:rsidR="00FF5772">
        <w:rPr>
          <w:lang w:val="ru-RU"/>
        </w:rPr>
        <w:t>на</w:t>
      </w:r>
      <w:r w:rsidR="00FF5772" w:rsidRPr="00FF5772">
        <w:rPr>
          <w:lang w:val="ru-RU"/>
        </w:rPr>
        <w:t xml:space="preserve"> </w:t>
      </w:r>
      <w:r w:rsidR="00FF5772">
        <w:rPr>
          <w:lang w:val="ru-RU"/>
        </w:rPr>
        <w:t>компенсацию</w:t>
      </w:r>
      <w:r w:rsidR="00FF5772" w:rsidRPr="00FF5772">
        <w:rPr>
          <w:lang w:val="ru-RU"/>
        </w:rPr>
        <w:t xml:space="preserve"> </w:t>
      </w:r>
      <w:r w:rsidR="00FF5772">
        <w:rPr>
          <w:lang w:val="ru-RU"/>
        </w:rPr>
        <w:t>за</w:t>
      </w:r>
      <w:r w:rsidR="00FF5772" w:rsidRPr="00FF5772">
        <w:rPr>
          <w:lang w:val="ru-RU"/>
        </w:rPr>
        <w:t xml:space="preserve"> </w:t>
      </w:r>
      <w:r w:rsidR="00FF5772">
        <w:rPr>
          <w:lang w:val="ru-RU"/>
        </w:rPr>
        <w:t>потерю</w:t>
      </w:r>
      <w:r w:rsidR="00FF5772" w:rsidRPr="00FF5772">
        <w:rPr>
          <w:lang w:val="ru-RU"/>
        </w:rPr>
        <w:t xml:space="preserve"> </w:t>
      </w:r>
      <w:r w:rsidR="00FF5772">
        <w:rPr>
          <w:lang w:val="ru-RU"/>
        </w:rPr>
        <w:t>доступа</w:t>
      </w:r>
      <w:r w:rsidR="00FF5772" w:rsidRPr="00FF5772">
        <w:rPr>
          <w:lang w:val="ru-RU"/>
        </w:rPr>
        <w:t xml:space="preserve"> </w:t>
      </w:r>
      <w:r w:rsidR="00FF5772">
        <w:rPr>
          <w:lang w:val="ru-RU"/>
        </w:rPr>
        <w:t>к</w:t>
      </w:r>
      <w:r w:rsidR="00FF5772" w:rsidRPr="00FF5772">
        <w:rPr>
          <w:lang w:val="ru-RU"/>
        </w:rPr>
        <w:t xml:space="preserve"> </w:t>
      </w:r>
      <w:r w:rsidR="00FF5772">
        <w:rPr>
          <w:lang w:val="ru-RU"/>
        </w:rPr>
        <w:t>земле</w:t>
      </w:r>
      <w:r w:rsidR="00FF5772" w:rsidRPr="00FF5772">
        <w:rPr>
          <w:lang w:val="ru-RU"/>
        </w:rPr>
        <w:t xml:space="preserve">, </w:t>
      </w:r>
      <w:r w:rsidR="00FF5772">
        <w:rPr>
          <w:lang w:val="ru-RU"/>
        </w:rPr>
        <w:t>которой</w:t>
      </w:r>
      <w:r w:rsidR="00FF5772" w:rsidRPr="00FF5772">
        <w:rPr>
          <w:lang w:val="ru-RU"/>
        </w:rPr>
        <w:t xml:space="preserve"> </w:t>
      </w:r>
      <w:r w:rsidR="00FF5772">
        <w:rPr>
          <w:lang w:val="ru-RU"/>
        </w:rPr>
        <w:t>они</w:t>
      </w:r>
      <w:r w:rsidR="00FF5772" w:rsidRPr="00FF5772">
        <w:rPr>
          <w:lang w:val="ru-RU"/>
        </w:rPr>
        <w:t xml:space="preserve"> </w:t>
      </w:r>
      <w:r w:rsidR="00FF5772">
        <w:rPr>
          <w:lang w:val="ru-RU"/>
        </w:rPr>
        <w:t>пользуются</w:t>
      </w:r>
      <w:r w:rsidR="00FF5772" w:rsidRPr="00FF5772">
        <w:rPr>
          <w:lang w:val="ru-RU"/>
        </w:rPr>
        <w:t xml:space="preserve"> </w:t>
      </w:r>
      <w:r w:rsidR="00FF5772">
        <w:rPr>
          <w:lang w:val="ru-RU"/>
        </w:rPr>
        <w:t>неформально, но это явно не говорит о том, что им не может быть выплачена компенсация.</w:t>
      </w:r>
    </w:p>
    <w:p w:rsidR="00B022D5" w:rsidRPr="0006213E" w:rsidRDefault="00B022D5" w:rsidP="00B022D5">
      <w:pPr>
        <w:spacing w:after="120" w:line="240" w:lineRule="auto"/>
        <w:ind w:left="1440"/>
        <w:rPr>
          <w:color w:val="000000" w:themeColor="text1"/>
          <w:lang w:val="ru-RU"/>
        </w:rPr>
      </w:pPr>
      <w:r w:rsidRPr="0006213E">
        <w:rPr>
          <w:color w:val="000000" w:themeColor="text1"/>
          <w:lang w:val="ru-RU"/>
        </w:rPr>
        <w:t xml:space="preserve">Согласно земельного кодекса РК, неофициальное землепользование </w:t>
      </w:r>
      <w:r w:rsidR="00335A83" w:rsidRPr="0006213E">
        <w:rPr>
          <w:color w:val="000000" w:themeColor="text1"/>
          <w:lang w:val="ru-RU"/>
        </w:rPr>
        <w:t>признается</w:t>
      </w:r>
      <w:r w:rsidRPr="0006213E">
        <w:rPr>
          <w:color w:val="000000" w:themeColor="text1"/>
          <w:lang w:val="ru-RU"/>
        </w:rPr>
        <w:t xml:space="preserve"> незаконным, без оформления правоустанавливающих документов по отводу земли. Компенсация не может быть оформлена с юридической точки зрения и не может быть включена в стоимость компенсации.</w:t>
      </w:r>
      <w:r w:rsidR="00335A83" w:rsidRPr="0006213E">
        <w:rPr>
          <w:color w:val="000000" w:themeColor="text1"/>
          <w:lang w:val="ru-RU"/>
        </w:rPr>
        <w:t xml:space="preserve"> Однако, при переселении  всем перемещенным лицам оформляются правоустанавливающие документы на </w:t>
      </w:r>
      <w:r w:rsidR="00210D85" w:rsidRPr="0006213E">
        <w:rPr>
          <w:color w:val="000000" w:themeColor="text1"/>
          <w:lang w:val="ru-RU"/>
        </w:rPr>
        <w:t xml:space="preserve">вновь отведенную </w:t>
      </w:r>
      <w:r w:rsidR="00335A83" w:rsidRPr="0006213E">
        <w:rPr>
          <w:color w:val="000000" w:themeColor="text1"/>
          <w:lang w:val="ru-RU"/>
        </w:rPr>
        <w:t>землю</w:t>
      </w:r>
      <w:r w:rsidR="00210D85" w:rsidRPr="0006213E">
        <w:rPr>
          <w:color w:val="000000" w:themeColor="text1"/>
          <w:lang w:val="ru-RU"/>
        </w:rPr>
        <w:t xml:space="preserve"> в качестве компенсации</w:t>
      </w:r>
      <w:r w:rsidR="00335A83" w:rsidRPr="0006213E">
        <w:rPr>
          <w:color w:val="000000" w:themeColor="text1"/>
          <w:lang w:val="ru-RU"/>
        </w:rPr>
        <w:t xml:space="preserve">. </w:t>
      </w:r>
    </w:p>
    <w:p w:rsidR="00656E1A" w:rsidRPr="00571050" w:rsidRDefault="00656E1A" w:rsidP="00B022D5">
      <w:pPr>
        <w:spacing w:after="120" w:line="240" w:lineRule="auto"/>
        <w:ind w:left="1440"/>
        <w:rPr>
          <w:color w:val="000000" w:themeColor="text1"/>
          <w:lang w:val="ru-RU"/>
        </w:rPr>
      </w:pPr>
      <w:r w:rsidRPr="00571050">
        <w:rPr>
          <w:color w:val="000000" w:themeColor="text1"/>
          <w:lang w:val="ru-RU"/>
        </w:rPr>
        <w:lastRenderedPageBreak/>
        <w:t>Все предполагаемые мероприятия будут разрабатываться с учетом смягчения и сведения к минимуму отвод земли и переселение пострадавших лиц.</w:t>
      </w:r>
    </w:p>
    <w:p w:rsidR="00D92682" w:rsidRPr="0006213E" w:rsidRDefault="00FF5772" w:rsidP="00EF00BF">
      <w:pPr>
        <w:numPr>
          <w:ilvl w:val="0"/>
          <w:numId w:val="21"/>
        </w:numPr>
        <w:tabs>
          <w:tab w:val="left" w:pos="1440"/>
        </w:tabs>
        <w:spacing w:after="120" w:line="240" w:lineRule="auto"/>
        <w:rPr>
          <w:color w:val="00B050"/>
          <w:lang w:val="ru-RU"/>
        </w:rPr>
      </w:pPr>
      <w:r w:rsidRPr="0006213E">
        <w:rPr>
          <w:b/>
          <w:lang w:val="ru-RU"/>
        </w:rPr>
        <w:t>Замена земли по отношению к компенсации</w:t>
      </w:r>
      <w:r w:rsidR="008C0CCF" w:rsidRPr="0006213E">
        <w:rPr>
          <w:b/>
          <w:lang w:val="ru-RU"/>
        </w:rPr>
        <w:t xml:space="preserve"> наличными</w:t>
      </w:r>
      <w:r w:rsidR="00D92682" w:rsidRPr="0006213E">
        <w:rPr>
          <w:lang w:val="ru-RU"/>
        </w:rPr>
        <w:t xml:space="preserve">: </w:t>
      </w:r>
      <w:r w:rsidRPr="0006213E">
        <w:rPr>
          <w:color w:val="000000" w:themeColor="text1"/>
          <w:lang w:val="ru-RU"/>
        </w:rPr>
        <w:t>Процедуры Всемирного Банка</w:t>
      </w:r>
      <w:r w:rsidR="005D658E" w:rsidRPr="0006213E">
        <w:rPr>
          <w:color w:val="000000" w:themeColor="text1"/>
          <w:lang w:val="ru-RU"/>
        </w:rPr>
        <w:t xml:space="preserve"> отдают предпочтение земл</w:t>
      </w:r>
      <w:r w:rsidR="005D7C08" w:rsidRPr="0006213E">
        <w:rPr>
          <w:color w:val="000000" w:themeColor="text1"/>
          <w:lang w:val="ru-RU"/>
        </w:rPr>
        <w:t>и взамен выплаты</w:t>
      </w:r>
      <w:r w:rsidR="005D658E" w:rsidRPr="0006213E">
        <w:rPr>
          <w:color w:val="000000" w:themeColor="text1"/>
          <w:lang w:val="ru-RU"/>
        </w:rPr>
        <w:t xml:space="preserve"> компенсации</w:t>
      </w:r>
      <w:r w:rsidR="003A17B6" w:rsidRPr="0006213E">
        <w:rPr>
          <w:color w:val="000000" w:themeColor="text1"/>
          <w:lang w:val="ru-RU"/>
        </w:rPr>
        <w:t>, особенно для людей с традиционным,  основанном на земле способе производства</w:t>
      </w:r>
      <w:r w:rsidR="002C469B" w:rsidRPr="0006213E">
        <w:rPr>
          <w:color w:val="000000" w:themeColor="text1"/>
          <w:lang w:val="ru-RU"/>
        </w:rPr>
        <w:t xml:space="preserve">.  </w:t>
      </w:r>
      <w:r w:rsidR="005D658E" w:rsidRPr="0006213E">
        <w:rPr>
          <w:color w:val="000000" w:themeColor="text1"/>
          <w:lang w:val="ru-RU"/>
        </w:rPr>
        <w:t xml:space="preserve">Казахстанский Земельный Кодекс  не особенно благоприятствует заменам земли, но предлагает </w:t>
      </w:r>
      <w:r w:rsidR="00682979" w:rsidRPr="0006213E">
        <w:rPr>
          <w:color w:val="000000" w:themeColor="text1"/>
          <w:lang w:val="ru-RU"/>
        </w:rPr>
        <w:t xml:space="preserve">собственникам вариант обменять </w:t>
      </w:r>
      <w:r w:rsidR="00571050" w:rsidRPr="0006213E">
        <w:rPr>
          <w:color w:val="000000" w:themeColor="text1"/>
          <w:lang w:val="ru-RU"/>
        </w:rPr>
        <w:t>землю,</w:t>
      </w:r>
      <w:r w:rsidR="00682979" w:rsidRPr="0006213E">
        <w:rPr>
          <w:color w:val="000000" w:themeColor="text1"/>
          <w:lang w:val="ru-RU"/>
        </w:rPr>
        <w:t xml:space="preserve"> </w:t>
      </w:r>
      <w:r w:rsidR="00656E1A" w:rsidRPr="0006213E">
        <w:rPr>
          <w:color w:val="000000" w:themeColor="text1"/>
          <w:lang w:val="ru-RU"/>
        </w:rPr>
        <w:t>в том числе сель</w:t>
      </w:r>
      <w:r w:rsidR="00571050">
        <w:rPr>
          <w:color w:val="000000" w:themeColor="text1"/>
          <w:lang w:val="ru-RU"/>
        </w:rPr>
        <w:t>ско</w:t>
      </w:r>
      <w:r w:rsidR="00656E1A" w:rsidRPr="0006213E">
        <w:rPr>
          <w:color w:val="000000" w:themeColor="text1"/>
          <w:lang w:val="ru-RU"/>
        </w:rPr>
        <w:t>хоз</w:t>
      </w:r>
      <w:r w:rsidR="00571050">
        <w:rPr>
          <w:color w:val="000000" w:themeColor="text1"/>
          <w:lang w:val="ru-RU"/>
        </w:rPr>
        <w:t>яйственные</w:t>
      </w:r>
      <w:r w:rsidR="00656E1A" w:rsidRPr="0006213E">
        <w:rPr>
          <w:color w:val="000000" w:themeColor="text1"/>
          <w:lang w:val="ru-RU"/>
        </w:rPr>
        <w:t xml:space="preserve"> земли </w:t>
      </w:r>
      <w:r w:rsidR="00682979" w:rsidRPr="0006213E">
        <w:rPr>
          <w:color w:val="000000" w:themeColor="text1"/>
          <w:lang w:val="ru-RU"/>
        </w:rPr>
        <w:t>или здания взамен компенсации</w:t>
      </w:r>
      <w:r w:rsidR="00656E1A" w:rsidRPr="0006213E">
        <w:rPr>
          <w:color w:val="000000" w:themeColor="text1"/>
          <w:lang w:val="ru-RU"/>
        </w:rPr>
        <w:t xml:space="preserve"> без учета </w:t>
      </w:r>
      <w:r w:rsidR="00571050" w:rsidRPr="0006213E">
        <w:rPr>
          <w:color w:val="000000" w:themeColor="text1"/>
          <w:lang w:val="ru-RU"/>
        </w:rPr>
        <w:t>амортизации</w:t>
      </w:r>
      <w:r w:rsidR="006C28C0" w:rsidRPr="0006213E">
        <w:rPr>
          <w:color w:val="000000" w:themeColor="text1"/>
          <w:lang w:val="ru-RU"/>
        </w:rPr>
        <w:t>.</w:t>
      </w:r>
    </w:p>
    <w:p w:rsidR="00571050" w:rsidRPr="00571050" w:rsidRDefault="00682979" w:rsidP="00EF00BF">
      <w:pPr>
        <w:numPr>
          <w:ilvl w:val="0"/>
          <w:numId w:val="21"/>
        </w:numPr>
        <w:tabs>
          <w:tab w:val="left" w:pos="1440"/>
        </w:tabs>
        <w:spacing w:after="120" w:line="240" w:lineRule="auto"/>
        <w:rPr>
          <w:color w:val="000000" w:themeColor="text1"/>
          <w:lang w:val="ru-RU"/>
        </w:rPr>
      </w:pPr>
      <w:r>
        <w:rPr>
          <w:b/>
          <w:lang w:val="ru-RU"/>
        </w:rPr>
        <w:t>Рыночная</w:t>
      </w:r>
      <w:r w:rsidRPr="00682979">
        <w:rPr>
          <w:b/>
          <w:lang w:val="ru-RU"/>
        </w:rPr>
        <w:t xml:space="preserve"> </w:t>
      </w:r>
      <w:r>
        <w:rPr>
          <w:b/>
          <w:lang w:val="ru-RU"/>
        </w:rPr>
        <w:t>цена</w:t>
      </w:r>
      <w:r w:rsidRPr="00682979">
        <w:rPr>
          <w:b/>
          <w:lang w:val="ru-RU"/>
        </w:rPr>
        <w:t xml:space="preserve">  </w:t>
      </w:r>
      <w:r>
        <w:rPr>
          <w:b/>
          <w:lang w:val="ru-RU"/>
        </w:rPr>
        <w:t>по</w:t>
      </w:r>
      <w:r w:rsidRPr="00682979">
        <w:rPr>
          <w:b/>
          <w:lang w:val="ru-RU"/>
        </w:rPr>
        <w:t xml:space="preserve"> </w:t>
      </w:r>
      <w:r>
        <w:rPr>
          <w:b/>
          <w:lang w:val="ru-RU"/>
        </w:rPr>
        <w:t>отношению</w:t>
      </w:r>
      <w:r w:rsidRPr="00682979">
        <w:rPr>
          <w:b/>
          <w:lang w:val="ru-RU"/>
        </w:rPr>
        <w:t xml:space="preserve"> </w:t>
      </w:r>
      <w:r>
        <w:rPr>
          <w:b/>
          <w:lang w:val="ru-RU"/>
        </w:rPr>
        <w:t>к</w:t>
      </w:r>
      <w:r w:rsidRPr="00682979">
        <w:rPr>
          <w:b/>
          <w:lang w:val="ru-RU"/>
        </w:rPr>
        <w:t xml:space="preserve"> </w:t>
      </w:r>
      <w:r>
        <w:rPr>
          <w:b/>
          <w:lang w:val="ru-RU"/>
        </w:rPr>
        <w:t>стоимости</w:t>
      </w:r>
      <w:r w:rsidRPr="00682979">
        <w:rPr>
          <w:b/>
          <w:lang w:val="ru-RU"/>
        </w:rPr>
        <w:t xml:space="preserve"> </w:t>
      </w:r>
      <w:r>
        <w:rPr>
          <w:b/>
          <w:lang w:val="ru-RU"/>
        </w:rPr>
        <w:t>возмещения</w:t>
      </w:r>
      <w:r w:rsidR="0017144B" w:rsidRPr="00682979">
        <w:rPr>
          <w:lang w:val="ru-RU"/>
        </w:rPr>
        <w:t xml:space="preserve">: </w:t>
      </w:r>
      <w:r>
        <w:rPr>
          <w:lang w:val="ru-RU"/>
        </w:rPr>
        <w:t>Процедуры</w:t>
      </w:r>
      <w:r w:rsidRPr="00682979">
        <w:rPr>
          <w:lang w:val="ru-RU"/>
        </w:rPr>
        <w:t xml:space="preserve"> </w:t>
      </w:r>
      <w:r>
        <w:rPr>
          <w:lang w:val="ru-RU"/>
        </w:rPr>
        <w:t>Всемирного</w:t>
      </w:r>
      <w:r w:rsidRPr="00682979">
        <w:rPr>
          <w:lang w:val="ru-RU"/>
        </w:rPr>
        <w:t xml:space="preserve"> </w:t>
      </w:r>
      <w:r>
        <w:rPr>
          <w:lang w:val="ru-RU"/>
        </w:rPr>
        <w:t>Банка</w:t>
      </w:r>
      <w:r w:rsidRPr="00682979">
        <w:rPr>
          <w:lang w:val="ru-RU"/>
        </w:rPr>
        <w:t xml:space="preserve"> </w:t>
      </w:r>
      <w:r w:rsidR="0017144B" w:rsidRPr="00682979">
        <w:rPr>
          <w:lang w:val="ru-RU"/>
        </w:rPr>
        <w:t xml:space="preserve"> </w:t>
      </w:r>
      <w:r>
        <w:rPr>
          <w:lang w:val="ru-RU"/>
        </w:rPr>
        <w:t>требуют</w:t>
      </w:r>
      <w:r w:rsidRPr="00682979">
        <w:rPr>
          <w:lang w:val="ru-RU"/>
        </w:rPr>
        <w:t xml:space="preserve">, </w:t>
      </w:r>
      <w:r>
        <w:rPr>
          <w:lang w:val="ru-RU"/>
        </w:rPr>
        <w:t>чтобы</w:t>
      </w:r>
      <w:r w:rsidRPr="00682979">
        <w:rPr>
          <w:lang w:val="ru-RU"/>
        </w:rPr>
        <w:t xml:space="preserve"> </w:t>
      </w:r>
      <w:r>
        <w:rPr>
          <w:lang w:val="ru-RU"/>
        </w:rPr>
        <w:t>перемещенным</w:t>
      </w:r>
      <w:r w:rsidRPr="00682979">
        <w:rPr>
          <w:lang w:val="ru-RU"/>
        </w:rPr>
        <w:t xml:space="preserve"> </w:t>
      </w:r>
      <w:r>
        <w:rPr>
          <w:lang w:val="ru-RU"/>
        </w:rPr>
        <w:t>лицам</w:t>
      </w:r>
      <w:r w:rsidRPr="00682979">
        <w:rPr>
          <w:lang w:val="ru-RU"/>
        </w:rPr>
        <w:t xml:space="preserve"> </w:t>
      </w:r>
      <w:r>
        <w:rPr>
          <w:lang w:val="ru-RU"/>
        </w:rPr>
        <w:t>предоставлялась</w:t>
      </w:r>
      <w:r w:rsidRPr="00682979">
        <w:rPr>
          <w:lang w:val="ru-RU"/>
        </w:rPr>
        <w:t xml:space="preserve"> </w:t>
      </w:r>
      <w:r>
        <w:rPr>
          <w:lang w:val="ru-RU"/>
        </w:rPr>
        <w:t>незамедлительная</w:t>
      </w:r>
      <w:r w:rsidRPr="00682979">
        <w:rPr>
          <w:lang w:val="ru-RU"/>
        </w:rPr>
        <w:t xml:space="preserve"> </w:t>
      </w:r>
      <w:r>
        <w:rPr>
          <w:lang w:val="ru-RU"/>
        </w:rPr>
        <w:t>и</w:t>
      </w:r>
      <w:r w:rsidRPr="00682979">
        <w:rPr>
          <w:lang w:val="ru-RU"/>
        </w:rPr>
        <w:t xml:space="preserve">  </w:t>
      </w:r>
      <w:r>
        <w:rPr>
          <w:lang w:val="ru-RU"/>
        </w:rPr>
        <w:t>соответствующая</w:t>
      </w:r>
      <w:r w:rsidRPr="00682979">
        <w:rPr>
          <w:lang w:val="ru-RU"/>
        </w:rPr>
        <w:t xml:space="preserve">  </w:t>
      </w:r>
      <w:r>
        <w:rPr>
          <w:lang w:val="ru-RU"/>
        </w:rPr>
        <w:t>компенсация</w:t>
      </w:r>
      <w:r w:rsidRPr="00682979">
        <w:rPr>
          <w:lang w:val="ru-RU"/>
        </w:rPr>
        <w:t xml:space="preserve"> </w:t>
      </w:r>
      <w:r>
        <w:rPr>
          <w:lang w:val="ru-RU"/>
        </w:rPr>
        <w:t>по</w:t>
      </w:r>
      <w:r w:rsidRPr="00682979">
        <w:rPr>
          <w:lang w:val="ru-RU"/>
        </w:rPr>
        <w:t xml:space="preserve"> </w:t>
      </w:r>
      <w:r>
        <w:rPr>
          <w:lang w:val="ru-RU"/>
        </w:rPr>
        <w:t>полной</w:t>
      </w:r>
      <w:r w:rsidRPr="00682979">
        <w:rPr>
          <w:lang w:val="ru-RU"/>
        </w:rPr>
        <w:t xml:space="preserve"> </w:t>
      </w:r>
      <w:r>
        <w:rPr>
          <w:lang w:val="ru-RU"/>
        </w:rPr>
        <w:t>стоимости</w:t>
      </w:r>
      <w:r w:rsidRPr="00682979">
        <w:rPr>
          <w:lang w:val="ru-RU"/>
        </w:rPr>
        <w:t xml:space="preserve"> </w:t>
      </w:r>
      <w:r>
        <w:rPr>
          <w:lang w:val="ru-RU"/>
        </w:rPr>
        <w:t>возмещения</w:t>
      </w:r>
      <w:r w:rsidRPr="00682979">
        <w:rPr>
          <w:lang w:val="ru-RU"/>
        </w:rPr>
        <w:t xml:space="preserve"> </w:t>
      </w:r>
      <w:r>
        <w:rPr>
          <w:lang w:val="ru-RU"/>
        </w:rPr>
        <w:t>за</w:t>
      </w:r>
      <w:r w:rsidRPr="00682979">
        <w:rPr>
          <w:lang w:val="ru-RU"/>
        </w:rPr>
        <w:t xml:space="preserve"> </w:t>
      </w:r>
      <w:r>
        <w:rPr>
          <w:lang w:val="ru-RU"/>
        </w:rPr>
        <w:t>потерю</w:t>
      </w:r>
      <w:r w:rsidRPr="00682979">
        <w:rPr>
          <w:lang w:val="ru-RU"/>
        </w:rPr>
        <w:t xml:space="preserve"> </w:t>
      </w:r>
      <w:r>
        <w:rPr>
          <w:lang w:val="ru-RU"/>
        </w:rPr>
        <w:t>недвижимого</w:t>
      </w:r>
      <w:r w:rsidRPr="00682979">
        <w:rPr>
          <w:lang w:val="ru-RU"/>
        </w:rPr>
        <w:t xml:space="preserve"> </w:t>
      </w:r>
      <w:r>
        <w:rPr>
          <w:lang w:val="ru-RU"/>
        </w:rPr>
        <w:t>имущества</w:t>
      </w:r>
      <w:r w:rsidRPr="00682979">
        <w:rPr>
          <w:lang w:val="ru-RU"/>
        </w:rPr>
        <w:t xml:space="preserve">, </w:t>
      </w:r>
      <w:r>
        <w:rPr>
          <w:lang w:val="ru-RU"/>
        </w:rPr>
        <w:t>относимого</w:t>
      </w:r>
      <w:r w:rsidRPr="00682979">
        <w:rPr>
          <w:lang w:val="ru-RU"/>
        </w:rPr>
        <w:t xml:space="preserve"> </w:t>
      </w:r>
      <w:r>
        <w:rPr>
          <w:lang w:val="ru-RU"/>
        </w:rPr>
        <w:t>на</w:t>
      </w:r>
      <w:r w:rsidRPr="00682979">
        <w:rPr>
          <w:lang w:val="ru-RU"/>
        </w:rPr>
        <w:t xml:space="preserve"> </w:t>
      </w:r>
      <w:r>
        <w:rPr>
          <w:lang w:val="ru-RU"/>
        </w:rPr>
        <w:t>счет</w:t>
      </w:r>
      <w:r w:rsidRPr="00682979">
        <w:rPr>
          <w:lang w:val="ru-RU"/>
        </w:rPr>
        <w:t xml:space="preserve"> </w:t>
      </w:r>
      <w:r>
        <w:rPr>
          <w:lang w:val="ru-RU"/>
        </w:rPr>
        <w:t>проекта</w:t>
      </w:r>
      <w:r w:rsidR="00786B71" w:rsidRPr="00682979">
        <w:rPr>
          <w:lang w:val="ru-RU"/>
        </w:rPr>
        <w:t>.</w:t>
      </w:r>
      <w:r>
        <w:rPr>
          <w:lang w:val="ru-RU"/>
        </w:rPr>
        <w:t xml:space="preserve"> </w:t>
      </w:r>
      <w:r w:rsidR="003A17B6">
        <w:rPr>
          <w:lang w:val="ru-RU"/>
        </w:rPr>
        <w:t xml:space="preserve"> </w:t>
      </w:r>
      <w:r w:rsidR="003A17B6" w:rsidRPr="0006213E">
        <w:rPr>
          <w:color w:val="000000" w:themeColor="text1"/>
          <w:lang w:val="ru-RU"/>
        </w:rPr>
        <w:t xml:space="preserve">Сюда входит стоимость закупки или строительства </w:t>
      </w:r>
      <w:r w:rsidR="00915A90" w:rsidRPr="0006213E">
        <w:rPr>
          <w:color w:val="000000" w:themeColor="text1"/>
          <w:lang w:val="ru-RU"/>
        </w:rPr>
        <w:t>эквивалентного актива ( рыночная цена)  плюс  любые применяемые налоги и</w:t>
      </w:r>
      <w:r w:rsidR="00D54970" w:rsidRPr="0006213E">
        <w:rPr>
          <w:color w:val="000000" w:themeColor="text1"/>
          <w:lang w:val="ru-RU"/>
        </w:rPr>
        <w:t xml:space="preserve"> пошлины.</w:t>
      </w:r>
      <w:r w:rsidR="00D54970">
        <w:rPr>
          <w:lang w:val="ru-RU"/>
        </w:rPr>
        <w:t xml:space="preserve"> </w:t>
      </w:r>
      <w:r w:rsidR="006170E5">
        <w:rPr>
          <w:lang w:val="ru-RU"/>
        </w:rPr>
        <w:t xml:space="preserve">В соответствии с </w:t>
      </w:r>
      <w:r w:rsidRPr="006170E5">
        <w:rPr>
          <w:lang w:val="ru-RU"/>
        </w:rPr>
        <w:t xml:space="preserve"> </w:t>
      </w:r>
      <w:r>
        <w:rPr>
          <w:lang w:val="ru-RU"/>
        </w:rPr>
        <w:t>Земельн</w:t>
      </w:r>
      <w:r w:rsidR="006170E5">
        <w:rPr>
          <w:lang w:val="ru-RU"/>
        </w:rPr>
        <w:t>ым</w:t>
      </w:r>
      <w:r w:rsidRPr="006170E5">
        <w:rPr>
          <w:lang w:val="ru-RU"/>
        </w:rPr>
        <w:t xml:space="preserve"> </w:t>
      </w:r>
      <w:r>
        <w:rPr>
          <w:lang w:val="ru-RU"/>
        </w:rPr>
        <w:t>Кодекс</w:t>
      </w:r>
      <w:r w:rsidR="006170E5">
        <w:rPr>
          <w:lang w:val="ru-RU"/>
        </w:rPr>
        <w:t xml:space="preserve">ом </w:t>
      </w:r>
      <w:r w:rsidR="00E84167" w:rsidRPr="006170E5">
        <w:rPr>
          <w:lang w:val="ru-RU"/>
        </w:rPr>
        <w:t xml:space="preserve"> </w:t>
      </w:r>
      <w:r>
        <w:rPr>
          <w:lang w:val="ru-RU"/>
        </w:rPr>
        <w:t>компенсация</w:t>
      </w:r>
      <w:r w:rsidRPr="006170E5">
        <w:rPr>
          <w:lang w:val="ru-RU"/>
        </w:rPr>
        <w:t xml:space="preserve"> </w:t>
      </w:r>
      <w:r w:rsidR="00786B71" w:rsidRPr="006170E5">
        <w:rPr>
          <w:lang w:val="ru-RU"/>
        </w:rPr>
        <w:t xml:space="preserve"> </w:t>
      </w:r>
      <w:r>
        <w:rPr>
          <w:lang w:val="ru-RU"/>
        </w:rPr>
        <w:t>включает</w:t>
      </w:r>
      <w:r w:rsidRPr="006170E5">
        <w:rPr>
          <w:lang w:val="ru-RU"/>
        </w:rPr>
        <w:t xml:space="preserve"> </w:t>
      </w:r>
      <w:r>
        <w:rPr>
          <w:lang w:val="ru-RU"/>
        </w:rPr>
        <w:t>рыночную</w:t>
      </w:r>
      <w:r w:rsidRPr="006170E5">
        <w:rPr>
          <w:lang w:val="ru-RU"/>
        </w:rPr>
        <w:t xml:space="preserve"> </w:t>
      </w:r>
      <w:r>
        <w:rPr>
          <w:lang w:val="ru-RU"/>
        </w:rPr>
        <w:t>цену</w:t>
      </w:r>
      <w:r w:rsidRPr="006170E5">
        <w:rPr>
          <w:lang w:val="ru-RU"/>
        </w:rPr>
        <w:t xml:space="preserve"> </w:t>
      </w:r>
      <w:r w:rsidR="00786B71" w:rsidRPr="006170E5">
        <w:rPr>
          <w:lang w:val="ru-RU"/>
        </w:rPr>
        <w:t xml:space="preserve"> </w:t>
      </w:r>
      <w:r>
        <w:rPr>
          <w:lang w:val="ru-RU"/>
        </w:rPr>
        <w:t>земельного</w:t>
      </w:r>
      <w:r w:rsidRPr="006170E5">
        <w:rPr>
          <w:lang w:val="ru-RU"/>
        </w:rPr>
        <w:t xml:space="preserve"> </w:t>
      </w:r>
      <w:r>
        <w:rPr>
          <w:lang w:val="ru-RU"/>
        </w:rPr>
        <w:t>участка</w:t>
      </w:r>
      <w:r w:rsidRPr="006170E5">
        <w:rPr>
          <w:lang w:val="ru-RU"/>
        </w:rPr>
        <w:t xml:space="preserve"> </w:t>
      </w:r>
      <w:r>
        <w:rPr>
          <w:lang w:val="ru-RU"/>
        </w:rPr>
        <w:t>или</w:t>
      </w:r>
      <w:r w:rsidRPr="006170E5">
        <w:rPr>
          <w:lang w:val="ru-RU"/>
        </w:rPr>
        <w:t xml:space="preserve"> </w:t>
      </w:r>
      <w:r>
        <w:rPr>
          <w:lang w:val="ru-RU"/>
        </w:rPr>
        <w:t>права</w:t>
      </w:r>
      <w:r w:rsidRPr="006170E5">
        <w:rPr>
          <w:lang w:val="ru-RU"/>
        </w:rPr>
        <w:t xml:space="preserve"> </w:t>
      </w:r>
      <w:r>
        <w:rPr>
          <w:lang w:val="ru-RU"/>
        </w:rPr>
        <w:t>на</w:t>
      </w:r>
      <w:r w:rsidRPr="006170E5">
        <w:rPr>
          <w:lang w:val="ru-RU"/>
        </w:rPr>
        <w:t xml:space="preserve"> </w:t>
      </w:r>
      <w:r>
        <w:rPr>
          <w:lang w:val="ru-RU"/>
        </w:rPr>
        <w:t>него</w:t>
      </w:r>
      <w:r w:rsidR="006170E5" w:rsidRPr="006170E5">
        <w:rPr>
          <w:lang w:val="ru-RU"/>
        </w:rPr>
        <w:t xml:space="preserve"> </w:t>
      </w:r>
      <w:r w:rsidR="006170E5">
        <w:rPr>
          <w:lang w:val="ru-RU"/>
        </w:rPr>
        <w:t>и</w:t>
      </w:r>
      <w:r w:rsidR="006170E5" w:rsidRPr="006170E5">
        <w:rPr>
          <w:lang w:val="ru-RU"/>
        </w:rPr>
        <w:t xml:space="preserve"> </w:t>
      </w:r>
      <w:r w:rsidR="006170E5">
        <w:rPr>
          <w:lang w:val="ru-RU"/>
        </w:rPr>
        <w:t>на</w:t>
      </w:r>
      <w:r w:rsidR="006170E5" w:rsidRPr="006170E5">
        <w:rPr>
          <w:lang w:val="ru-RU"/>
        </w:rPr>
        <w:t xml:space="preserve"> </w:t>
      </w:r>
      <w:r w:rsidR="006170E5">
        <w:rPr>
          <w:lang w:val="ru-RU"/>
        </w:rPr>
        <w:t>недвижимое</w:t>
      </w:r>
      <w:r w:rsidR="006170E5" w:rsidRPr="006170E5">
        <w:rPr>
          <w:lang w:val="ru-RU"/>
        </w:rPr>
        <w:t xml:space="preserve"> </w:t>
      </w:r>
      <w:r w:rsidR="006170E5">
        <w:rPr>
          <w:lang w:val="ru-RU"/>
        </w:rPr>
        <w:t>имущество</w:t>
      </w:r>
      <w:r w:rsidR="006170E5" w:rsidRPr="006170E5">
        <w:rPr>
          <w:lang w:val="ru-RU"/>
        </w:rPr>
        <w:t xml:space="preserve">, </w:t>
      </w:r>
      <w:r w:rsidR="006170E5">
        <w:rPr>
          <w:lang w:val="ru-RU"/>
        </w:rPr>
        <w:t>находящееся</w:t>
      </w:r>
      <w:r w:rsidR="006170E5" w:rsidRPr="006170E5">
        <w:rPr>
          <w:lang w:val="ru-RU"/>
        </w:rPr>
        <w:t xml:space="preserve"> </w:t>
      </w:r>
      <w:r w:rsidR="006170E5">
        <w:rPr>
          <w:lang w:val="ru-RU"/>
        </w:rPr>
        <w:t>на</w:t>
      </w:r>
      <w:r w:rsidR="006170E5" w:rsidRPr="006170E5">
        <w:rPr>
          <w:lang w:val="ru-RU"/>
        </w:rPr>
        <w:t xml:space="preserve"> </w:t>
      </w:r>
      <w:r w:rsidR="006170E5">
        <w:rPr>
          <w:lang w:val="ru-RU"/>
        </w:rPr>
        <w:t>нем</w:t>
      </w:r>
      <w:r w:rsidR="006170E5" w:rsidRPr="006170E5">
        <w:rPr>
          <w:lang w:val="ru-RU"/>
        </w:rPr>
        <w:t xml:space="preserve">, </w:t>
      </w:r>
      <w:r w:rsidR="006170E5">
        <w:rPr>
          <w:lang w:val="ru-RU"/>
        </w:rPr>
        <w:t>а</w:t>
      </w:r>
      <w:r w:rsidR="006170E5" w:rsidRPr="006170E5">
        <w:rPr>
          <w:lang w:val="ru-RU"/>
        </w:rPr>
        <w:t xml:space="preserve"> </w:t>
      </w:r>
      <w:r w:rsidR="006170E5">
        <w:rPr>
          <w:lang w:val="ru-RU"/>
        </w:rPr>
        <w:t>также</w:t>
      </w:r>
      <w:r w:rsidR="006170E5" w:rsidRPr="006170E5">
        <w:rPr>
          <w:lang w:val="ru-RU"/>
        </w:rPr>
        <w:t xml:space="preserve"> </w:t>
      </w:r>
      <w:r w:rsidR="006170E5">
        <w:rPr>
          <w:lang w:val="ru-RU"/>
        </w:rPr>
        <w:t>на</w:t>
      </w:r>
      <w:r w:rsidR="006170E5" w:rsidRPr="006170E5">
        <w:rPr>
          <w:lang w:val="ru-RU"/>
        </w:rPr>
        <w:t xml:space="preserve"> </w:t>
      </w:r>
      <w:r w:rsidR="006170E5">
        <w:rPr>
          <w:lang w:val="ru-RU"/>
        </w:rPr>
        <w:t>все</w:t>
      </w:r>
      <w:r w:rsidR="006170E5" w:rsidRPr="006170E5">
        <w:rPr>
          <w:lang w:val="ru-RU"/>
        </w:rPr>
        <w:t xml:space="preserve"> </w:t>
      </w:r>
      <w:r w:rsidR="006170E5">
        <w:rPr>
          <w:lang w:val="ru-RU"/>
        </w:rPr>
        <w:t>убытки</w:t>
      </w:r>
      <w:r w:rsidR="006170E5" w:rsidRPr="006170E5">
        <w:rPr>
          <w:lang w:val="ru-RU"/>
        </w:rPr>
        <w:t xml:space="preserve">, </w:t>
      </w:r>
      <w:r w:rsidR="00786B71" w:rsidRPr="006170E5">
        <w:rPr>
          <w:lang w:val="ru-RU"/>
        </w:rPr>
        <w:t xml:space="preserve"> </w:t>
      </w:r>
      <w:r w:rsidR="006170E5">
        <w:rPr>
          <w:lang w:val="ru-RU"/>
        </w:rPr>
        <w:t>причиненные</w:t>
      </w:r>
      <w:r w:rsidR="006170E5" w:rsidRPr="006170E5">
        <w:rPr>
          <w:lang w:val="ru-RU"/>
        </w:rPr>
        <w:t xml:space="preserve"> </w:t>
      </w:r>
      <w:r w:rsidR="006170E5">
        <w:rPr>
          <w:lang w:val="ru-RU"/>
        </w:rPr>
        <w:t>собственнику</w:t>
      </w:r>
      <w:r w:rsidR="006170E5" w:rsidRPr="006170E5">
        <w:rPr>
          <w:lang w:val="ru-RU"/>
        </w:rPr>
        <w:t xml:space="preserve"> </w:t>
      </w:r>
      <w:r w:rsidR="006170E5">
        <w:rPr>
          <w:lang w:val="ru-RU"/>
        </w:rPr>
        <w:t>или</w:t>
      </w:r>
      <w:r w:rsidR="006170E5" w:rsidRPr="006170E5">
        <w:rPr>
          <w:lang w:val="ru-RU"/>
        </w:rPr>
        <w:t xml:space="preserve"> </w:t>
      </w:r>
      <w:r w:rsidR="006170E5">
        <w:rPr>
          <w:lang w:val="ru-RU"/>
        </w:rPr>
        <w:t>землепользователю</w:t>
      </w:r>
      <w:r w:rsidR="006170E5" w:rsidRPr="006170E5">
        <w:rPr>
          <w:lang w:val="ru-RU"/>
        </w:rPr>
        <w:t xml:space="preserve"> </w:t>
      </w:r>
      <w:r w:rsidR="006170E5">
        <w:rPr>
          <w:lang w:val="ru-RU"/>
        </w:rPr>
        <w:t>в</w:t>
      </w:r>
      <w:r w:rsidR="006170E5" w:rsidRPr="006170E5">
        <w:rPr>
          <w:lang w:val="ru-RU"/>
        </w:rPr>
        <w:t xml:space="preserve"> </w:t>
      </w:r>
      <w:r w:rsidR="006170E5">
        <w:rPr>
          <w:lang w:val="ru-RU"/>
        </w:rPr>
        <w:t>связи</w:t>
      </w:r>
      <w:r w:rsidR="006170E5" w:rsidRPr="006170E5">
        <w:rPr>
          <w:lang w:val="ru-RU"/>
        </w:rPr>
        <w:t xml:space="preserve"> </w:t>
      </w:r>
      <w:r w:rsidR="006170E5">
        <w:rPr>
          <w:lang w:val="ru-RU"/>
        </w:rPr>
        <w:t>с</w:t>
      </w:r>
      <w:r w:rsidR="006170E5" w:rsidRPr="006170E5">
        <w:rPr>
          <w:lang w:val="ru-RU"/>
        </w:rPr>
        <w:t xml:space="preserve"> </w:t>
      </w:r>
      <w:r w:rsidR="006170E5">
        <w:rPr>
          <w:lang w:val="ru-RU"/>
        </w:rPr>
        <w:t>потерей</w:t>
      </w:r>
      <w:r w:rsidR="006170E5" w:rsidRPr="006170E5">
        <w:rPr>
          <w:lang w:val="ru-RU"/>
        </w:rPr>
        <w:t xml:space="preserve"> </w:t>
      </w:r>
      <w:r w:rsidR="006170E5">
        <w:rPr>
          <w:lang w:val="ru-RU"/>
        </w:rPr>
        <w:t>земельного</w:t>
      </w:r>
      <w:r w:rsidR="006170E5" w:rsidRPr="006170E5">
        <w:rPr>
          <w:lang w:val="ru-RU"/>
        </w:rPr>
        <w:t xml:space="preserve"> </w:t>
      </w:r>
      <w:r w:rsidR="006170E5">
        <w:rPr>
          <w:lang w:val="ru-RU"/>
        </w:rPr>
        <w:t>участка. Однако</w:t>
      </w:r>
      <w:r w:rsidR="00E84167" w:rsidRPr="006170E5">
        <w:rPr>
          <w:lang w:val="ru-RU"/>
        </w:rPr>
        <w:t xml:space="preserve">, </w:t>
      </w:r>
      <w:r w:rsidR="006170E5">
        <w:rPr>
          <w:lang w:val="ru-RU"/>
        </w:rPr>
        <w:t>точно не установлено, могут ли убытки быть рассчитаны по рыночной цене или стоимости возмещения</w:t>
      </w:r>
      <w:r w:rsidR="00786B71" w:rsidRPr="006170E5">
        <w:rPr>
          <w:lang w:val="ru-RU"/>
        </w:rPr>
        <w:t>.</w:t>
      </w:r>
      <w:r w:rsidRPr="006170E5">
        <w:rPr>
          <w:lang w:val="ru-RU"/>
        </w:rPr>
        <w:t xml:space="preserve"> </w:t>
      </w:r>
      <w:r w:rsidR="006170E5">
        <w:rPr>
          <w:lang w:val="ru-RU"/>
        </w:rPr>
        <w:t>В</w:t>
      </w:r>
      <w:r w:rsidR="006170E5" w:rsidRPr="006170E5">
        <w:rPr>
          <w:lang w:val="ru-RU"/>
        </w:rPr>
        <w:t xml:space="preserve"> </w:t>
      </w:r>
      <w:r w:rsidR="006170E5">
        <w:rPr>
          <w:lang w:val="ru-RU"/>
        </w:rPr>
        <w:t>случае</w:t>
      </w:r>
      <w:r w:rsidR="006170E5" w:rsidRPr="006170E5">
        <w:rPr>
          <w:lang w:val="ru-RU"/>
        </w:rPr>
        <w:t xml:space="preserve"> </w:t>
      </w:r>
      <w:r w:rsidR="006170E5">
        <w:rPr>
          <w:lang w:val="ru-RU"/>
        </w:rPr>
        <w:t>если</w:t>
      </w:r>
      <w:r w:rsidR="006170E5" w:rsidRPr="006170E5">
        <w:rPr>
          <w:lang w:val="ru-RU"/>
        </w:rPr>
        <w:t xml:space="preserve"> </w:t>
      </w:r>
      <w:r w:rsidR="006170E5">
        <w:rPr>
          <w:lang w:val="ru-RU"/>
        </w:rPr>
        <w:t>затрагивается</w:t>
      </w:r>
      <w:r w:rsidR="006170E5" w:rsidRPr="006170E5">
        <w:rPr>
          <w:lang w:val="ru-RU"/>
        </w:rPr>
        <w:t xml:space="preserve"> </w:t>
      </w:r>
      <w:r w:rsidR="006170E5">
        <w:rPr>
          <w:lang w:val="ru-RU"/>
        </w:rPr>
        <w:t>жилищная</w:t>
      </w:r>
      <w:r w:rsidR="006170E5" w:rsidRPr="006170E5">
        <w:rPr>
          <w:lang w:val="ru-RU"/>
        </w:rPr>
        <w:t xml:space="preserve"> </w:t>
      </w:r>
      <w:r w:rsidR="006170E5">
        <w:rPr>
          <w:lang w:val="ru-RU"/>
        </w:rPr>
        <w:t>структура</w:t>
      </w:r>
      <w:r w:rsidR="006170E5" w:rsidRPr="006170E5">
        <w:rPr>
          <w:lang w:val="ru-RU"/>
        </w:rPr>
        <w:t xml:space="preserve">, </w:t>
      </w:r>
      <w:r w:rsidR="00E84167" w:rsidRPr="006170E5">
        <w:rPr>
          <w:lang w:val="ru-RU"/>
        </w:rPr>
        <w:t xml:space="preserve"> </w:t>
      </w:r>
      <w:r w:rsidR="006170E5">
        <w:rPr>
          <w:lang w:val="ru-RU"/>
        </w:rPr>
        <w:t>Закон</w:t>
      </w:r>
      <w:r w:rsidR="006170E5" w:rsidRPr="006170E5">
        <w:rPr>
          <w:lang w:val="ru-RU"/>
        </w:rPr>
        <w:t xml:space="preserve"> </w:t>
      </w:r>
      <w:r w:rsidR="006170E5">
        <w:rPr>
          <w:lang w:val="ru-RU"/>
        </w:rPr>
        <w:t>Казахстана</w:t>
      </w:r>
      <w:r w:rsidR="006170E5" w:rsidRPr="006170E5">
        <w:rPr>
          <w:lang w:val="ru-RU"/>
        </w:rPr>
        <w:t xml:space="preserve"> </w:t>
      </w:r>
      <w:r w:rsidR="006170E5">
        <w:rPr>
          <w:lang w:val="ru-RU"/>
        </w:rPr>
        <w:t>о</w:t>
      </w:r>
      <w:r w:rsidR="006170E5" w:rsidRPr="006170E5">
        <w:rPr>
          <w:lang w:val="ru-RU"/>
        </w:rPr>
        <w:t xml:space="preserve"> </w:t>
      </w:r>
      <w:r w:rsidR="006170E5">
        <w:rPr>
          <w:lang w:val="ru-RU"/>
        </w:rPr>
        <w:t>жилищных</w:t>
      </w:r>
      <w:r w:rsidR="006170E5" w:rsidRPr="006170E5">
        <w:rPr>
          <w:lang w:val="ru-RU"/>
        </w:rPr>
        <w:t xml:space="preserve"> </w:t>
      </w:r>
      <w:r w:rsidR="006170E5">
        <w:rPr>
          <w:lang w:val="ru-RU"/>
        </w:rPr>
        <w:t>отношениях</w:t>
      </w:r>
      <w:r w:rsidR="006170E5" w:rsidRPr="006170E5">
        <w:rPr>
          <w:lang w:val="ru-RU"/>
        </w:rPr>
        <w:t xml:space="preserve">, </w:t>
      </w:r>
      <w:r w:rsidR="006170E5">
        <w:rPr>
          <w:lang w:val="ru-RU"/>
        </w:rPr>
        <w:t>предусматривает</w:t>
      </w:r>
      <w:r w:rsidR="006170E5" w:rsidRPr="006170E5">
        <w:rPr>
          <w:lang w:val="ru-RU"/>
        </w:rPr>
        <w:t xml:space="preserve">, </w:t>
      </w:r>
      <w:r w:rsidR="006170E5">
        <w:rPr>
          <w:lang w:val="ru-RU"/>
        </w:rPr>
        <w:t>что</w:t>
      </w:r>
      <w:r w:rsidR="006170E5" w:rsidRPr="006170E5">
        <w:rPr>
          <w:lang w:val="ru-RU"/>
        </w:rPr>
        <w:t xml:space="preserve"> </w:t>
      </w:r>
      <w:r w:rsidR="006170E5">
        <w:rPr>
          <w:lang w:val="ru-RU"/>
        </w:rPr>
        <w:t>собственник</w:t>
      </w:r>
      <w:r w:rsidR="006170E5" w:rsidRPr="006170E5">
        <w:rPr>
          <w:lang w:val="ru-RU"/>
        </w:rPr>
        <w:t xml:space="preserve"> </w:t>
      </w:r>
      <w:r w:rsidR="006170E5">
        <w:rPr>
          <w:lang w:val="ru-RU"/>
        </w:rPr>
        <w:t>может</w:t>
      </w:r>
      <w:r w:rsidR="006170E5" w:rsidRPr="006170E5">
        <w:rPr>
          <w:lang w:val="ru-RU"/>
        </w:rPr>
        <w:t xml:space="preserve"> </w:t>
      </w:r>
      <w:r w:rsidR="006170E5">
        <w:rPr>
          <w:lang w:val="ru-RU"/>
        </w:rPr>
        <w:t>получить новое жилище или получить компенсацию по рыночной цене дома.</w:t>
      </w:r>
      <w:r w:rsidR="00786B71" w:rsidRPr="006170E5">
        <w:rPr>
          <w:lang w:val="ru-RU"/>
        </w:rPr>
        <w:t xml:space="preserve"> </w:t>
      </w:r>
    </w:p>
    <w:p w:rsidR="0017144B" w:rsidRPr="00F20130" w:rsidRDefault="001F7B86" w:rsidP="00571050">
      <w:pPr>
        <w:spacing w:after="120" w:line="240" w:lineRule="auto"/>
        <w:ind w:left="1440"/>
        <w:rPr>
          <w:color w:val="000000" w:themeColor="text1"/>
          <w:lang w:val="ru-RU"/>
        </w:rPr>
      </w:pPr>
      <w:r w:rsidRPr="0006213E">
        <w:rPr>
          <w:color w:val="000000" w:themeColor="text1"/>
          <w:lang w:val="ru-RU"/>
        </w:rPr>
        <w:t>При компенсациях  орошаемых земель возмещаются аналогичные сельхоз земли, с аналогичным уровнем плодородия.</w:t>
      </w:r>
      <w:r w:rsidR="00656E1A" w:rsidRPr="0006213E">
        <w:rPr>
          <w:color w:val="000000" w:themeColor="text1"/>
          <w:lang w:val="ru-RU"/>
        </w:rPr>
        <w:t xml:space="preserve"> Компенсация должна дать возможность восстановить пострад</w:t>
      </w:r>
      <w:r w:rsidR="00571050">
        <w:rPr>
          <w:color w:val="000000" w:themeColor="text1"/>
          <w:lang w:val="ru-RU"/>
        </w:rPr>
        <w:t>авшим их  предпроектный уровень жизнедеятельности.</w:t>
      </w:r>
      <w:r w:rsidR="00F20130">
        <w:rPr>
          <w:color w:val="000000" w:themeColor="text1"/>
          <w:lang w:val="ru-RU"/>
        </w:rPr>
        <w:t xml:space="preserve"> </w:t>
      </w:r>
      <w:r w:rsidR="00F20130" w:rsidRPr="00F20130">
        <w:rPr>
          <w:lang w:val="ru-RU"/>
        </w:rPr>
        <w:t>Данные процедуры относятся к законодательству РК, так  и процедурам ВБ.</w:t>
      </w:r>
    </w:p>
    <w:p w:rsidR="001F7B86" w:rsidRPr="0006213E" w:rsidRDefault="006001EB" w:rsidP="001F7B86">
      <w:pPr>
        <w:pStyle w:val="a3"/>
        <w:spacing w:after="120" w:line="240" w:lineRule="auto"/>
        <w:ind w:left="1440"/>
        <w:jc w:val="both"/>
        <w:rPr>
          <w:color w:val="000000" w:themeColor="text1"/>
          <w:lang w:val="ru-RU"/>
        </w:rPr>
      </w:pPr>
      <w:r w:rsidRPr="0006213E">
        <w:rPr>
          <w:color w:val="000000" w:themeColor="text1"/>
          <w:lang w:val="ru-RU"/>
        </w:rPr>
        <w:t xml:space="preserve">Согласно законодательства РК выплаты компенсации осуществляются за ущерб нанесенный сельхоз землям и </w:t>
      </w:r>
      <w:r w:rsidR="001F7B86" w:rsidRPr="0006213E">
        <w:rPr>
          <w:color w:val="000000" w:themeColor="text1"/>
          <w:lang w:val="ru-RU"/>
        </w:rPr>
        <w:t xml:space="preserve">недвижимому </w:t>
      </w:r>
      <w:r w:rsidRPr="0006213E">
        <w:rPr>
          <w:color w:val="000000" w:themeColor="text1"/>
          <w:lang w:val="ru-RU"/>
        </w:rPr>
        <w:t xml:space="preserve"> имуществ</w:t>
      </w:r>
      <w:r w:rsidR="001F7B86" w:rsidRPr="0006213E">
        <w:rPr>
          <w:color w:val="000000" w:themeColor="text1"/>
          <w:lang w:val="ru-RU"/>
        </w:rPr>
        <w:t>у</w:t>
      </w:r>
      <w:r w:rsidRPr="0006213E">
        <w:rPr>
          <w:color w:val="000000" w:themeColor="text1"/>
          <w:lang w:val="ru-RU"/>
        </w:rPr>
        <w:t xml:space="preserve">. </w:t>
      </w:r>
      <w:r w:rsidR="001F7B86" w:rsidRPr="0006213E">
        <w:rPr>
          <w:color w:val="000000" w:themeColor="text1"/>
          <w:lang w:val="ru-RU"/>
        </w:rPr>
        <w:t xml:space="preserve">Стоимость ущерба по недвижимому имуществу оценивается по его рыночной стоимости, включая все затраты по оформлению и выплатам госпошлины. Согласно законодательству РК амортизационные затраты не включаются при оценке недвижимости. </w:t>
      </w:r>
    </w:p>
    <w:p w:rsidR="006001EB" w:rsidRDefault="006001EB" w:rsidP="001F7B86">
      <w:pPr>
        <w:pStyle w:val="a3"/>
        <w:spacing w:after="120" w:line="240" w:lineRule="auto"/>
        <w:ind w:left="1440"/>
        <w:jc w:val="both"/>
        <w:rPr>
          <w:color w:val="000000" w:themeColor="text1"/>
          <w:lang w:val="ru-RU"/>
        </w:rPr>
      </w:pPr>
      <w:r w:rsidRPr="0006213E">
        <w:rPr>
          <w:color w:val="000000" w:themeColor="text1"/>
          <w:lang w:val="ru-RU"/>
        </w:rPr>
        <w:t>Землепользователям могут быть выделены новые сельхоз земли для ведения сельхоз деятельности, т.к. все  сельхоз  земли выделяются в долгосрочную аренду.</w:t>
      </w:r>
      <w:r w:rsidR="00571050">
        <w:rPr>
          <w:color w:val="000000" w:themeColor="text1"/>
          <w:lang w:val="ru-RU"/>
        </w:rPr>
        <w:t xml:space="preserve"> Процедуры Всемирного Банка также говорят о  том, что амортизация может не учитываться.</w:t>
      </w:r>
    </w:p>
    <w:p w:rsidR="00571050" w:rsidRDefault="00571050" w:rsidP="001F7B86">
      <w:pPr>
        <w:pStyle w:val="a3"/>
        <w:spacing w:after="120" w:line="240" w:lineRule="auto"/>
        <w:ind w:left="1440"/>
        <w:jc w:val="both"/>
        <w:rPr>
          <w:color w:val="000000" w:themeColor="text1"/>
          <w:lang w:val="ru-RU"/>
        </w:rPr>
      </w:pPr>
      <w:r>
        <w:rPr>
          <w:color w:val="000000" w:themeColor="text1"/>
          <w:lang w:val="ru-RU"/>
        </w:rPr>
        <w:t xml:space="preserve">Новые сельскохозяйственные земли  для сельскохозяйственных работ могут быть выделены землепользователям, аналогично сельскохозяйственным землям, предоставляемых  в долгосрочную аренду. </w:t>
      </w:r>
    </w:p>
    <w:p w:rsidR="00571050" w:rsidRPr="0006213E" w:rsidRDefault="00571050" w:rsidP="001F7B86">
      <w:pPr>
        <w:pStyle w:val="a3"/>
        <w:spacing w:after="120" w:line="240" w:lineRule="auto"/>
        <w:ind w:left="1440"/>
        <w:jc w:val="both"/>
        <w:rPr>
          <w:color w:val="000000" w:themeColor="text1"/>
          <w:lang w:val="ru-RU"/>
        </w:rPr>
      </w:pPr>
    </w:p>
    <w:p w:rsidR="006001EB" w:rsidRPr="00212EDE" w:rsidRDefault="006170E5" w:rsidP="00212EDE">
      <w:pPr>
        <w:numPr>
          <w:ilvl w:val="0"/>
          <w:numId w:val="21"/>
        </w:numPr>
        <w:tabs>
          <w:tab w:val="left" w:pos="1440"/>
        </w:tabs>
        <w:spacing w:after="120" w:line="240" w:lineRule="auto"/>
        <w:rPr>
          <w:color w:val="000000" w:themeColor="text1"/>
          <w:lang w:val="ru-RU"/>
        </w:rPr>
      </w:pPr>
      <w:r>
        <w:rPr>
          <w:b/>
          <w:lang w:val="ru-RU"/>
        </w:rPr>
        <w:lastRenderedPageBreak/>
        <w:t>Консультации</w:t>
      </w:r>
      <w:r w:rsidR="00D92682" w:rsidRPr="00DF22E1">
        <w:rPr>
          <w:b/>
          <w:lang w:val="ru-RU"/>
        </w:rPr>
        <w:t xml:space="preserve"> </w:t>
      </w:r>
      <w:r>
        <w:rPr>
          <w:b/>
          <w:lang w:val="ru-RU"/>
        </w:rPr>
        <w:t>и</w:t>
      </w:r>
      <w:r w:rsidRPr="00DF22E1">
        <w:rPr>
          <w:b/>
          <w:lang w:val="ru-RU"/>
        </w:rPr>
        <w:t xml:space="preserve"> </w:t>
      </w:r>
      <w:r>
        <w:rPr>
          <w:b/>
          <w:lang w:val="ru-RU"/>
        </w:rPr>
        <w:t>Участие</w:t>
      </w:r>
      <w:r w:rsidR="00D92682" w:rsidRPr="00DF22E1">
        <w:rPr>
          <w:lang w:val="ru-RU"/>
        </w:rPr>
        <w:t xml:space="preserve">: </w:t>
      </w:r>
      <w:r w:rsidRPr="00DF22E1">
        <w:rPr>
          <w:lang w:val="ru-RU"/>
        </w:rPr>
        <w:t xml:space="preserve">В соответствии с </w:t>
      </w:r>
      <w:r w:rsidR="00814FBC">
        <w:rPr>
          <w:lang w:val="ru-RU"/>
        </w:rPr>
        <w:t>К</w:t>
      </w:r>
      <w:r w:rsidRPr="00DF22E1">
        <w:rPr>
          <w:lang w:val="ru-RU"/>
        </w:rPr>
        <w:t xml:space="preserve">азахстанским законодательством, </w:t>
      </w:r>
      <w:r w:rsidR="00814FBC" w:rsidRPr="00DF22E1">
        <w:rPr>
          <w:lang w:val="ru-RU"/>
        </w:rPr>
        <w:t xml:space="preserve"> </w:t>
      </w:r>
      <w:r w:rsidR="00814FBC">
        <w:rPr>
          <w:lang w:val="ru-RU"/>
        </w:rPr>
        <w:t>не</w:t>
      </w:r>
      <w:r w:rsidR="00814FBC" w:rsidRPr="00DF22E1">
        <w:rPr>
          <w:lang w:val="ru-RU"/>
        </w:rPr>
        <w:t xml:space="preserve"> </w:t>
      </w:r>
      <w:r w:rsidR="00814FBC">
        <w:rPr>
          <w:lang w:val="ru-RU"/>
        </w:rPr>
        <w:t>требуются</w:t>
      </w:r>
      <w:r w:rsidR="00814FBC" w:rsidRPr="00DF22E1">
        <w:rPr>
          <w:lang w:val="ru-RU"/>
        </w:rPr>
        <w:t xml:space="preserve"> </w:t>
      </w:r>
      <w:r w:rsidRPr="00DF22E1">
        <w:rPr>
          <w:lang w:val="ru-RU"/>
        </w:rPr>
        <w:t xml:space="preserve">консультации с </w:t>
      </w:r>
      <w:r>
        <w:rPr>
          <w:lang w:val="ru-RU"/>
        </w:rPr>
        <w:t>пострадавшими</w:t>
      </w:r>
      <w:r w:rsidRPr="00DF22E1">
        <w:rPr>
          <w:lang w:val="ru-RU"/>
        </w:rPr>
        <w:t xml:space="preserve"> </w:t>
      </w:r>
      <w:r>
        <w:rPr>
          <w:lang w:val="ru-RU"/>
        </w:rPr>
        <w:t>лицами</w:t>
      </w:r>
      <w:r w:rsidRPr="00DF22E1">
        <w:rPr>
          <w:lang w:val="ru-RU"/>
        </w:rPr>
        <w:t xml:space="preserve"> (</w:t>
      </w:r>
      <w:r w:rsidRPr="006170E5">
        <w:rPr>
          <w:lang w:val="en-GB"/>
        </w:rPr>
        <w:t>AP</w:t>
      </w:r>
      <w:r w:rsidRPr="00DF22E1">
        <w:rPr>
          <w:lang w:val="ru-RU"/>
        </w:rPr>
        <w:t xml:space="preserve">) и </w:t>
      </w:r>
      <w:r w:rsidR="00DF22E1">
        <w:rPr>
          <w:lang w:val="ru-RU"/>
        </w:rPr>
        <w:t xml:space="preserve"> местной общественностью </w:t>
      </w:r>
      <w:r w:rsidR="00814FBC">
        <w:rPr>
          <w:lang w:val="ru-RU"/>
        </w:rPr>
        <w:t>по</w:t>
      </w:r>
      <w:r w:rsidR="00814FBC" w:rsidRPr="00DF22E1">
        <w:rPr>
          <w:lang w:val="ru-RU"/>
        </w:rPr>
        <w:t xml:space="preserve"> </w:t>
      </w:r>
      <w:r w:rsidR="00814FBC">
        <w:rPr>
          <w:lang w:val="ru-RU"/>
        </w:rPr>
        <w:t>отводу</w:t>
      </w:r>
      <w:r w:rsidR="00814FBC" w:rsidRPr="00DF22E1">
        <w:rPr>
          <w:lang w:val="ru-RU"/>
        </w:rPr>
        <w:t xml:space="preserve"> </w:t>
      </w:r>
      <w:r w:rsidR="00814FBC">
        <w:rPr>
          <w:lang w:val="ru-RU"/>
        </w:rPr>
        <w:t>земель</w:t>
      </w:r>
      <w:r w:rsidR="00814FBC" w:rsidRPr="00DF22E1">
        <w:rPr>
          <w:lang w:val="ru-RU"/>
        </w:rPr>
        <w:t xml:space="preserve"> </w:t>
      </w:r>
      <w:r w:rsidR="00814FBC">
        <w:rPr>
          <w:lang w:val="ru-RU"/>
        </w:rPr>
        <w:t>или</w:t>
      </w:r>
      <w:r w:rsidR="00814FBC" w:rsidRPr="00DF22E1">
        <w:rPr>
          <w:lang w:val="ru-RU"/>
        </w:rPr>
        <w:t xml:space="preserve"> </w:t>
      </w:r>
      <w:r w:rsidR="00814FBC">
        <w:rPr>
          <w:lang w:val="ru-RU"/>
        </w:rPr>
        <w:t>ликвидации</w:t>
      </w:r>
      <w:r w:rsidR="00814FBC" w:rsidRPr="00DF22E1">
        <w:rPr>
          <w:lang w:val="ru-RU"/>
        </w:rPr>
        <w:t xml:space="preserve"> </w:t>
      </w:r>
      <w:r w:rsidR="00814FBC">
        <w:rPr>
          <w:lang w:val="ru-RU"/>
        </w:rPr>
        <w:t>активов</w:t>
      </w:r>
      <w:r w:rsidR="007A14ED">
        <w:rPr>
          <w:lang w:val="ru-RU"/>
        </w:rPr>
        <w:t xml:space="preserve">, </w:t>
      </w:r>
      <w:r w:rsidR="007A14ED" w:rsidRPr="0006213E">
        <w:rPr>
          <w:color w:val="000000" w:themeColor="text1"/>
          <w:lang w:val="ru-RU"/>
        </w:rPr>
        <w:t>за исключением вопросов , относимых к  сумме компенсации, которая предлагается ( смотрите внизу).</w:t>
      </w:r>
      <w:r w:rsidR="007A14ED">
        <w:rPr>
          <w:lang w:val="ru-RU"/>
        </w:rPr>
        <w:t xml:space="preserve">  </w:t>
      </w:r>
      <w:r w:rsidRPr="00DF22E1">
        <w:rPr>
          <w:lang w:val="ru-RU"/>
        </w:rPr>
        <w:t xml:space="preserve"> </w:t>
      </w:r>
      <w:r w:rsidRPr="006170E5">
        <w:rPr>
          <w:lang w:val="ru-RU"/>
        </w:rPr>
        <w:t xml:space="preserve">Это отличается от </w:t>
      </w:r>
      <w:r w:rsidR="00814FBC">
        <w:rPr>
          <w:lang w:val="ru-RU"/>
        </w:rPr>
        <w:t>процедуры</w:t>
      </w:r>
      <w:r w:rsidRPr="006170E5">
        <w:rPr>
          <w:lang w:val="ru-RU"/>
        </w:rPr>
        <w:t xml:space="preserve"> Всемирного банка, который требует, что </w:t>
      </w:r>
      <w:r w:rsidR="00DF22E1">
        <w:rPr>
          <w:lang w:val="ru-RU"/>
        </w:rPr>
        <w:t>пострадавшие населенные пункты должны быть полностью проинформированы и</w:t>
      </w:r>
      <w:r w:rsidRPr="006170E5">
        <w:rPr>
          <w:lang w:val="ru-RU"/>
        </w:rPr>
        <w:t xml:space="preserve"> </w:t>
      </w:r>
      <w:r w:rsidR="00DF22E1">
        <w:rPr>
          <w:lang w:val="ru-RU"/>
        </w:rPr>
        <w:t xml:space="preserve">проконсультированы </w:t>
      </w:r>
      <w:r w:rsidRPr="006170E5">
        <w:rPr>
          <w:lang w:val="ru-RU"/>
        </w:rPr>
        <w:t>по компенсации, прав</w:t>
      </w:r>
      <w:r w:rsidR="00DF22E1">
        <w:rPr>
          <w:lang w:val="ru-RU"/>
        </w:rPr>
        <w:t xml:space="preserve">омочности </w:t>
      </w:r>
      <w:r w:rsidRPr="006170E5">
        <w:rPr>
          <w:lang w:val="ru-RU"/>
        </w:rPr>
        <w:t xml:space="preserve"> и вариант</w:t>
      </w:r>
      <w:r w:rsidR="00DF22E1">
        <w:rPr>
          <w:lang w:val="ru-RU"/>
        </w:rPr>
        <w:t>ам</w:t>
      </w:r>
      <w:r w:rsidRPr="006170E5">
        <w:rPr>
          <w:lang w:val="ru-RU"/>
        </w:rPr>
        <w:t xml:space="preserve"> переселения </w:t>
      </w:r>
      <w:r w:rsidR="00DF22E1">
        <w:rPr>
          <w:lang w:val="ru-RU"/>
        </w:rPr>
        <w:t xml:space="preserve">посредством </w:t>
      </w:r>
      <w:r w:rsidRPr="006170E5">
        <w:rPr>
          <w:lang w:val="ru-RU"/>
        </w:rPr>
        <w:t xml:space="preserve"> индивидуальных встреч с</w:t>
      </w:r>
      <w:r w:rsidR="00DF22E1">
        <w:rPr>
          <w:lang w:val="ru-RU"/>
        </w:rPr>
        <w:t xml:space="preserve"> пострадавшими лицами</w:t>
      </w:r>
      <w:r w:rsidRPr="006170E5">
        <w:rPr>
          <w:lang w:val="ru-RU"/>
        </w:rPr>
        <w:t>, общественных слушаний с общинами, кампани</w:t>
      </w:r>
      <w:r w:rsidR="00DF22E1">
        <w:rPr>
          <w:lang w:val="ru-RU"/>
        </w:rPr>
        <w:t>й</w:t>
      </w:r>
      <w:r w:rsidRPr="006170E5">
        <w:rPr>
          <w:lang w:val="ru-RU"/>
        </w:rPr>
        <w:t xml:space="preserve"> по распространению информации и </w:t>
      </w:r>
      <w:r w:rsidR="00AD5D0C">
        <w:rPr>
          <w:lang w:val="ru-RU"/>
        </w:rPr>
        <w:t xml:space="preserve">создание </w:t>
      </w:r>
      <w:r w:rsidRPr="006170E5">
        <w:rPr>
          <w:lang w:val="ru-RU"/>
        </w:rPr>
        <w:t>возможностей для участия в м</w:t>
      </w:r>
      <w:r w:rsidR="00DF22E1">
        <w:rPr>
          <w:lang w:val="ru-RU"/>
        </w:rPr>
        <w:t>ониторинге и рассмотрения жалоб</w:t>
      </w:r>
      <w:r w:rsidR="00E34F41">
        <w:rPr>
          <w:lang w:val="ru-RU"/>
        </w:rPr>
        <w:t xml:space="preserve">. </w:t>
      </w:r>
      <w:r w:rsidR="00E34F41" w:rsidRPr="0006213E">
        <w:rPr>
          <w:color w:val="000000" w:themeColor="text1"/>
          <w:lang w:val="ru-RU"/>
        </w:rPr>
        <w:t>Пострадавшие лица должны быть полностью проинформированы и участвовать в планировании  отвода земли.</w:t>
      </w:r>
      <w:r w:rsidR="00212EDE">
        <w:rPr>
          <w:color w:val="000000" w:themeColor="text1"/>
          <w:lang w:val="ru-RU"/>
        </w:rPr>
        <w:t xml:space="preserve"> </w:t>
      </w:r>
      <w:r w:rsidR="006001EB" w:rsidRPr="00212EDE">
        <w:rPr>
          <w:color w:val="000000" w:themeColor="text1"/>
          <w:lang w:val="ru-RU"/>
        </w:rPr>
        <w:t>Согласно законодательств</w:t>
      </w:r>
      <w:r w:rsidR="00212EDE">
        <w:rPr>
          <w:color w:val="000000" w:themeColor="text1"/>
          <w:lang w:val="ru-RU"/>
        </w:rPr>
        <w:t>у</w:t>
      </w:r>
      <w:r w:rsidR="006001EB" w:rsidRPr="00212EDE">
        <w:rPr>
          <w:color w:val="000000" w:themeColor="text1"/>
          <w:lang w:val="ru-RU"/>
        </w:rPr>
        <w:t xml:space="preserve"> РК все процедуры по определению ущерба по недвижимому имуществу и сельхоз продукции проводятся в строгом соответствии с установленным порядком, согласно которому пострадавшие лица представляют исчерпывающую  информацию о нанесенном ущербе, а местные органы власти информируют пострадавших о результатах проводимой оценки по возмещению  ущерба, в том числе о выделяемых землях.</w:t>
      </w:r>
      <w:r w:rsidR="001F7B86" w:rsidRPr="00212EDE">
        <w:rPr>
          <w:color w:val="000000" w:themeColor="text1"/>
          <w:lang w:val="ru-RU"/>
        </w:rPr>
        <w:t xml:space="preserve"> В случае возникновения споров, вопросы решаются в установленном законодательством порядке, а также через посредничество </w:t>
      </w:r>
      <w:r w:rsidR="003F61EC">
        <w:rPr>
          <w:color w:val="000000" w:themeColor="text1"/>
          <w:lang w:val="ru-RU"/>
        </w:rPr>
        <w:t xml:space="preserve"> местных </w:t>
      </w:r>
      <w:r w:rsidR="001F7B86" w:rsidRPr="00212EDE">
        <w:rPr>
          <w:color w:val="000000" w:themeColor="text1"/>
          <w:lang w:val="ru-RU"/>
        </w:rPr>
        <w:t>акиматов.</w:t>
      </w:r>
      <w:r w:rsidR="00813D8D" w:rsidRPr="00212EDE">
        <w:rPr>
          <w:color w:val="000000" w:themeColor="text1"/>
          <w:lang w:val="ru-RU"/>
        </w:rPr>
        <w:t xml:space="preserve"> Пострадавшие лица должны быть проконсультированы о вариантах компенсации.</w:t>
      </w:r>
    </w:p>
    <w:p w:rsidR="00021AF2" w:rsidRDefault="00DF22E1" w:rsidP="00EF00BF">
      <w:pPr>
        <w:numPr>
          <w:ilvl w:val="0"/>
          <w:numId w:val="21"/>
        </w:numPr>
        <w:tabs>
          <w:tab w:val="left" w:pos="1440"/>
        </w:tabs>
        <w:spacing w:after="120" w:line="240" w:lineRule="auto"/>
        <w:rPr>
          <w:lang w:val="ru-RU"/>
        </w:rPr>
      </w:pPr>
      <w:r>
        <w:rPr>
          <w:b/>
          <w:lang w:val="ru-RU"/>
        </w:rPr>
        <w:t>Другая</w:t>
      </w:r>
      <w:r w:rsidRPr="00712162">
        <w:rPr>
          <w:b/>
          <w:lang w:val="ru-RU"/>
        </w:rPr>
        <w:t xml:space="preserve"> </w:t>
      </w:r>
      <w:r>
        <w:rPr>
          <w:b/>
          <w:lang w:val="ru-RU"/>
        </w:rPr>
        <w:t>помощь</w:t>
      </w:r>
      <w:r w:rsidR="00D92682" w:rsidRPr="00712162">
        <w:rPr>
          <w:lang w:val="ru-RU"/>
        </w:rPr>
        <w:t xml:space="preserve">: </w:t>
      </w:r>
      <w:r w:rsidR="00AD5D0C">
        <w:rPr>
          <w:lang w:val="ru-RU"/>
        </w:rPr>
        <w:t xml:space="preserve">Казахстанское </w:t>
      </w:r>
      <w:r w:rsidR="00AD5D0C" w:rsidRPr="00AD5D0C">
        <w:rPr>
          <w:lang w:val="ru-RU"/>
        </w:rPr>
        <w:t>закон</w:t>
      </w:r>
      <w:r w:rsidR="00AD5D0C">
        <w:rPr>
          <w:lang w:val="ru-RU"/>
        </w:rPr>
        <w:t>одательство</w:t>
      </w:r>
      <w:r w:rsidR="00AD5D0C" w:rsidRPr="00AD5D0C">
        <w:rPr>
          <w:lang w:val="ru-RU"/>
        </w:rPr>
        <w:t xml:space="preserve"> </w:t>
      </w:r>
      <w:r w:rsidR="00AD5D0C">
        <w:rPr>
          <w:lang w:val="ru-RU"/>
        </w:rPr>
        <w:t>допускает</w:t>
      </w:r>
      <w:r w:rsidR="00AD5D0C" w:rsidRPr="00AD5D0C">
        <w:rPr>
          <w:lang w:val="ru-RU"/>
        </w:rPr>
        <w:t xml:space="preserve"> </w:t>
      </w:r>
      <w:r w:rsidR="00AD5D0C">
        <w:rPr>
          <w:lang w:val="ru-RU"/>
        </w:rPr>
        <w:t>замену земли или недвижимого имущества</w:t>
      </w:r>
      <w:r w:rsidR="00AD5D0C" w:rsidRPr="00AD5D0C">
        <w:rPr>
          <w:lang w:val="ru-RU"/>
        </w:rPr>
        <w:t xml:space="preserve">. </w:t>
      </w:r>
      <w:r w:rsidR="00AD5D0C">
        <w:rPr>
          <w:lang w:val="ru-RU"/>
        </w:rPr>
        <w:t>Однако</w:t>
      </w:r>
      <w:r w:rsidR="00AD5D0C" w:rsidRPr="00AD5D0C">
        <w:rPr>
          <w:lang w:val="ru-RU"/>
        </w:rPr>
        <w:t xml:space="preserve">, </w:t>
      </w:r>
      <w:r w:rsidR="00AD5D0C">
        <w:rPr>
          <w:lang w:val="ru-RU"/>
        </w:rPr>
        <w:t>процедура</w:t>
      </w:r>
      <w:r w:rsidR="00AD5D0C" w:rsidRPr="00AD5D0C">
        <w:rPr>
          <w:lang w:val="ru-RU"/>
        </w:rPr>
        <w:t xml:space="preserve"> Всемирного банка призывает</w:t>
      </w:r>
      <w:r w:rsidR="00AD5D0C">
        <w:rPr>
          <w:lang w:val="ru-RU"/>
        </w:rPr>
        <w:t xml:space="preserve"> заказчиков эти</w:t>
      </w:r>
      <w:r w:rsidR="00076798">
        <w:rPr>
          <w:lang w:val="ru-RU"/>
        </w:rPr>
        <w:t>м</w:t>
      </w:r>
      <w:r w:rsidR="00AD5D0C">
        <w:rPr>
          <w:lang w:val="ru-RU"/>
        </w:rPr>
        <w:t xml:space="preserve"> не ограничиваться</w:t>
      </w:r>
      <w:r w:rsidR="00AD5D0C" w:rsidRPr="00AD5D0C">
        <w:rPr>
          <w:lang w:val="ru-RU"/>
        </w:rPr>
        <w:t xml:space="preserve"> и предоставить дополнительную помощь для </w:t>
      </w:r>
      <w:r w:rsidR="00AD5D0C">
        <w:rPr>
          <w:lang w:val="ru-RU"/>
        </w:rPr>
        <w:t>восстановления</w:t>
      </w:r>
      <w:r w:rsidR="00AD5D0C" w:rsidRPr="00AD5D0C">
        <w:rPr>
          <w:lang w:val="ru-RU"/>
        </w:rPr>
        <w:t xml:space="preserve"> средств к существованию, </w:t>
      </w:r>
      <w:r w:rsidR="00AD5D0C">
        <w:rPr>
          <w:lang w:val="ru-RU"/>
        </w:rPr>
        <w:t>слабо</w:t>
      </w:r>
      <w:r w:rsidR="0021159A">
        <w:rPr>
          <w:lang w:val="ru-RU"/>
        </w:rPr>
        <w:t xml:space="preserve"> </w:t>
      </w:r>
      <w:r w:rsidR="00AD5D0C">
        <w:rPr>
          <w:lang w:val="ru-RU"/>
        </w:rPr>
        <w:t>защищен</w:t>
      </w:r>
      <w:r w:rsidR="00076798">
        <w:rPr>
          <w:lang w:val="ru-RU"/>
        </w:rPr>
        <w:t>н</w:t>
      </w:r>
      <w:r w:rsidR="00AD5D0C">
        <w:rPr>
          <w:lang w:val="ru-RU"/>
        </w:rPr>
        <w:t xml:space="preserve">ым пострадавшим лицам </w:t>
      </w:r>
      <w:r w:rsidR="00AD5D0C" w:rsidRPr="00AD5D0C">
        <w:rPr>
          <w:lang w:val="ru-RU"/>
        </w:rPr>
        <w:t xml:space="preserve"> и для </w:t>
      </w:r>
      <w:r w:rsidR="00AD5D0C">
        <w:rPr>
          <w:lang w:val="ru-RU"/>
        </w:rPr>
        <w:t>перемещения домашних хозяйств.</w:t>
      </w:r>
      <w:r w:rsidR="001F7B86">
        <w:rPr>
          <w:lang w:val="ru-RU"/>
        </w:rPr>
        <w:t xml:space="preserve"> </w:t>
      </w:r>
    </w:p>
    <w:p w:rsidR="00D92682" w:rsidRPr="00021AF2" w:rsidRDefault="001F7B86" w:rsidP="00021AF2">
      <w:pPr>
        <w:spacing w:after="120" w:line="240" w:lineRule="auto"/>
        <w:ind w:left="1440"/>
        <w:rPr>
          <w:color w:val="00B050"/>
          <w:lang w:val="ru-RU"/>
        </w:rPr>
      </w:pPr>
      <w:r w:rsidRPr="0006213E">
        <w:rPr>
          <w:color w:val="000000" w:themeColor="text1"/>
          <w:lang w:val="ru-RU"/>
        </w:rPr>
        <w:t xml:space="preserve">Законодательством РК допускается оказание помощи слабо защищенным пострадавшим лицам к </w:t>
      </w:r>
      <w:r w:rsidR="003F61EC" w:rsidRPr="0006213E">
        <w:rPr>
          <w:color w:val="000000" w:themeColor="text1"/>
          <w:lang w:val="ru-RU"/>
        </w:rPr>
        <w:t>категории,</w:t>
      </w:r>
      <w:r w:rsidRPr="0006213E">
        <w:rPr>
          <w:color w:val="000000" w:themeColor="text1"/>
          <w:lang w:val="ru-RU"/>
        </w:rPr>
        <w:t xml:space="preserve"> которых относятся: многодетные семьи, семьи без кормильцев, пожилые и несовершеннолетние граждане</w:t>
      </w:r>
      <w:r w:rsidRPr="00021AF2">
        <w:rPr>
          <w:color w:val="00B050"/>
          <w:lang w:val="ru-RU"/>
        </w:rPr>
        <w:t xml:space="preserve">. </w:t>
      </w:r>
    </w:p>
    <w:p w:rsidR="00021AF2" w:rsidRDefault="005F6B13" w:rsidP="00A064B0">
      <w:pPr>
        <w:numPr>
          <w:ilvl w:val="0"/>
          <w:numId w:val="21"/>
        </w:numPr>
        <w:spacing w:after="120" w:line="240" w:lineRule="auto"/>
        <w:rPr>
          <w:lang w:val="ru-RU"/>
        </w:rPr>
      </w:pPr>
      <w:r>
        <w:rPr>
          <w:b/>
          <w:lang w:val="ru-RU"/>
        </w:rPr>
        <w:t>Сроки</w:t>
      </w:r>
      <w:r w:rsidR="00AD5D0C" w:rsidRPr="00AD5D0C">
        <w:rPr>
          <w:b/>
          <w:lang w:val="ru-RU"/>
        </w:rPr>
        <w:t xml:space="preserve"> </w:t>
      </w:r>
      <w:r w:rsidR="0017144B" w:rsidRPr="00AD5D0C">
        <w:rPr>
          <w:b/>
          <w:lang w:val="ru-RU"/>
        </w:rPr>
        <w:t xml:space="preserve"> </w:t>
      </w:r>
      <w:r w:rsidR="00AD5D0C">
        <w:rPr>
          <w:b/>
          <w:lang w:val="ru-RU"/>
        </w:rPr>
        <w:t>отвода</w:t>
      </w:r>
      <w:r w:rsidR="00AD5D0C" w:rsidRPr="00AD5D0C">
        <w:rPr>
          <w:b/>
          <w:lang w:val="ru-RU"/>
        </w:rPr>
        <w:t xml:space="preserve"> </w:t>
      </w:r>
      <w:r w:rsidR="00AD5D0C">
        <w:rPr>
          <w:b/>
          <w:lang w:val="ru-RU"/>
        </w:rPr>
        <w:t>земель</w:t>
      </w:r>
      <w:r w:rsidR="0017144B" w:rsidRPr="00AD5D0C">
        <w:rPr>
          <w:lang w:val="ru-RU"/>
        </w:rPr>
        <w:t xml:space="preserve">: </w:t>
      </w:r>
      <w:r w:rsidR="00AD5D0C">
        <w:rPr>
          <w:lang w:val="ru-RU"/>
        </w:rPr>
        <w:t xml:space="preserve">Процедуры </w:t>
      </w:r>
      <w:r w:rsidR="00AD5D0C" w:rsidRPr="00AD5D0C">
        <w:rPr>
          <w:lang w:val="ru-RU"/>
        </w:rPr>
        <w:t xml:space="preserve">Всемирного банка четко </w:t>
      </w:r>
      <w:r w:rsidR="00AD5D0C">
        <w:rPr>
          <w:lang w:val="ru-RU"/>
        </w:rPr>
        <w:t xml:space="preserve">предусматривают </w:t>
      </w:r>
      <w:r w:rsidR="00AD5D0C" w:rsidRPr="00AD5D0C">
        <w:rPr>
          <w:lang w:val="ru-RU"/>
        </w:rPr>
        <w:t xml:space="preserve">переселение </w:t>
      </w:r>
      <w:r w:rsidR="00AD5D0C">
        <w:rPr>
          <w:lang w:val="ru-RU"/>
        </w:rPr>
        <w:t xml:space="preserve">как </w:t>
      </w:r>
      <w:r w:rsidR="00AD5D0C" w:rsidRPr="00AD5D0C">
        <w:rPr>
          <w:lang w:val="ru-RU"/>
        </w:rPr>
        <w:t>проект</w:t>
      </w:r>
      <w:r w:rsidR="00AD5D0C">
        <w:rPr>
          <w:lang w:val="ru-RU"/>
        </w:rPr>
        <w:t xml:space="preserve"> с предоплатой</w:t>
      </w:r>
      <w:r w:rsidR="00AD5D0C" w:rsidRPr="00AD5D0C">
        <w:rPr>
          <w:lang w:val="ru-RU"/>
        </w:rPr>
        <w:t xml:space="preserve"> </w:t>
      </w:r>
      <w:r w:rsidR="00AD5D0C">
        <w:rPr>
          <w:lang w:val="ru-RU"/>
        </w:rPr>
        <w:t>–</w:t>
      </w:r>
      <w:r w:rsidR="00AD5D0C" w:rsidRPr="00AD5D0C">
        <w:rPr>
          <w:lang w:val="ru-RU"/>
        </w:rPr>
        <w:t xml:space="preserve"> </w:t>
      </w:r>
      <w:r w:rsidR="00AD5D0C">
        <w:rPr>
          <w:lang w:val="ru-RU"/>
        </w:rPr>
        <w:t>то есть</w:t>
      </w:r>
      <w:r w:rsidR="00AD5D0C" w:rsidRPr="00AD5D0C">
        <w:rPr>
          <w:lang w:val="ru-RU"/>
        </w:rPr>
        <w:t xml:space="preserve">, все вопросы </w:t>
      </w:r>
      <w:r w:rsidR="00AD5D0C">
        <w:rPr>
          <w:lang w:val="ru-RU"/>
        </w:rPr>
        <w:t>отвода</w:t>
      </w:r>
      <w:r w:rsidR="001911D7">
        <w:rPr>
          <w:lang w:val="ru-RU"/>
        </w:rPr>
        <w:t xml:space="preserve"> </w:t>
      </w:r>
      <w:r w:rsidR="00A064B0">
        <w:rPr>
          <w:lang w:val="ru-RU"/>
        </w:rPr>
        <w:t>земли,</w:t>
      </w:r>
      <w:r w:rsidR="001911D7">
        <w:rPr>
          <w:lang w:val="ru-RU"/>
        </w:rPr>
        <w:t xml:space="preserve"> и переселения </w:t>
      </w:r>
      <w:r w:rsidR="001911D7" w:rsidRPr="00AD5D0C">
        <w:rPr>
          <w:lang w:val="ru-RU"/>
        </w:rPr>
        <w:t>пострадавших</w:t>
      </w:r>
      <w:r w:rsidR="00AD5D0C" w:rsidRPr="00AD5D0C">
        <w:rPr>
          <w:lang w:val="ru-RU"/>
        </w:rPr>
        <w:t xml:space="preserve"> </w:t>
      </w:r>
      <w:r w:rsidR="001911D7">
        <w:rPr>
          <w:lang w:val="ru-RU"/>
        </w:rPr>
        <w:t xml:space="preserve">лиц </w:t>
      </w:r>
      <w:r w:rsidR="00AD5D0C" w:rsidRPr="00AD5D0C">
        <w:rPr>
          <w:lang w:val="ru-RU"/>
        </w:rPr>
        <w:t>должн</w:t>
      </w:r>
      <w:r w:rsidR="001911D7">
        <w:rPr>
          <w:lang w:val="ru-RU"/>
        </w:rPr>
        <w:t>ы</w:t>
      </w:r>
      <w:r w:rsidR="00AD5D0C" w:rsidRPr="00AD5D0C">
        <w:rPr>
          <w:lang w:val="ru-RU"/>
        </w:rPr>
        <w:t xml:space="preserve"> быть </w:t>
      </w:r>
      <w:r w:rsidR="001911D7">
        <w:rPr>
          <w:lang w:val="ru-RU"/>
        </w:rPr>
        <w:t>решены</w:t>
      </w:r>
      <w:r w:rsidR="00AD5D0C" w:rsidRPr="00AD5D0C">
        <w:rPr>
          <w:lang w:val="ru-RU"/>
        </w:rPr>
        <w:t xml:space="preserve"> до начала проекта на приобретенном участке</w:t>
      </w:r>
      <w:r w:rsidR="00413CE0" w:rsidRPr="00AD5D0C">
        <w:rPr>
          <w:lang w:val="ru-RU"/>
        </w:rPr>
        <w:t xml:space="preserve">. </w:t>
      </w:r>
    </w:p>
    <w:p w:rsidR="00413CE0" w:rsidRPr="0006213E" w:rsidRDefault="0072503A" w:rsidP="00021AF2">
      <w:pPr>
        <w:spacing w:after="120" w:line="240" w:lineRule="auto"/>
        <w:ind w:left="1440"/>
        <w:jc w:val="both"/>
        <w:rPr>
          <w:color w:val="000000" w:themeColor="text1"/>
          <w:lang w:val="ru-RU"/>
        </w:rPr>
      </w:pPr>
      <w:r w:rsidRPr="0006213E">
        <w:rPr>
          <w:color w:val="000000" w:themeColor="text1"/>
          <w:lang w:val="ru-RU"/>
        </w:rPr>
        <w:t>Законодательством РК предусматривается, что до начала реализации проекта должна быть проведена оценка ущербов, разработка мероприятий по переселению пострадавших лиц,</w:t>
      </w:r>
      <w:r w:rsidR="00021AF2" w:rsidRPr="0006213E">
        <w:rPr>
          <w:color w:val="000000" w:themeColor="text1"/>
          <w:lang w:val="ru-RU"/>
        </w:rPr>
        <w:t xml:space="preserve"> выделение соответствующих материальных и финансовых средств.</w:t>
      </w:r>
      <w:r w:rsidRPr="0006213E">
        <w:rPr>
          <w:color w:val="000000" w:themeColor="text1"/>
          <w:lang w:val="ru-RU"/>
        </w:rPr>
        <w:t xml:space="preserve"> </w:t>
      </w:r>
    </w:p>
    <w:p w:rsidR="006001EB" w:rsidRPr="00A064B0" w:rsidRDefault="006001EB" w:rsidP="006001EB">
      <w:pPr>
        <w:spacing w:after="120" w:line="240" w:lineRule="auto"/>
        <w:ind w:left="1440"/>
        <w:rPr>
          <w:lang w:val="ru-RU"/>
        </w:rPr>
      </w:pPr>
    </w:p>
    <w:p w:rsidR="005B2345" w:rsidRPr="00BB4BED" w:rsidRDefault="00A064B0" w:rsidP="00EF00BF">
      <w:pPr>
        <w:pStyle w:val="2"/>
        <w:rPr>
          <w:i/>
          <w:lang w:val="ru-RU"/>
        </w:rPr>
      </w:pPr>
      <w:bookmarkStart w:id="8" w:name="_Toc298640930"/>
      <w:r>
        <w:rPr>
          <w:i/>
          <w:lang w:val="ru-RU"/>
        </w:rPr>
        <w:lastRenderedPageBreak/>
        <w:t>Мероприятия</w:t>
      </w:r>
      <w:r w:rsidR="0021159A" w:rsidRPr="00BB4BED">
        <w:rPr>
          <w:i/>
          <w:lang w:val="ru-RU"/>
        </w:rPr>
        <w:t>,</w:t>
      </w:r>
      <w:r w:rsidRPr="00BB4BED">
        <w:rPr>
          <w:i/>
          <w:lang w:val="ru-RU"/>
        </w:rPr>
        <w:t xml:space="preserve"> </w:t>
      </w:r>
      <w:r>
        <w:rPr>
          <w:i/>
          <w:lang w:val="ru-RU"/>
        </w:rPr>
        <w:t>необходимые</w:t>
      </w:r>
      <w:r w:rsidRPr="00BB4BED">
        <w:rPr>
          <w:i/>
          <w:lang w:val="ru-RU"/>
        </w:rPr>
        <w:t xml:space="preserve"> </w:t>
      </w:r>
      <w:r w:rsidR="00BB4BED">
        <w:rPr>
          <w:i/>
          <w:lang w:val="ru-RU"/>
        </w:rPr>
        <w:t xml:space="preserve">для </w:t>
      </w:r>
      <w:r w:rsidR="000937FD">
        <w:rPr>
          <w:i/>
          <w:lang w:val="ru-RU"/>
        </w:rPr>
        <w:t>устранения несоответствий</w:t>
      </w:r>
      <w:r w:rsidR="00BB4BED">
        <w:rPr>
          <w:i/>
          <w:lang w:val="ru-RU"/>
        </w:rPr>
        <w:t xml:space="preserve"> при реализации</w:t>
      </w:r>
      <w:r w:rsidR="00404819" w:rsidRPr="00BB4BED">
        <w:rPr>
          <w:i/>
          <w:lang w:val="ru-RU"/>
        </w:rPr>
        <w:t xml:space="preserve"> </w:t>
      </w:r>
      <w:bookmarkEnd w:id="8"/>
    </w:p>
    <w:p w:rsidR="003312C3" w:rsidRPr="00C51315" w:rsidRDefault="00BA5716" w:rsidP="00EF00BF">
      <w:pPr>
        <w:autoSpaceDE w:val="0"/>
        <w:autoSpaceDN w:val="0"/>
        <w:adjustRightInd w:val="0"/>
        <w:spacing w:after="0" w:line="240" w:lineRule="auto"/>
        <w:rPr>
          <w:lang w:val="ru-RU"/>
        </w:rPr>
      </w:pPr>
      <w:r>
        <w:rPr>
          <w:lang w:val="ru-RU"/>
        </w:rPr>
        <w:t>Земельный</w:t>
      </w:r>
      <w:r w:rsidRPr="00CD122C">
        <w:rPr>
          <w:lang w:val="ru-RU"/>
        </w:rPr>
        <w:t xml:space="preserve"> </w:t>
      </w:r>
      <w:r>
        <w:rPr>
          <w:lang w:val="ru-RU"/>
        </w:rPr>
        <w:t>и</w:t>
      </w:r>
      <w:r w:rsidRPr="00CD122C">
        <w:rPr>
          <w:lang w:val="ru-RU"/>
        </w:rPr>
        <w:t xml:space="preserve"> </w:t>
      </w:r>
      <w:r>
        <w:rPr>
          <w:lang w:val="ru-RU"/>
        </w:rPr>
        <w:t>Жилищный</w:t>
      </w:r>
      <w:r w:rsidRPr="00CD122C">
        <w:rPr>
          <w:lang w:val="ru-RU"/>
        </w:rPr>
        <w:t xml:space="preserve">  </w:t>
      </w:r>
      <w:r>
        <w:rPr>
          <w:lang w:val="ru-RU"/>
        </w:rPr>
        <w:t>кодексы</w:t>
      </w:r>
      <w:r w:rsidRPr="00CD122C">
        <w:rPr>
          <w:lang w:val="ru-RU"/>
        </w:rPr>
        <w:t xml:space="preserve"> </w:t>
      </w:r>
      <w:r>
        <w:rPr>
          <w:lang w:val="ru-RU"/>
        </w:rPr>
        <w:t>в</w:t>
      </w:r>
      <w:r w:rsidRPr="00CD122C">
        <w:rPr>
          <w:lang w:val="ru-RU"/>
        </w:rPr>
        <w:t xml:space="preserve"> </w:t>
      </w:r>
      <w:r>
        <w:rPr>
          <w:lang w:val="ru-RU"/>
        </w:rPr>
        <w:t>Казахстане</w:t>
      </w:r>
      <w:r w:rsidRPr="00CD122C">
        <w:rPr>
          <w:lang w:val="ru-RU"/>
        </w:rPr>
        <w:t xml:space="preserve"> </w:t>
      </w:r>
      <w:r>
        <w:rPr>
          <w:lang w:val="ru-RU"/>
        </w:rPr>
        <w:t>по</w:t>
      </w:r>
      <w:r w:rsidRPr="00CD122C">
        <w:rPr>
          <w:lang w:val="ru-RU"/>
        </w:rPr>
        <w:t xml:space="preserve"> </w:t>
      </w:r>
      <w:r>
        <w:rPr>
          <w:lang w:val="ru-RU"/>
        </w:rPr>
        <w:t>вопросам</w:t>
      </w:r>
      <w:r w:rsidRPr="00CD122C">
        <w:rPr>
          <w:lang w:val="ru-RU"/>
        </w:rPr>
        <w:t xml:space="preserve"> </w:t>
      </w:r>
      <w:r>
        <w:rPr>
          <w:lang w:val="ru-RU"/>
        </w:rPr>
        <w:t>отвода</w:t>
      </w:r>
      <w:r w:rsidRPr="00CD122C">
        <w:rPr>
          <w:lang w:val="ru-RU"/>
        </w:rPr>
        <w:t xml:space="preserve"> </w:t>
      </w:r>
      <w:r>
        <w:rPr>
          <w:lang w:val="ru-RU"/>
        </w:rPr>
        <w:t>земель</w:t>
      </w:r>
      <w:r w:rsidRPr="00CD122C">
        <w:rPr>
          <w:lang w:val="ru-RU"/>
        </w:rPr>
        <w:t xml:space="preserve"> </w:t>
      </w:r>
      <w:r>
        <w:rPr>
          <w:lang w:val="ru-RU"/>
        </w:rPr>
        <w:t>и</w:t>
      </w:r>
      <w:r w:rsidRPr="00CD122C">
        <w:rPr>
          <w:lang w:val="ru-RU"/>
        </w:rPr>
        <w:t xml:space="preserve"> </w:t>
      </w:r>
      <w:r>
        <w:rPr>
          <w:lang w:val="ru-RU"/>
        </w:rPr>
        <w:t>недвижимого</w:t>
      </w:r>
      <w:r w:rsidRPr="00CD122C">
        <w:rPr>
          <w:lang w:val="ru-RU"/>
        </w:rPr>
        <w:t xml:space="preserve"> </w:t>
      </w:r>
      <w:r>
        <w:rPr>
          <w:lang w:val="ru-RU"/>
        </w:rPr>
        <w:t>имущества</w:t>
      </w:r>
      <w:r w:rsidRPr="00CD122C">
        <w:rPr>
          <w:lang w:val="ru-RU"/>
        </w:rPr>
        <w:t xml:space="preserve"> </w:t>
      </w:r>
      <w:r>
        <w:rPr>
          <w:lang w:val="ru-RU"/>
        </w:rPr>
        <w:t>для государственных надобностей в целом совпадают с процедурой переселения Всемирного Банка</w:t>
      </w:r>
      <w:r w:rsidRPr="00BA5716">
        <w:rPr>
          <w:lang w:val="ru-RU"/>
        </w:rPr>
        <w:t xml:space="preserve"> </w:t>
      </w:r>
      <w:r>
        <w:rPr>
          <w:lang w:val="ru-RU"/>
        </w:rPr>
        <w:t xml:space="preserve"> по многим  разделам. Однако</w:t>
      </w:r>
      <w:r w:rsidRPr="00BA5716">
        <w:rPr>
          <w:lang w:val="ru-RU"/>
        </w:rPr>
        <w:t xml:space="preserve"> </w:t>
      </w:r>
      <w:r>
        <w:rPr>
          <w:lang w:val="ru-RU"/>
        </w:rPr>
        <w:t>при</w:t>
      </w:r>
      <w:r w:rsidRPr="00BA5716">
        <w:rPr>
          <w:lang w:val="ru-RU"/>
        </w:rPr>
        <w:t xml:space="preserve"> </w:t>
      </w:r>
      <w:r>
        <w:rPr>
          <w:lang w:val="ru-RU"/>
        </w:rPr>
        <w:t>отсутствии</w:t>
      </w:r>
      <w:r w:rsidRPr="00BA5716">
        <w:rPr>
          <w:lang w:val="ru-RU"/>
        </w:rPr>
        <w:t xml:space="preserve"> </w:t>
      </w:r>
      <w:r>
        <w:rPr>
          <w:lang w:val="ru-RU"/>
        </w:rPr>
        <w:t>стандартных</w:t>
      </w:r>
      <w:r w:rsidRPr="00BA5716">
        <w:rPr>
          <w:lang w:val="ru-RU"/>
        </w:rPr>
        <w:t xml:space="preserve"> </w:t>
      </w:r>
      <w:r>
        <w:rPr>
          <w:lang w:val="ru-RU"/>
        </w:rPr>
        <w:t>правил</w:t>
      </w:r>
      <w:r w:rsidRPr="00BA5716">
        <w:rPr>
          <w:lang w:val="ru-RU"/>
        </w:rPr>
        <w:t xml:space="preserve"> </w:t>
      </w:r>
      <w:r>
        <w:rPr>
          <w:lang w:val="ru-RU"/>
        </w:rPr>
        <w:t>и</w:t>
      </w:r>
      <w:r w:rsidRPr="00BA5716">
        <w:rPr>
          <w:lang w:val="ru-RU"/>
        </w:rPr>
        <w:t xml:space="preserve"> </w:t>
      </w:r>
      <w:r>
        <w:rPr>
          <w:lang w:val="ru-RU"/>
        </w:rPr>
        <w:t>норм</w:t>
      </w:r>
      <w:r w:rsidRPr="00BA5716">
        <w:rPr>
          <w:lang w:val="ru-RU"/>
        </w:rPr>
        <w:t xml:space="preserve">, </w:t>
      </w:r>
      <w:r>
        <w:rPr>
          <w:lang w:val="ru-RU"/>
        </w:rPr>
        <w:t>реализация</w:t>
      </w:r>
      <w:r w:rsidRPr="00BA5716">
        <w:rPr>
          <w:lang w:val="ru-RU"/>
        </w:rPr>
        <w:t xml:space="preserve"> </w:t>
      </w:r>
      <w:r>
        <w:rPr>
          <w:lang w:val="ru-RU"/>
        </w:rPr>
        <w:t>на</w:t>
      </w:r>
      <w:r w:rsidRPr="00BA5716">
        <w:rPr>
          <w:lang w:val="ru-RU"/>
        </w:rPr>
        <w:t xml:space="preserve"> </w:t>
      </w:r>
      <w:r>
        <w:rPr>
          <w:lang w:val="ru-RU"/>
        </w:rPr>
        <w:t>практике</w:t>
      </w:r>
      <w:r w:rsidRPr="00BA5716">
        <w:rPr>
          <w:lang w:val="ru-RU"/>
        </w:rPr>
        <w:t xml:space="preserve"> </w:t>
      </w:r>
      <w:r>
        <w:rPr>
          <w:lang w:val="ru-RU"/>
        </w:rPr>
        <w:t>может</w:t>
      </w:r>
      <w:r w:rsidRPr="00BA5716">
        <w:rPr>
          <w:lang w:val="ru-RU"/>
        </w:rPr>
        <w:t xml:space="preserve"> </w:t>
      </w:r>
      <w:r>
        <w:rPr>
          <w:lang w:val="ru-RU"/>
        </w:rPr>
        <w:t xml:space="preserve">отличаться. </w:t>
      </w:r>
      <w:r w:rsidR="003312C3" w:rsidRPr="00BA5716">
        <w:rPr>
          <w:lang w:val="ru-RU"/>
        </w:rPr>
        <w:t xml:space="preserve"> </w:t>
      </w:r>
      <w:r>
        <w:rPr>
          <w:lang w:val="ru-RU"/>
        </w:rPr>
        <w:t>Четыре</w:t>
      </w:r>
      <w:r w:rsidRPr="00C51315">
        <w:rPr>
          <w:lang w:val="ru-RU"/>
        </w:rPr>
        <w:t xml:space="preserve"> </w:t>
      </w:r>
      <w:r>
        <w:rPr>
          <w:lang w:val="ru-RU"/>
        </w:rPr>
        <w:t>шага</w:t>
      </w:r>
      <w:r w:rsidRPr="00C51315">
        <w:rPr>
          <w:lang w:val="ru-RU"/>
        </w:rPr>
        <w:t xml:space="preserve"> , </w:t>
      </w:r>
      <w:r>
        <w:rPr>
          <w:lang w:val="ru-RU"/>
        </w:rPr>
        <w:t>описанные</w:t>
      </w:r>
      <w:r w:rsidRPr="00C51315">
        <w:rPr>
          <w:lang w:val="ru-RU"/>
        </w:rPr>
        <w:t xml:space="preserve"> </w:t>
      </w:r>
      <w:r>
        <w:rPr>
          <w:lang w:val="ru-RU"/>
        </w:rPr>
        <w:t>ниже</w:t>
      </w:r>
      <w:r w:rsidRPr="00C51315">
        <w:rPr>
          <w:lang w:val="ru-RU"/>
        </w:rPr>
        <w:t xml:space="preserve">, </w:t>
      </w:r>
      <w:r>
        <w:rPr>
          <w:lang w:val="ru-RU"/>
        </w:rPr>
        <w:t>гарантируют</w:t>
      </w:r>
      <w:r w:rsidRPr="00C51315">
        <w:rPr>
          <w:lang w:val="ru-RU"/>
        </w:rPr>
        <w:t xml:space="preserve"> </w:t>
      </w:r>
      <w:r>
        <w:rPr>
          <w:lang w:val="ru-RU"/>
        </w:rPr>
        <w:t>более</w:t>
      </w:r>
      <w:r w:rsidRPr="00C51315">
        <w:rPr>
          <w:lang w:val="ru-RU"/>
        </w:rPr>
        <w:t xml:space="preserve"> </w:t>
      </w:r>
      <w:r>
        <w:rPr>
          <w:lang w:val="ru-RU"/>
        </w:rPr>
        <w:t>последовательную</w:t>
      </w:r>
      <w:r w:rsidRPr="00C51315">
        <w:rPr>
          <w:lang w:val="ru-RU"/>
        </w:rPr>
        <w:t xml:space="preserve"> </w:t>
      </w:r>
      <w:r>
        <w:rPr>
          <w:lang w:val="ru-RU"/>
        </w:rPr>
        <w:t>реализацию</w:t>
      </w:r>
      <w:r w:rsidRPr="00C51315">
        <w:rPr>
          <w:lang w:val="ru-RU"/>
        </w:rPr>
        <w:t xml:space="preserve">, </w:t>
      </w:r>
      <w:r>
        <w:rPr>
          <w:lang w:val="ru-RU"/>
        </w:rPr>
        <w:t>и</w:t>
      </w:r>
      <w:r w:rsidRPr="00C51315">
        <w:rPr>
          <w:lang w:val="ru-RU"/>
        </w:rPr>
        <w:t xml:space="preserve"> </w:t>
      </w:r>
      <w:r>
        <w:rPr>
          <w:lang w:val="ru-RU"/>
        </w:rPr>
        <w:t>соблюдение</w:t>
      </w:r>
      <w:r w:rsidRPr="00C51315">
        <w:rPr>
          <w:lang w:val="ru-RU"/>
        </w:rPr>
        <w:t xml:space="preserve"> </w:t>
      </w:r>
      <w:r>
        <w:rPr>
          <w:lang w:val="ru-RU"/>
        </w:rPr>
        <w:t>процедур</w:t>
      </w:r>
      <w:r w:rsidRPr="00C51315">
        <w:rPr>
          <w:lang w:val="ru-RU"/>
        </w:rPr>
        <w:t xml:space="preserve"> </w:t>
      </w:r>
      <w:r>
        <w:rPr>
          <w:lang w:val="ru-RU"/>
        </w:rPr>
        <w:t>Банка</w:t>
      </w:r>
      <w:r w:rsidRPr="00C51315">
        <w:rPr>
          <w:lang w:val="ru-RU"/>
        </w:rPr>
        <w:t xml:space="preserve"> </w:t>
      </w:r>
      <w:r>
        <w:rPr>
          <w:lang w:val="ru-RU"/>
        </w:rPr>
        <w:t>и</w:t>
      </w:r>
      <w:r w:rsidRPr="00C51315">
        <w:rPr>
          <w:lang w:val="ru-RU"/>
        </w:rPr>
        <w:t xml:space="preserve"> </w:t>
      </w:r>
      <w:r w:rsidR="00C51315">
        <w:rPr>
          <w:lang w:val="ru-RU"/>
        </w:rPr>
        <w:t>международного передового опыта во время реализации.</w:t>
      </w:r>
    </w:p>
    <w:p w:rsidR="00404819" w:rsidRPr="00C51315" w:rsidRDefault="00404819" w:rsidP="00EF00BF">
      <w:pPr>
        <w:autoSpaceDE w:val="0"/>
        <w:autoSpaceDN w:val="0"/>
        <w:adjustRightInd w:val="0"/>
        <w:spacing w:after="0" w:line="240" w:lineRule="auto"/>
        <w:rPr>
          <w:lang w:val="ru-RU"/>
        </w:rPr>
      </w:pPr>
    </w:p>
    <w:p w:rsidR="006759FE" w:rsidRPr="007A14ED" w:rsidRDefault="00712162" w:rsidP="00F20130">
      <w:pPr>
        <w:numPr>
          <w:ilvl w:val="0"/>
          <w:numId w:val="48"/>
        </w:numPr>
        <w:spacing w:after="120" w:line="240" w:lineRule="auto"/>
        <w:rPr>
          <w:lang w:val="ru-RU"/>
        </w:rPr>
      </w:pPr>
      <w:r>
        <w:rPr>
          <w:b/>
          <w:lang w:val="ru-RU"/>
        </w:rPr>
        <w:t>Захват</w:t>
      </w:r>
      <w:r w:rsidRPr="00712162">
        <w:rPr>
          <w:b/>
          <w:lang w:val="ru-RU"/>
        </w:rPr>
        <w:t xml:space="preserve"> </w:t>
      </w:r>
      <w:r>
        <w:rPr>
          <w:b/>
          <w:lang w:val="ru-RU"/>
        </w:rPr>
        <w:t>и</w:t>
      </w:r>
      <w:r w:rsidRPr="00712162">
        <w:rPr>
          <w:b/>
          <w:lang w:val="ru-RU"/>
        </w:rPr>
        <w:t xml:space="preserve"> </w:t>
      </w:r>
      <w:r>
        <w:rPr>
          <w:b/>
          <w:lang w:val="ru-RU"/>
        </w:rPr>
        <w:t>неофициальное</w:t>
      </w:r>
      <w:r w:rsidRPr="00712162">
        <w:rPr>
          <w:b/>
          <w:lang w:val="ru-RU"/>
        </w:rPr>
        <w:t xml:space="preserve"> </w:t>
      </w:r>
      <w:r>
        <w:rPr>
          <w:b/>
          <w:lang w:val="ru-RU"/>
        </w:rPr>
        <w:t>землепользование</w:t>
      </w:r>
      <w:r w:rsidR="00F27465" w:rsidRPr="00712162">
        <w:rPr>
          <w:lang w:val="ru-RU"/>
        </w:rPr>
        <w:t xml:space="preserve">: </w:t>
      </w:r>
      <w:r>
        <w:rPr>
          <w:lang w:val="ru-RU"/>
        </w:rPr>
        <w:t>В</w:t>
      </w:r>
      <w:r w:rsidRPr="00712162">
        <w:rPr>
          <w:lang w:val="ru-RU"/>
        </w:rPr>
        <w:t xml:space="preserve"> </w:t>
      </w:r>
      <w:r>
        <w:rPr>
          <w:lang w:val="ru-RU"/>
        </w:rPr>
        <w:t>контексте</w:t>
      </w:r>
      <w:r w:rsidR="0078524E" w:rsidRPr="00712162">
        <w:rPr>
          <w:lang w:val="ru-RU"/>
        </w:rPr>
        <w:t xml:space="preserve"> </w:t>
      </w:r>
      <w:r>
        <w:rPr>
          <w:lang w:val="ru-RU"/>
        </w:rPr>
        <w:t>этого</w:t>
      </w:r>
      <w:r w:rsidRPr="00712162">
        <w:rPr>
          <w:lang w:val="ru-RU"/>
        </w:rPr>
        <w:t xml:space="preserve"> </w:t>
      </w:r>
      <w:r>
        <w:rPr>
          <w:lang w:val="ru-RU"/>
        </w:rPr>
        <w:t>проекта</w:t>
      </w:r>
      <w:r w:rsidRPr="00712162">
        <w:rPr>
          <w:lang w:val="ru-RU"/>
        </w:rPr>
        <w:t xml:space="preserve"> </w:t>
      </w:r>
      <w:r>
        <w:rPr>
          <w:lang w:val="ru-RU"/>
        </w:rPr>
        <w:t>и</w:t>
      </w:r>
      <w:r w:rsidRPr="00712162">
        <w:rPr>
          <w:lang w:val="ru-RU"/>
        </w:rPr>
        <w:t xml:space="preserve"> </w:t>
      </w:r>
      <w:r>
        <w:rPr>
          <w:lang w:val="ru-RU"/>
        </w:rPr>
        <w:t>относительно</w:t>
      </w:r>
      <w:r w:rsidRPr="00712162">
        <w:rPr>
          <w:lang w:val="ru-RU"/>
        </w:rPr>
        <w:t xml:space="preserve"> </w:t>
      </w:r>
      <w:r>
        <w:rPr>
          <w:lang w:val="ru-RU"/>
        </w:rPr>
        <w:t>вопроса</w:t>
      </w:r>
      <w:r w:rsidRPr="00712162">
        <w:rPr>
          <w:lang w:val="ru-RU"/>
        </w:rPr>
        <w:t xml:space="preserve"> </w:t>
      </w:r>
      <w:r>
        <w:rPr>
          <w:lang w:val="ru-RU"/>
        </w:rPr>
        <w:t>о</w:t>
      </w:r>
      <w:r w:rsidRPr="00712162">
        <w:rPr>
          <w:lang w:val="ru-RU"/>
        </w:rPr>
        <w:t xml:space="preserve"> </w:t>
      </w:r>
      <w:r>
        <w:rPr>
          <w:lang w:val="ru-RU"/>
        </w:rPr>
        <w:t>землепользовании</w:t>
      </w:r>
      <w:r w:rsidRPr="00712162">
        <w:rPr>
          <w:lang w:val="ru-RU"/>
        </w:rPr>
        <w:t xml:space="preserve"> </w:t>
      </w:r>
      <w:r>
        <w:rPr>
          <w:lang w:val="ru-RU"/>
        </w:rPr>
        <w:t>без</w:t>
      </w:r>
      <w:r w:rsidRPr="00712162">
        <w:rPr>
          <w:lang w:val="ru-RU"/>
        </w:rPr>
        <w:t xml:space="preserve"> </w:t>
      </w:r>
      <w:r w:rsidR="0078524E" w:rsidRPr="00712162">
        <w:rPr>
          <w:lang w:val="ru-RU"/>
        </w:rPr>
        <w:t xml:space="preserve"> </w:t>
      </w:r>
      <w:r>
        <w:rPr>
          <w:lang w:val="ru-RU"/>
        </w:rPr>
        <w:t>права</w:t>
      </w:r>
      <w:r w:rsidRPr="00712162">
        <w:rPr>
          <w:lang w:val="ru-RU"/>
        </w:rPr>
        <w:t xml:space="preserve"> </w:t>
      </w:r>
      <w:r>
        <w:rPr>
          <w:lang w:val="ru-RU"/>
        </w:rPr>
        <w:t>на</w:t>
      </w:r>
      <w:r w:rsidRPr="00712162">
        <w:rPr>
          <w:lang w:val="ru-RU"/>
        </w:rPr>
        <w:t xml:space="preserve"> </w:t>
      </w:r>
      <w:r>
        <w:rPr>
          <w:lang w:val="ru-RU"/>
        </w:rPr>
        <w:t>имущество</w:t>
      </w:r>
      <w:r w:rsidRPr="00712162">
        <w:rPr>
          <w:lang w:val="ru-RU"/>
        </w:rPr>
        <w:t xml:space="preserve">, </w:t>
      </w:r>
      <w:r>
        <w:rPr>
          <w:lang w:val="ru-RU"/>
        </w:rPr>
        <w:t>охранная</w:t>
      </w:r>
      <w:r w:rsidRPr="00712162">
        <w:rPr>
          <w:lang w:val="ru-RU"/>
        </w:rPr>
        <w:t xml:space="preserve"> </w:t>
      </w:r>
      <w:r>
        <w:rPr>
          <w:lang w:val="ru-RU"/>
        </w:rPr>
        <w:t xml:space="preserve">политика ВБ будет соблюдаться во время реализации проекта, в том числе процедуры ВБ по компенсации </w:t>
      </w:r>
      <w:r w:rsidR="000937FD">
        <w:rPr>
          <w:lang w:val="ru-RU"/>
        </w:rPr>
        <w:t>землепользователям,</w:t>
      </w:r>
      <w:r>
        <w:rPr>
          <w:lang w:val="ru-RU"/>
        </w:rPr>
        <w:t xml:space="preserve">  не имеющим официальное прав</w:t>
      </w:r>
      <w:r w:rsidR="000937FD">
        <w:rPr>
          <w:lang w:val="ru-RU"/>
        </w:rPr>
        <w:t>о</w:t>
      </w:r>
      <w:r>
        <w:rPr>
          <w:lang w:val="ru-RU"/>
        </w:rPr>
        <w:t xml:space="preserve"> на имущество, в равное степени с теми, кто имеет</w:t>
      </w:r>
      <w:r w:rsidR="007A14ED">
        <w:rPr>
          <w:lang w:val="ru-RU"/>
        </w:rPr>
        <w:t xml:space="preserve"> официальное право на имущество </w:t>
      </w:r>
      <w:r w:rsidR="003F61EC">
        <w:rPr>
          <w:color w:val="000000" w:themeColor="text1"/>
          <w:lang w:val="ru-RU"/>
        </w:rPr>
        <w:t>(</w:t>
      </w:r>
      <w:r w:rsidR="00A744F7" w:rsidRPr="0006213E">
        <w:rPr>
          <w:color w:val="000000" w:themeColor="text1"/>
          <w:lang w:val="ru-RU"/>
        </w:rPr>
        <w:t xml:space="preserve">те кто не имеет официального права на землю, но имеют </w:t>
      </w:r>
      <w:r w:rsidR="00E6406C" w:rsidRPr="0006213E">
        <w:rPr>
          <w:color w:val="000000" w:themeColor="text1"/>
          <w:lang w:val="ru-RU"/>
        </w:rPr>
        <w:t xml:space="preserve">законной участок земли   по национальному законодательству  должны быть компенсированы за потерю земли,  те кто не имеют законных прав и законного участка земли , который они занимают , им должна быть оказана помощь при переселении  взамен компенсации за землю, которую они занимают. Всем пострадавшим лицам должна быть предоставлена компенсация за потерю </w:t>
      </w:r>
      <w:r w:rsidR="00431CAF" w:rsidRPr="0006213E">
        <w:rPr>
          <w:color w:val="000000" w:themeColor="text1"/>
          <w:lang w:val="ru-RU"/>
        </w:rPr>
        <w:t xml:space="preserve"> имущества  за исключением случаев предоставления земли.)</w:t>
      </w:r>
      <w:r w:rsidR="00E6406C">
        <w:rPr>
          <w:lang w:val="ru-RU"/>
        </w:rPr>
        <w:t xml:space="preserve">   </w:t>
      </w:r>
      <w:r w:rsidR="00A744F7">
        <w:rPr>
          <w:lang w:val="ru-RU"/>
        </w:rPr>
        <w:t xml:space="preserve"> </w:t>
      </w:r>
      <w:r w:rsidR="00021AF2" w:rsidRPr="00431CAF">
        <w:rPr>
          <w:lang w:val="ru-RU"/>
        </w:rPr>
        <w:t xml:space="preserve"> </w:t>
      </w:r>
      <w:r w:rsidR="006759FE" w:rsidRPr="00431CAF">
        <w:rPr>
          <w:lang w:val="ru-RU"/>
        </w:rPr>
        <w:t xml:space="preserve"> </w:t>
      </w:r>
    </w:p>
    <w:p w:rsidR="0078524E" w:rsidRPr="008C0CCF" w:rsidRDefault="000937FD" w:rsidP="00F20130">
      <w:pPr>
        <w:numPr>
          <w:ilvl w:val="0"/>
          <w:numId w:val="48"/>
        </w:numPr>
        <w:spacing w:after="120" w:line="240" w:lineRule="auto"/>
        <w:rPr>
          <w:lang w:val="ru-RU"/>
        </w:rPr>
      </w:pPr>
      <w:r>
        <w:rPr>
          <w:b/>
          <w:lang w:val="ru-RU"/>
        </w:rPr>
        <w:t>Замена</w:t>
      </w:r>
      <w:r w:rsidRPr="008C0CCF">
        <w:rPr>
          <w:b/>
          <w:lang w:val="ru-RU"/>
        </w:rPr>
        <w:t xml:space="preserve"> </w:t>
      </w:r>
      <w:r>
        <w:rPr>
          <w:b/>
          <w:lang w:val="ru-RU"/>
        </w:rPr>
        <w:t>земли</w:t>
      </w:r>
      <w:r w:rsidRPr="008C0CCF">
        <w:rPr>
          <w:b/>
          <w:lang w:val="ru-RU"/>
        </w:rPr>
        <w:t xml:space="preserve"> </w:t>
      </w:r>
      <w:r>
        <w:rPr>
          <w:b/>
          <w:lang w:val="ru-RU"/>
        </w:rPr>
        <w:t>по</w:t>
      </w:r>
      <w:r w:rsidRPr="008C0CCF">
        <w:rPr>
          <w:b/>
          <w:lang w:val="ru-RU"/>
        </w:rPr>
        <w:t xml:space="preserve"> </w:t>
      </w:r>
      <w:r>
        <w:rPr>
          <w:b/>
          <w:lang w:val="ru-RU"/>
        </w:rPr>
        <w:t>отношени</w:t>
      </w:r>
      <w:r w:rsidR="008C0CCF">
        <w:rPr>
          <w:b/>
          <w:lang w:val="ru-RU"/>
        </w:rPr>
        <w:t>ю к компенсации наличными</w:t>
      </w:r>
      <w:r w:rsidR="00F27465" w:rsidRPr="008C0CCF">
        <w:rPr>
          <w:lang w:val="ru-RU"/>
        </w:rPr>
        <w:t xml:space="preserve">: </w:t>
      </w:r>
      <w:r w:rsidR="008C0CCF" w:rsidRPr="008C0CCF">
        <w:rPr>
          <w:lang w:val="ru-RU"/>
        </w:rPr>
        <w:t>Все</w:t>
      </w:r>
      <w:r w:rsidR="008C0CCF">
        <w:rPr>
          <w:lang w:val="ru-RU"/>
        </w:rPr>
        <w:t>х</w:t>
      </w:r>
      <w:r w:rsidR="008C0CCF" w:rsidRPr="008C0CCF">
        <w:rPr>
          <w:lang w:val="ru-RU"/>
        </w:rPr>
        <w:t xml:space="preserve"> пострадавши</w:t>
      </w:r>
      <w:r w:rsidR="008C0CCF">
        <w:rPr>
          <w:lang w:val="ru-RU"/>
        </w:rPr>
        <w:t>х лиц</w:t>
      </w:r>
      <w:r w:rsidR="008C0CCF" w:rsidRPr="008C0CCF">
        <w:rPr>
          <w:lang w:val="ru-RU"/>
        </w:rPr>
        <w:t xml:space="preserve"> </w:t>
      </w:r>
      <w:r w:rsidR="008C0CCF">
        <w:rPr>
          <w:lang w:val="ru-RU"/>
        </w:rPr>
        <w:t xml:space="preserve">проинформируют </w:t>
      </w:r>
      <w:r w:rsidR="008C0CCF" w:rsidRPr="008C0CCF">
        <w:rPr>
          <w:lang w:val="ru-RU"/>
        </w:rPr>
        <w:t xml:space="preserve"> </w:t>
      </w:r>
      <w:r w:rsidR="008C0CCF">
        <w:rPr>
          <w:lang w:val="ru-RU"/>
        </w:rPr>
        <w:t xml:space="preserve">о варианте </w:t>
      </w:r>
      <w:r w:rsidR="008C0CCF" w:rsidRPr="008C0CCF">
        <w:rPr>
          <w:lang w:val="ru-RU"/>
        </w:rPr>
        <w:t xml:space="preserve"> обмен</w:t>
      </w:r>
      <w:r w:rsidR="008C0CCF">
        <w:rPr>
          <w:lang w:val="ru-RU"/>
        </w:rPr>
        <w:t>а</w:t>
      </w:r>
      <w:r w:rsidR="008C0CCF" w:rsidRPr="008C0CCF">
        <w:rPr>
          <w:lang w:val="ru-RU"/>
        </w:rPr>
        <w:t xml:space="preserve"> земл</w:t>
      </w:r>
      <w:r w:rsidR="008C0CCF">
        <w:rPr>
          <w:lang w:val="ru-RU"/>
        </w:rPr>
        <w:t>и,</w:t>
      </w:r>
      <w:r w:rsidR="008C0CCF" w:rsidRPr="008C0CCF">
        <w:rPr>
          <w:lang w:val="ru-RU"/>
        </w:rPr>
        <w:t xml:space="preserve"> и </w:t>
      </w:r>
      <w:r w:rsidR="008C0CCF">
        <w:rPr>
          <w:lang w:val="ru-RU"/>
        </w:rPr>
        <w:t xml:space="preserve">от </w:t>
      </w:r>
      <w:r w:rsidR="008C0CCF" w:rsidRPr="008C0CCF">
        <w:rPr>
          <w:lang w:val="ru-RU"/>
        </w:rPr>
        <w:t>все</w:t>
      </w:r>
      <w:r w:rsidR="008C0CCF">
        <w:rPr>
          <w:lang w:val="ru-RU"/>
        </w:rPr>
        <w:t>х</w:t>
      </w:r>
      <w:r w:rsidR="008C0CCF" w:rsidRPr="008C0CCF">
        <w:rPr>
          <w:lang w:val="ru-RU"/>
        </w:rPr>
        <w:t xml:space="preserve"> местны</w:t>
      </w:r>
      <w:r w:rsidR="008C0CCF">
        <w:rPr>
          <w:lang w:val="ru-RU"/>
        </w:rPr>
        <w:t>х</w:t>
      </w:r>
      <w:r w:rsidR="008C0CCF" w:rsidRPr="008C0CCF">
        <w:rPr>
          <w:lang w:val="ru-RU"/>
        </w:rPr>
        <w:t xml:space="preserve"> администраци</w:t>
      </w:r>
      <w:r w:rsidR="008C0CCF">
        <w:rPr>
          <w:lang w:val="ru-RU"/>
        </w:rPr>
        <w:t xml:space="preserve">й потребуется </w:t>
      </w:r>
      <w:r w:rsidR="008C0CCF" w:rsidRPr="008C0CCF">
        <w:rPr>
          <w:lang w:val="ru-RU"/>
        </w:rPr>
        <w:t xml:space="preserve"> оценить наличие и расположение замещающих земель. Где </w:t>
      </w:r>
      <w:r w:rsidR="008C0CCF">
        <w:rPr>
          <w:lang w:val="ru-RU"/>
        </w:rPr>
        <w:t>имеется земля</w:t>
      </w:r>
      <w:r w:rsidR="008C0CCF" w:rsidRPr="008C0CCF">
        <w:rPr>
          <w:lang w:val="ru-RU"/>
        </w:rPr>
        <w:t xml:space="preserve"> для </w:t>
      </w:r>
      <w:r w:rsidR="008C0CCF">
        <w:rPr>
          <w:lang w:val="ru-RU"/>
        </w:rPr>
        <w:t>обмена</w:t>
      </w:r>
      <w:r w:rsidR="008C0CCF" w:rsidRPr="008C0CCF">
        <w:rPr>
          <w:lang w:val="ru-RU"/>
        </w:rPr>
        <w:t>, должностны</w:t>
      </w:r>
      <w:r w:rsidR="008C0CCF">
        <w:rPr>
          <w:lang w:val="ru-RU"/>
        </w:rPr>
        <w:t>м</w:t>
      </w:r>
      <w:r w:rsidR="008C0CCF" w:rsidRPr="008C0CCF">
        <w:rPr>
          <w:lang w:val="ru-RU"/>
        </w:rPr>
        <w:t xml:space="preserve"> лиц</w:t>
      </w:r>
      <w:r w:rsidR="008C0CCF">
        <w:rPr>
          <w:lang w:val="ru-RU"/>
        </w:rPr>
        <w:t>ам</w:t>
      </w:r>
      <w:r w:rsidR="008C0CCF" w:rsidRPr="008C0CCF">
        <w:rPr>
          <w:lang w:val="ru-RU"/>
        </w:rPr>
        <w:t xml:space="preserve">, участвующие в процессе </w:t>
      </w:r>
      <w:r w:rsidR="008C0CCF">
        <w:rPr>
          <w:lang w:val="ru-RU"/>
        </w:rPr>
        <w:t xml:space="preserve">отвода земли </w:t>
      </w:r>
      <w:r w:rsidR="008C0CCF" w:rsidRPr="008C0CCF">
        <w:rPr>
          <w:lang w:val="ru-RU"/>
        </w:rPr>
        <w:t xml:space="preserve">будет поручено предложить пострадавшим лицам возможность обменять землю и здания </w:t>
      </w:r>
      <w:r w:rsidR="008C0CCF">
        <w:rPr>
          <w:lang w:val="ru-RU"/>
        </w:rPr>
        <w:t xml:space="preserve">в качестве </w:t>
      </w:r>
      <w:r w:rsidR="008C0CCF" w:rsidRPr="008C0CCF">
        <w:rPr>
          <w:lang w:val="ru-RU"/>
        </w:rPr>
        <w:t>компенсации вместо</w:t>
      </w:r>
      <w:r w:rsidR="008C0CCF">
        <w:rPr>
          <w:lang w:val="ru-RU"/>
        </w:rPr>
        <w:t xml:space="preserve"> получения </w:t>
      </w:r>
      <w:r w:rsidR="008C0CCF" w:rsidRPr="008C0CCF">
        <w:rPr>
          <w:lang w:val="ru-RU"/>
        </w:rPr>
        <w:t xml:space="preserve"> наличных денег, если они выбирают</w:t>
      </w:r>
      <w:r w:rsidR="008C0CCF">
        <w:rPr>
          <w:lang w:val="ru-RU"/>
        </w:rPr>
        <w:t xml:space="preserve"> этот вариант</w:t>
      </w:r>
      <w:r w:rsidR="008C0CCF" w:rsidRPr="008C0CCF">
        <w:rPr>
          <w:lang w:val="ru-RU"/>
        </w:rPr>
        <w:t>.</w:t>
      </w:r>
    </w:p>
    <w:p w:rsidR="00F27465" w:rsidRPr="007863E1" w:rsidRDefault="0025403B" w:rsidP="00F20130">
      <w:pPr>
        <w:numPr>
          <w:ilvl w:val="0"/>
          <w:numId w:val="48"/>
        </w:numPr>
        <w:spacing w:after="120" w:line="240" w:lineRule="auto"/>
        <w:jc w:val="both"/>
        <w:rPr>
          <w:lang w:val="ru-RU"/>
        </w:rPr>
      </w:pPr>
      <w:r>
        <w:rPr>
          <w:b/>
          <w:lang w:val="ru-RU"/>
        </w:rPr>
        <w:t>Рыночная</w:t>
      </w:r>
      <w:r w:rsidRPr="005F6B13">
        <w:rPr>
          <w:b/>
          <w:lang w:val="ru-RU"/>
        </w:rPr>
        <w:t xml:space="preserve"> </w:t>
      </w:r>
      <w:r>
        <w:rPr>
          <w:b/>
          <w:lang w:val="ru-RU"/>
        </w:rPr>
        <w:t>цена</w:t>
      </w:r>
      <w:r w:rsidRPr="005F6B13">
        <w:rPr>
          <w:b/>
          <w:lang w:val="ru-RU"/>
        </w:rPr>
        <w:t xml:space="preserve">  </w:t>
      </w:r>
      <w:r>
        <w:rPr>
          <w:b/>
          <w:lang w:val="ru-RU"/>
        </w:rPr>
        <w:t>по</w:t>
      </w:r>
      <w:r w:rsidRPr="005F6B13">
        <w:rPr>
          <w:b/>
          <w:lang w:val="ru-RU"/>
        </w:rPr>
        <w:t xml:space="preserve"> </w:t>
      </w:r>
      <w:r>
        <w:rPr>
          <w:b/>
          <w:lang w:val="ru-RU"/>
        </w:rPr>
        <w:t>отношению</w:t>
      </w:r>
      <w:r w:rsidRPr="005F6B13">
        <w:rPr>
          <w:b/>
          <w:lang w:val="ru-RU"/>
        </w:rPr>
        <w:t xml:space="preserve"> </w:t>
      </w:r>
      <w:r>
        <w:rPr>
          <w:b/>
          <w:lang w:val="ru-RU"/>
        </w:rPr>
        <w:t>к</w:t>
      </w:r>
      <w:r w:rsidRPr="005F6B13">
        <w:rPr>
          <w:b/>
          <w:lang w:val="ru-RU"/>
        </w:rPr>
        <w:t xml:space="preserve"> </w:t>
      </w:r>
      <w:r>
        <w:rPr>
          <w:b/>
          <w:lang w:val="ru-RU"/>
        </w:rPr>
        <w:t>стоимости</w:t>
      </w:r>
      <w:r w:rsidRPr="005F6B13">
        <w:rPr>
          <w:b/>
          <w:lang w:val="ru-RU"/>
        </w:rPr>
        <w:t xml:space="preserve"> </w:t>
      </w:r>
      <w:r>
        <w:rPr>
          <w:b/>
          <w:lang w:val="ru-RU"/>
        </w:rPr>
        <w:t>возмещения</w:t>
      </w:r>
      <w:r w:rsidR="00F27465" w:rsidRPr="005F6B13">
        <w:rPr>
          <w:lang w:val="ru-RU"/>
        </w:rPr>
        <w:t>:</w:t>
      </w:r>
      <w:r w:rsidR="00EF5711" w:rsidRPr="005F6B13">
        <w:rPr>
          <w:lang w:val="ru-RU"/>
        </w:rPr>
        <w:t xml:space="preserve">  </w:t>
      </w:r>
      <w:r>
        <w:rPr>
          <w:lang w:val="ru-RU"/>
        </w:rPr>
        <w:t>Поскольку зона строительства</w:t>
      </w:r>
      <w:r w:rsidR="00BD50A4">
        <w:rPr>
          <w:lang w:val="ru-RU"/>
        </w:rPr>
        <w:t xml:space="preserve"> ожидается</w:t>
      </w:r>
      <w:r w:rsidR="00BD50A4" w:rsidRPr="00BD50A4">
        <w:rPr>
          <w:lang w:val="ru-RU"/>
        </w:rPr>
        <w:t xml:space="preserve">, только в </w:t>
      </w:r>
      <w:r w:rsidR="00BD50A4">
        <w:rPr>
          <w:lang w:val="ru-RU"/>
        </w:rPr>
        <w:t>пойменных участках</w:t>
      </w:r>
      <w:r w:rsidR="00BD50A4" w:rsidRPr="00BD50A4">
        <w:rPr>
          <w:lang w:val="ru-RU"/>
        </w:rPr>
        <w:t xml:space="preserve">, где строительство вообще </w:t>
      </w:r>
      <w:r w:rsidR="00BD50A4">
        <w:rPr>
          <w:lang w:val="ru-RU"/>
        </w:rPr>
        <w:t>стараются исключать</w:t>
      </w:r>
      <w:r w:rsidR="00BD50A4" w:rsidRPr="00BD50A4">
        <w:rPr>
          <w:lang w:val="ru-RU"/>
        </w:rPr>
        <w:t xml:space="preserve">, проект не предусматривает </w:t>
      </w:r>
      <w:r w:rsidR="00BD50A4">
        <w:rPr>
          <w:lang w:val="ru-RU"/>
        </w:rPr>
        <w:t>какую-либо</w:t>
      </w:r>
      <w:r w:rsidR="00BD50A4" w:rsidRPr="00BD50A4">
        <w:rPr>
          <w:lang w:val="ru-RU"/>
        </w:rPr>
        <w:t xml:space="preserve"> потерю</w:t>
      </w:r>
      <w:r w:rsidR="00BD50A4">
        <w:rPr>
          <w:lang w:val="ru-RU"/>
        </w:rPr>
        <w:t xml:space="preserve"> имущества</w:t>
      </w:r>
      <w:r w:rsidR="00BD50A4" w:rsidRPr="00BD50A4">
        <w:rPr>
          <w:lang w:val="ru-RU"/>
        </w:rPr>
        <w:t>, приходящ</w:t>
      </w:r>
      <w:r w:rsidR="00BD50A4">
        <w:rPr>
          <w:lang w:val="ru-RU"/>
        </w:rPr>
        <w:t>егося</w:t>
      </w:r>
      <w:r w:rsidR="00BD50A4" w:rsidRPr="00BD50A4">
        <w:rPr>
          <w:lang w:val="ru-RU"/>
        </w:rPr>
        <w:t xml:space="preserve"> непосредственно </w:t>
      </w:r>
      <w:r w:rsidR="00BD50A4">
        <w:rPr>
          <w:lang w:val="ru-RU"/>
        </w:rPr>
        <w:t xml:space="preserve">на проект. </w:t>
      </w:r>
      <w:r w:rsidR="00BD50A4" w:rsidRPr="00BD50A4">
        <w:rPr>
          <w:lang w:val="ru-RU"/>
        </w:rPr>
        <w:t xml:space="preserve"> Однако, в случае, если таковые </w:t>
      </w:r>
      <w:r w:rsidR="00BD50A4">
        <w:rPr>
          <w:lang w:val="ru-RU"/>
        </w:rPr>
        <w:t xml:space="preserve">потери </w:t>
      </w:r>
      <w:r w:rsidR="00BD50A4" w:rsidRPr="00BD50A4">
        <w:rPr>
          <w:lang w:val="ru-RU"/>
        </w:rPr>
        <w:t xml:space="preserve">имеются, компенсация будет </w:t>
      </w:r>
      <w:r w:rsidR="00BD50A4" w:rsidRPr="007863E1">
        <w:rPr>
          <w:lang w:val="ru-RU"/>
        </w:rPr>
        <w:t>предоста</w:t>
      </w:r>
      <w:r w:rsidR="00431CAF">
        <w:rPr>
          <w:lang w:val="ru-RU"/>
        </w:rPr>
        <w:t xml:space="preserve">вляться по стоимости возмещения </w:t>
      </w:r>
      <w:r w:rsidR="00431CAF" w:rsidRPr="0006213E">
        <w:rPr>
          <w:color w:val="000000" w:themeColor="text1"/>
          <w:lang w:val="ru-RU"/>
        </w:rPr>
        <w:t>как определено выше.</w:t>
      </w:r>
    </w:p>
    <w:p w:rsidR="00F20130" w:rsidRDefault="007863E1" w:rsidP="00F20130">
      <w:pPr>
        <w:numPr>
          <w:ilvl w:val="0"/>
          <w:numId w:val="48"/>
        </w:numPr>
        <w:spacing w:after="120" w:line="240" w:lineRule="auto"/>
        <w:rPr>
          <w:lang w:val="ru-RU"/>
        </w:rPr>
      </w:pPr>
      <w:r w:rsidRPr="0006213E">
        <w:rPr>
          <w:b/>
          <w:color w:val="000000" w:themeColor="text1"/>
          <w:lang w:val="ru-RU"/>
        </w:rPr>
        <w:t>Обмен и доступность информации</w:t>
      </w:r>
      <w:r w:rsidR="00F27465" w:rsidRPr="008F5069">
        <w:rPr>
          <w:lang w:val="ru-RU"/>
        </w:rPr>
        <w:t>:</w:t>
      </w:r>
      <w:r w:rsidR="0078524E" w:rsidRPr="008F5069">
        <w:rPr>
          <w:lang w:val="ru-RU"/>
        </w:rPr>
        <w:t xml:space="preserve"> </w:t>
      </w:r>
      <w:r w:rsidR="00BD50A4" w:rsidRPr="00BD50A4">
        <w:rPr>
          <w:lang w:val="ru-RU"/>
        </w:rPr>
        <w:t xml:space="preserve">Пострадавшие люди должны быть </w:t>
      </w:r>
      <w:r w:rsidR="00BD50A4">
        <w:rPr>
          <w:lang w:val="ru-RU"/>
        </w:rPr>
        <w:t>про</w:t>
      </w:r>
      <w:r w:rsidR="00BD50A4" w:rsidRPr="00BD50A4">
        <w:rPr>
          <w:lang w:val="ru-RU"/>
        </w:rPr>
        <w:t xml:space="preserve">информированы </w:t>
      </w:r>
      <w:r w:rsidR="008F5069" w:rsidRPr="00BD50A4">
        <w:rPr>
          <w:lang w:val="ru-RU"/>
        </w:rPr>
        <w:t xml:space="preserve">и </w:t>
      </w:r>
      <w:r w:rsidR="008F5069">
        <w:rPr>
          <w:lang w:val="ru-RU"/>
        </w:rPr>
        <w:t xml:space="preserve">проконсультированы </w:t>
      </w:r>
      <w:r w:rsidR="00BD50A4" w:rsidRPr="00BD50A4">
        <w:rPr>
          <w:lang w:val="ru-RU"/>
        </w:rPr>
        <w:t xml:space="preserve">о процедурах, </w:t>
      </w:r>
      <w:r w:rsidR="00BD50A4">
        <w:rPr>
          <w:lang w:val="ru-RU"/>
        </w:rPr>
        <w:t>вариантах</w:t>
      </w:r>
      <w:r w:rsidR="00BD50A4" w:rsidRPr="00BD50A4">
        <w:rPr>
          <w:lang w:val="ru-RU"/>
        </w:rPr>
        <w:t xml:space="preserve"> и прав</w:t>
      </w:r>
      <w:r w:rsidR="00BD50A4">
        <w:rPr>
          <w:lang w:val="ru-RU"/>
        </w:rPr>
        <w:t>ах</w:t>
      </w:r>
      <w:r w:rsidR="00BD50A4" w:rsidRPr="00BD50A4">
        <w:rPr>
          <w:lang w:val="ru-RU"/>
        </w:rPr>
        <w:t xml:space="preserve">, </w:t>
      </w:r>
      <w:r w:rsidR="00DF0F91">
        <w:rPr>
          <w:lang w:val="ru-RU"/>
        </w:rPr>
        <w:t xml:space="preserve">относящихся </w:t>
      </w:r>
      <w:r w:rsidR="00BD50A4" w:rsidRPr="00BD50A4">
        <w:rPr>
          <w:lang w:val="ru-RU"/>
        </w:rPr>
        <w:t xml:space="preserve"> </w:t>
      </w:r>
      <w:r w:rsidR="00DF0F91">
        <w:rPr>
          <w:lang w:val="ru-RU"/>
        </w:rPr>
        <w:t xml:space="preserve">к отводу </w:t>
      </w:r>
      <w:r w:rsidR="00BD50A4" w:rsidRPr="00BD50A4">
        <w:rPr>
          <w:lang w:val="ru-RU"/>
        </w:rPr>
        <w:t xml:space="preserve">(экспроприации) </w:t>
      </w:r>
      <w:r w:rsidR="00DF0F91">
        <w:rPr>
          <w:lang w:val="ru-RU"/>
        </w:rPr>
        <w:t>земли</w:t>
      </w:r>
      <w:r w:rsidR="00BD50A4" w:rsidRPr="00BD50A4">
        <w:rPr>
          <w:lang w:val="ru-RU"/>
        </w:rPr>
        <w:t xml:space="preserve">, </w:t>
      </w:r>
      <w:r w:rsidR="008F5069">
        <w:rPr>
          <w:lang w:val="ru-RU"/>
        </w:rPr>
        <w:t xml:space="preserve"> им  должен предлагаться </w:t>
      </w:r>
      <w:r w:rsidR="00BD50A4" w:rsidRPr="00BD50A4">
        <w:rPr>
          <w:lang w:val="ru-RU"/>
        </w:rPr>
        <w:t xml:space="preserve"> выбор </w:t>
      </w:r>
      <w:r w:rsidR="008F5069">
        <w:rPr>
          <w:lang w:val="ru-RU"/>
        </w:rPr>
        <w:t>в том числе</w:t>
      </w:r>
      <w:r w:rsidR="00BD50A4" w:rsidRPr="00BD50A4">
        <w:rPr>
          <w:lang w:val="ru-RU"/>
        </w:rPr>
        <w:t>, и</w:t>
      </w:r>
      <w:r w:rsidR="008F5069">
        <w:rPr>
          <w:lang w:val="ru-RU"/>
        </w:rPr>
        <w:t xml:space="preserve"> предоставляться  технически и </w:t>
      </w:r>
      <w:r w:rsidR="00BD50A4" w:rsidRPr="00BD50A4">
        <w:rPr>
          <w:lang w:val="ru-RU"/>
        </w:rPr>
        <w:t>экономически приемлемы</w:t>
      </w:r>
      <w:r w:rsidR="008F5069">
        <w:rPr>
          <w:lang w:val="ru-RU"/>
        </w:rPr>
        <w:t xml:space="preserve">е </w:t>
      </w:r>
      <w:r w:rsidR="00BD50A4" w:rsidRPr="00BD50A4">
        <w:rPr>
          <w:lang w:val="ru-RU"/>
        </w:rPr>
        <w:t xml:space="preserve"> альтернатив</w:t>
      </w:r>
      <w:r w:rsidR="008F5069">
        <w:rPr>
          <w:lang w:val="ru-RU"/>
        </w:rPr>
        <w:t>ы</w:t>
      </w:r>
      <w:r w:rsidR="00BD50A4" w:rsidRPr="00BD50A4">
        <w:rPr>
          <w:lang w:val="ru-RU"/>
        </w:rPr>
        <w:t>. Управление проектом будет играть важную роль в процессе общественной информации</w:t>
      </w:r>
      <w:r w:rsidR="008F5069" w:rsidRPr="00BD50A4">
        <w:rPr>
          <w:lang w:val="ru-RU"/>
        </w:rPr>
        <w:t>,</w:t>
      </w:r>
      <w:r w:rsidR="008F5069">
        <w:rPr>
          <w:lang w:val="ru-RU"/>
        </w:rPr>
        <w:t xml:space="preserve"> составляя и распространяя</w:t>
      </w:r>
      <w:r w:rsidR="00BD50A4" w:rsidRPr="00BD50A4">
        <w:rPr>
          <w:lang w:val="ru-RU"/>
        </w:rPr>
        <w:t xml:space="preserve"> </w:t>
      </w:r>
      <w:r w:rsidR="008F5069">
        <w:rPr>
          <w:lang w:val="ru-RU"/>
        </w:rPr>
        <w:t xml:space="preserve"> две </w:t>
      </w:r>
      <w:r w:rsidR="00BD50A4" w:rsidRPr="00BD50A4">
        <w:rPr>
          <w:lang w:val="ru-RU"/>
        </w:rPr>
        <w:t>брошюры</w:t>
      </w:r>
      <w:r w:rsidR="008F5069">
        <w:rPr>
          <w:lang w:val="ru-RU"/>
        </w:rPr>
        <w:t>, описывающие процесс и разъясняющие</w:t>
      </w:r>
      <w:r w:rsidR="00BD50A4" w:rsidRPr="00BD50A4">
        <w:rPr>
          <w:lang w:val="ru-RU"/>
        </w:rPr>
        <w:t xml:space="preserve"> права и обязанности, цены компенсации, графики платежей и варианты рассмотрения жалоб. </w:t>
      </w:r>
    </w:p>
    <w:p w:rsidR="00F20130" w:rsidRPr="00F20130" w:rsidRDefault="00F20130" w:rsidP="00F20130">
      <w:pPr>
        <w:spacing w:after="120" w:line="240" w:lineRule="auto"/>
        <w:ind w:left="720"/>
        <w:rPr>
          <w:lang w:val="ru-RU"/>
        </w:rPr>
      </w:pPr>
      <w:r w:rsidRPr="00F20130">
        <w:rPr>
          <w:lang w:val="ru-RU"/>
        </w:rPr>
        <w:t xml:space="preserve">Будет определена степень вовлеченности, а также проведена идентификация причин недостаточного участия  пострадавшего населения, определены количество получателей компенсации, которые участвовали в консультациях и собраниях на всех стадиях отвода земель. Проведен анализ разногласий и жалоб, проведено </w:t>
      </w:r>
      <w:r w:rsidRPr="00F20130">
        <w:rPr>
          <w:lang w:val="ru-RU"/>
        </w:rPr>
        <w:lastRenderedPageBreak/>
        <w:t>урегулирование споров.  Для более полного охвата населения будут разработаны соответствующие брошюры.</w:t>
      </w:r>
    </w:p>
    <w:p w:rsidR="00F27465" w:rsidRPr="00BD50A4" w:rsidRDefault="00BD50A4" w:rsidP="00F20130">
      <w:pPr>
        <w:spacing w:after="120" w:line="240" w:lineRule="auto"/>
        <w:ind w:left="720"/>
        <w:rPr>
          <w:lang w:val="ru-RU"/>
        </w:rPr>
      </w:pPr>
      <w:r w:rsidRPr="00BD50A4">
        <w:rPr>
          <w:lang w:val="ru-RU"/>
        </w:rPr>
        <w:t>Од</w:t>
      </w:r>
      <w:r w:rsidR="00C07AFF">
        <w:rPr>
          <w:lang w:val="ru-RU"/>
        </w:rPr>
        <w:t>на</w:t>
      </w:r>
      <w:r w:rsidRPr="00BD50A4">
        <w:rPr>
          <w:lang w:val="ru-RU"/>
        </w:rPr>
        <w:t xml:space="preserve"> брошюра будет </w:t>
      </w:r>
      <w:r w:rsidR="008F5069">
        <w:rPr>
          <w:lang w:val="ru-RU"/>
        </w:rPr>
        <w:t xml:space="preserve">предназначена </w:t>
      </w:r>
      <w:r w:rsidRPr="00BD50A4">
        <w:rPr>
          <w:lang w:val="ru-RU"/>
        </w:rPr>
        <w:t>​​люд</w:t>
      </w:r>
      <w:r w:rsidR="008F5069">
        <w:rPr>
          <w:lang w:val="ru-RU"/>
        </w:rPr>
        <w:t>ям</w:t>
      </w:r>
      <w:r w:rsidRPr="00BD50A4">
        <w:rPr>
          <w:lang w:val="ru-RU"/>
        </w:rPr>
        <w:t xml:space="preserve">, которые теряют земли и </w:t>
      </w:r>
      <w:r w:rsidR="008F5069">
        <w:rPr>
          <w:lang w:val="ru-RU"/>
        </w:rPr>
        <w:t xml:space="preserve">другое имущество </w:t>
      </w:r>
      <w:r w:rsidRPr="00BD50A4">
        <w:rPr>
          <w:lang w:val="ru-RU"/>
        </w:rPr>
        <w:t xml:space="preserve"> </w:t>
      </w:r>
      <w:r w:rsidR="008F5069">
        <w:rPr>
          <w:lang w:val="ru-RU"/>
        </w:rPr>
        <w:t xml:space="preserve">на </w:t>
      </w:r>
      <w:r w:rsidRPr="00BD50A4">
        <w:rPr>
          <w:lang w:val="ru-RU"/>
        </w:rPr>
        <w:t>постоянно</w:t>
      </w:r>
      <w:r w:rsidR="008F5069">
        <w:rPr>
          <w:lang w:val="ru-RU"/>
        </w:rPr>
        <w:t xml:space="preserve">й основе </w:t>
      </w:r>
      <w:r w:rsidRPr="00BD50A4">
        <w:rPr>
          <w:lang w:val="ru-RU"/>
        </w:rPr>
        <w:t xml:space="preserve"> для государственных нужд. Друг</w:t>
      </w:r>
      <w:r w:rsidR="008F5069">
        <w:rPr>
          <w:lang w:val="ru-RU"/>
        </w:rPr>
        <w:t>ая</w:t>
      </w:r>
      <w:r w:rsidRPr="00BD50A4">
        <w:rPr>
          <w:lang w:val="ru-RU"/>
        </w:rPr>
        <w:t xml:space="preserve"> брошюра будет </w:t>
      </w:r>
      <w:r w:rsidR="008F5069">
        <w:rPr>
          <w:lang w:val="ru-RU"/>
        </w:rPr>
        <w:t xml:space="preserve">предназначена </w:t>
      </w:r>
      <w:r w:rsidRPr="00BD50A4">
        <w:rPr>
          <w:lang w:val="ru-RU"/>
        </w:rPr>
        <w:t xml:space="preserve"> ​​</w:t>
      </w:r>
      <w:r w:rsidR="008F5069">
        <w:rPr>
          <w:lang w:val="ru-RU"/>
        </w:rPr>
        <w:t>для</w:t>
      </w:r>
      <w:r w:rsidRPr="00BD50A4">
        <w:rPr>
          <w:lang w:val="ru-RU"/>
        </w:rPr>
        <w:t xml:space="preserve"> подрядчиков и землевладельцев относительно временного пользования землей для карьеров, </w:t>
      </w:r>
      <w:r w:rsidR="008F5069">
        <w:rPr>
          <w:lang w:val="ru-RU"/>
        </w:rPr>
        <w:t>перевалочных баз</w:t>
      </w:r>
      <w:r w:rsidR="0021159A">
        <w:rPr>
          <w:lang w:val="ru-RU"/>
        </w:rPr>
        <w:t>,</w:t>
      </w:r>
      <w:r w:rsidRPr="00BD50A4">
        <w:rPr>
          <w:lang w:val="ru-RU"/>
        </w:rPr>
        <w:t xml:space="preserve"> трудовых лагер</w:t>
      </w:r>
      <w:r w:rsidR="008F5069">
        <w:rPr>
          <w:lang w:val="ru-RU"/>
        </w:rPr>
        <w:t>ей</w:t>
      </w:r>
      <w:r w:rsidRPr="00BD50A4">
        <w:rPr>
          <w:lang w:val="ru-RU"/>
        </w:rPr>
        <w:t>, и тому подобное.</w:t>
      </w:r>
      <w:r w:rsidR="008F5069">
        <w:rPr>
          <w:lang w:val="ru-RU"/>
        </w:rPr>
        <w:t xml:space="preserve"> Обе брошюры будут составлены на двух языках </w:t>
      </w:r>
      <w:r w:rsidRPr="00BD50A4">
        <w:rPr>
          <w:lang w:val="ru-RU"/>
        </w:rPr>
        <w:t xml:space="preserve">казахском и русском, и распространены среди людей потенциально затрагиваемых проектом </w:t>
      </w:r>
      <w:r w:rsidR="008F5069">
        <w:rPr>
          <w:lang w:val="ru-RU"/>
        </w:rPr>
        <w:t xml:space="preserve"> около </w:t>
      </w:r>
      <w:r w:rsidRPr="00BD50A4">
        <w:rPr>
          <w:lang w:val="ru-RU"/>
        </w:rPr>
        <w:t>пред</w:t>
      </w:r>
      <w:r w:rsidR="008F5069">
        <w:rPr>
          <w:lang w:val="ru-RU"/>
        </w:rPr>
        <w:t>по</w:t>
      </w:r>
      <w:r w:rsidRPr="00BD50A4">
        <w:rPr>
          <w:lang w:val="ru-RU"/>
        </w:rPr>
        <w:t xml:space="preserve">лагаемых </w:t>
      </w:r>
      <w:r w:rsidR="008F5069">
        <w:rPr>
          <w:lang w:val="ru-RU"/>
        </w:rPr>
        <w:t xml:space="preserve">строительных работ, а также </w:t>
      </w:r>
      <w:r w:rsidRPr="00BD50A4">
        <w:rPr>
          <w:lang w:val="ru-RU"/>
        </w:rPr>
        <w:t xml:space="preserve"> </w:t>
      </w:r>
      <w:r w:rsidR="008F5069">
        <w:rPr>
          <w:lang w:val="ru-RU"/>
        </w:rPr>
        <w:t>в</w:t>
      </w:r>
      <w:r w:rsidRPr="00BD50A4">
        <w:rPr>
          <w:lang w:val="ru-RU"/>
        </w:rPr>
        <w:t xml:space="preserve"> акимат</w:t>
      </w:r>
      <w:r w:rsidR="008F5069">
        <w:rPr>
          <w:lang w:val="ru-RU"/>
        </w:rPr>
        <w:t>ах</w:t>
      </w:r>
      <w:r w:rsidRPr="00BD50A4">
        <w:rPr>
          <w:lang w:val="ru-RU"/>
        </w:rPr>
        <w:t xml:space="preserve"> и офисах </w:t>
      </w:r>
      <w:r w:rsidR="00076798" w:rsidRPr="0006213E">
        <w:rPr>
          <w:color w:val="000000" w:themeColor="text1"/>
          <w:lang w:val="ru-RU"/>
        </w:rPr>
        <w:t>районного управления  Комитета по управлению земельными ресурсами  Министерства национальной экономики Республики Казахстан и зарегистрирована в Центре обслуживания населения (ЦОН)</w:t>
      </w:r>
      <w:r w:rsidRPr="0006213E">
        <w:rPr>
          <w:color w:val="000000" w:themeColor="text1"/>
          <w:lang w:val="ru-RU"/>
        </w:rPr>
        <w:t>.</w:t>
      </w:r>
    </w:p>
    <w:p w:rsidR="007C702E" w:rsidRPr="00F20130" w:rsidRDefault="008F5069" w:rsidP="00F20130">
      <w:pPr>
        <w:pStyle w:val="a3"/>
        <w:numPr>
          <w:ilvl w:val="0"/>
          <w:numId w:val="48"/>
        </w:numPr>
        <w:spacing w:after="120" w:line="240" w:lineRule="auto"/>
        <w:rPr>
          <w:lang w:val="ru-RU"/>
        </w:rPr>
      </w:pPr>
      <w:r w:rsidRPr="00F20130">
        <w:rPr>
          <w:b/>
          <w:lang w:val="ru-RU"/>
        </w:rPr>
        <w:t>Другая помощь</w:t>
      </w:r>
      <w:r w:rsidR="00F27465" w:rsidRPr="00F20130">
        <w:rPr>
          <w:lang w:val="ru-RU"/>
        </w:rPr>
        <w:t xml:space="preserve">: </w:t>
      </w:r>
      <w:r w:rsidRPr="00F20130">
        <w:rPr>
          <w:lang w:val="ru-RU"/>
        </w:rPr>
        <w:t xml:space="preserve">Проект не предполагает </w:t>
      </w:r>
      <w:r w:rsidR="005F6B13" w:rsidRPr="00F20130">
        <w:rPr>
          <w:lang w:val="ru-RU"/>
        </w:rPr>
        <w:t xml:space="preserve">перемещение </w:t>
      </w:r>
      <w:r w:rsidRPr="00F20130">
        <w:rPr>
          <w:lang w:val="ru-RU"/>
        </w:rPr>
        <w:t>пострадавших</w:t>
      </w:r>
      <w:r w:rsidR="005F6B13" w:rsidRPr="00F20130">
        <w:rPr>
          <w:lang w:val="ru-RU"/>
        </w:rPr>
        <w:t xml:space="preserve"> лиц</w:t>
      </w:r>
      <w:r w:rsidRPr="00F20130">
        <w:rPr>
          <w:lang w:val="ru-RU"/>
        </w:rPr>
        <w:t xml:space="preserve">, так как никаких </w:t>
      </w:r>
      <w:r w:rsidR="005F6B13" w:rsidRPr="00F20130">
        <w:rPr>
          <w:lang w:val="ru-RU"/>
        </w:rPr>
        <w:t>объектов имущества</w:t>
      </w:r>
      <w:r w:rsidRPr="00F20130">
        <w:rPr>
          <w:lang w:val="ru-RU"/>
        </w:rPr>
        <w:t xml:space="preserve">, скорее всего, </w:t>
      </w:r>
      <w:r w:rsidR="005F6B13" w:rsidRPr="00F20130">
        <w:rPr>
          <w:lang w:val="ru-RU"/>
        </w:rPr>
        <w:t>не существуют в поймах, где предусматривается зона проекта. Существует  значительное альтернативное</w:t>
      </w:r>
      <w:r w:rsidRPr="00F20130">
        <w:rPr>
          <w:lang w:val="ru-RU"/>
        </w:rPr>
        <w:t xml:space="preserve"> пространство, доступное для замены </w:t>
      </w:r>
      <w:r w:rsidR="005F6B13" w:rsidRPr="00F20130">
        <w:rPr>
          <w:lang w:val="ru-RU"/>
        </w:rPr>
        <w:t>участков воздействия</w:t>
      </w:r>
      <w:r w:rsidR="0021159A" w:rsidRPr="00F20130">
        <w:rPr>
          <w:lang w:val="ru-RU"/>
        </w:rPr>
        <w:t>.</w:t>
      </w:r>
      <w:r w:rsidRPr="00F20130">
        <w:rPr>
          <w:lang w:val="ru-RU"/>
        </w:rPr>
        <w:t xml:space="preserve"> </w:t>
      </w:r>
      <w:r w:rsidR="005F6B13" w:rsidRPr="00F20130">
        <w:rPr>
          <w:lang w:val="ru-RU"/>
        </w:rPr>
        <w:t>Однако</w:t>
      </w:r>
      <w:r w:rsidRPr="00F20130">
        <w:rPr>
          <w:lang w:val="ru-RU"/>
        </w:rPr>
        <w:t xml:space="preserve">, </w:t>
      </w:r>
      <w:r w:rsidR="005F6B13" w:rsidRPr="00F20130">
        <w:rPr>
          <w:lang w:val="ru-RU"/>
        </w:rPr>
        <w:t>если</w:t>
      </w:r>
      <w:r w:rsidRPr="00F20130">
        <w:rPr>
          <w:lang w:val="ru-RU"/>
        </w:rPr>
        <w:t xml:space="preserve"> </w:t>
      </w:r>
      <w:r w:rsidR="005F6B13" w:rsidRPr="00F20130">
        <w:rPr>
          <w:lang w:val="ru-RU"/>
        </w:rPr>
        <w:t xml:space="preserve">отвод земельных участков, ограничение </w:t>
      </w:r>
      <w:r w:rsidRPr="00F20130">
        <w:rPr>
          <w:lang w:val="ru-RU"/>
        </w:rPr>
        <w:t xml:space="preserve"> доступа влия</w:t>
      </w:r>
      <w:r w:rsidR="005F6B13" w:rsidRPr="00F20130">
        <w:rPr>
          <w:lang w:val="ru-RU"/>
        </w:rPr>
        <w:t>ет</w:t>
      </w:r>
      <w:r w:rsidRPr="00F20130">
        <w:rPr>
          <w:lang w:val="ru-RU"/>
        </w:rPr>
        <w:t xml:space="preserve"> на уровень жизни землепользователей </w:t>
      </w:r>
      <w:r w:rsidR="005F6B13" w:rsidRPr="00F20130">
        <w:rPr>
          <w:lang w:val="ru-RU"/>
        </w:rPr>
        <w:t xml:space="preserve">каким бы то ни было образом </w:t>
      </w:r>
      <w:r w:rsidRPr="00F20130">
        <w:rPr>
          <w:lang w:val="ru-RU"/>
        </w:rPr>
        <w:t xml:space="preserve">(в том числе переселение), </w:t>
      </w:r>
      <w:r w:rsidR="005F6B13" w:rsidRPr="00F20130">
        <w:rPr>
          <w:lang w:val="ru-RU"/>
        </w:rPr>
        <w:t>проект будет оказывать дополнительную помощь для восстановления средств к существованию, слабо</w:t>
      </w:r>
      <w:r w:rsidR="0021159A" w:rsidRPr="00F20130">
        <w:rPr>
          <w:lang w:val="ru-RU"/>
        </w:rPr>
        <w:t xml:space="preserve"> </w:t>
      </w:r>
      <w:r w:rsidR="003F61EC" w:rsidRPr="00F20130">
        <w:rPr>
          <w:lang w:val="ru-RU"/>
        </w:rPr>
        <w:t>защищенным</w:t>
      </w:r>
      <w:r w:rsidR="005F6B13" w:rsidRPr="00F20130">
        <w:rPr>
          <w:lang w:val="ru-RU"/>
        </w:rPr>
        <w:t xml:space="preserve"> пострадавшим лицам  и для перемещения домашних хозяйств.</w:t>
      </w:r>
      <w:r w:rsidR="004351C9" w:rsidRPr="00F20130">
        <w:rPr>
          <w:lang w:val="ru-RU"/>
        </w:rPr>
        <w:t xml:space="preserve"> </w:t>
      </w:r>
    </w:p>
    <w:p w:rsidR="007C702E" w:rsidRPr="00F20130" w:rsidRDefault="004351C9" w:rsidP="00F20130">
      <w:pPr>
        <w:spacing w:after="120" w:line="240" w:lineRule="auto"/>
        <w:ind w:left="720"/>
        <w:jc w:val="both"/>
        <w:rPr>
          <w:color w:val="000000" w:themeColor="text1"/>
          <w:lang w:val="ru-RU"/>
        </w:rPr>
      </w:pPr>
      <w:r w:rsidRPr="00F20130">
        <w:rPr>
          <w:color w:val="000000" w:themeColor="text1"/>
          <w:lang w:val="ru-RU"/>
        </w:rPr>
        <w:t>Помощь для восстановления жизнедеятельности, в случае необходимости, требуется для всех  пострадавших лиц, а не только для слабо защищенны</w:t>
      </w:r>
      <w:r w:rsidR="007C702E" w:rsidRPr="00F20130">
        <w:rPr>
          <w:color w:val="000000" w:themeColor="text1"/>
          <w:lang w:val="ru-RU"/>
        </w:rPr>
        <w:t>м</w:t>
      </w:r>
      <w:r w:rsidRPr="00F20130">
        <w:rPr>
          <w:color w:val="000000" w:themeColor="text1"/>
          <w:lang w:val="ru-RU"/>
        </w:rPr>
        <w:t>. Слабо защищенным лицам нужна будет дополнительная помощь</w:t>
      </w:r>
      <w:r w:rsidR="007C702E" w:rsidRPr="00F20130">
        <w:rPr>
          <w:color w:val="000000" w:themeColor="text1"/>
          <w:lang w:val="ru-RU"/>
        </w:rPr>
        <w:t xml:space="preserve">, к категории которых относятся: многодетные семьи, семьи без кормильцев, пожилые и несовершеннолетние граждане. </w:t>
      </w:r>
    </w:p>
    <w:p w:rsidR="00D92682" w:rsidRPr="0006213E" w:rsidRDefault="005F6B13" w:rsidP="00F20130">
      <w:pPr>
        <w:numPr>
          <w:ilvl w:val="0"/>
          <w:numId w:val="48"/>
        </w:numPr>
        <w:autoSpaceDE w:val="0"/>
        <w:autoSpaceDN w:val="0"/>
        <w:adjustRightInd w:val="0"/>
        <w:spacing w:after="0" w:line="240" w:lineRule="auto"/>
        <w:jc w:val="both"/>
        <w:rPr>
          <w:color w:val="000000" w:themeColor="text1"/>
          <w:lang w:val="ru-RU"/>
        </w:rPr>
      </w:pPr>
      <w:r w:rsidRPr="0006213E">
        <w:rPr>
          <w:b/>
          <w:color w:val="000000" w:themeColor="text1"/>
          <w:lang w:val="ru-RU"/>
        </w:rPr>
        <w:t>Сроки отвода земель</w:t>
      </w:r>
      <w:r w:rsidR="00F27465" w:rsidRPr="0006213E">
        <w:rPr>
          <w:color w:val="000000" w:themeColor="text1"/>
          <w:lang w:val="ru-RU"/>
        </w:rPr>
        <w:t>:</w:t>
      </w:r>
      <w:r w:rsidRPr="0006213E">
        <w:rPr>
          <w:color w:val="000000" w:themeColor="text1"/>
          <w:lang w:val="ru-RU"/>
        </w:rPr>
        <w:t xml:space="preserve"> </w:t>
      </w:r>
      <w:r w:rsidR="000D749C" w:rsidRPr="0006213E">
        <w:rPr>
          <w:color w:val="000000" w:themeColor="text1"/>
          <w:lang w:val="ru-RU"/>
        </w:rPr>
        <w:t>В</w:t>
      </w:r>
      <w:r w:rsidRPr="0006213E">
        <w:rPr>
          <w:color w:val="000000" w:themeColor="text1"/>
          <w:lang w:val="ru-RU"/>
        </w:rPr>
        <w:t>се вопросы отвода земли, и переселения пострадавших лиц должны реш</w:t>
      </w:r>
      <w:r w:rsidR="007A5239" w:rsidRPr="0006213E">
        <w:rPr>
          <w:color w:val="000000" w:themeColor="text1"/>
          <w:lang w:val="ru-RU"/>
        </w:rPr>
        <w:t xml:space="preserve">аться </w:t>
      </w:r>
      <w:r w:rsidRPr="0006213E">
        <w:rPr>
          <w:color w:val="000000" w:themeColor="text1"/>
          <w:lang w:val="ru-RU"/>
        </w:rPr>
        <w:t xml:space="preserve">до начала </w:t>
      </w:r>
      <w:r w:rsidR="007A5239" w:rsidRPr="0006213E">
        <w:rPr>
          <w:color w:val="000000" w:themeColor="text1"/>
          <w:lang w:val="ru-RU"/>
        </w:rPr>
        <w:t xml:space="preserve">реализации </w:t>
      </w:r>
      <w:r w:rsidRPr="0006213E">
        <w:rPr>
          <w:color w:val="000000" w:themeColor="text1"/>
          <w:lang w:val="ru-RU"/>
        </w:rPr>
        <w:t>проекта на приобретенном участке.</w:t>
      </w:r>
      <w:r w:rsidR="007A5239" w:rsidRPr="0006213E">
        <w:rPr>
          <w:color w:val="000000" w:themeColor="text1"/>
          <w:lang w:val="ru-RU"/>
        </w:rPr>
        <w:t xml:space="preserve"> В частности выделены другие сельхоз земли, компенсации ущербов по недвижимому имуществу и выделение участков земли для строительства жилья.</w:t>
      </w:r>
    </w:p>
    <w:p w:rsidR="00E95E30" w:rsidRPr="00C44B97" w:rsidRDefault="00C44B97" w:rsidP="00EF00BF">
      <w:pPr>
        <w:pStyle w:val="1"/>
        <w:rPr>
          <w:lang w:val="ru-RU"/>
        </w:rPr>
      </w:pPr>
      <w:bookmarkStart w:id="9" w:name="_Toc298640931"/>
      <w:r>
        <w:rPr>
          <w:lang w:val="ru-RU"/>
        </w:rPr>
        <w:t>Основополагающие</w:t>
      </w:r>
      <w:r w:rsidRPr="00C44B97">
        <w:rPr>
          <w:lang w:val="ru-RU"/>
        </w:rPr>
        <w:t xml:space="preserve"> </w:t>
      </w:r>
      <w:r>
        <w:rPr>
          <w:lang w:val="ru-RU"/>
        </w:rPr>
        <w:t>принципы</w:t>
      </w:r>
      <w:r w:rsidRPr="00C44B97">
        <w:rPr>
          <w:lang w:val="ru-RU"/>
        </w:rPr>
        <w:t xml:space="preserve"> </w:t>
      </w:r>
      <w:r w:rsidR="0082173C" w:rsidRPr="00C44B97">
        <w:rPr>
          <w:lang w:val="ru-RU"/>
        </w:rPr>
        <w:t xml:space="preserve"> </w:t>
      </w:r>
      <w:r>
        <w:rPr>
          <w:lang w:val="ru-RU"/>
        </w:rPr>
        <w:t xml:space="preserve">по отводу земель в рамках </w:t>
      </w:r>
      <w:r w:rsidR="005B2345" w:rsidRPr="00C44B97">
        <w:rPr>
          <w:lang w:val="ru-RU"/>
        </w:rPr>
        <w:t xml:space="preserve"> </w:t>
      </w:r>
      <w:r>
        <w:rPr>
          <w:lang w:val="ru-RU"/>
        </w:rPr>
        <w:t>РРССАМ</w:t>
      </w:r>
      <w:r w:rsidR="00E95E30" w:rsidRPr="00C44B97">
        <w:rPr>
          <w:lang w:val="ru-RU"/>
        </w:rPr>
        <w:t xml:space="preserve"> </w:t>
      </w:r>
      <w:r w:rsidR="00E95E30">
        <w:t>II</w:t>
      </w:r>
      <w:bookmarkEnd w:id="9"/>
    </w:p>
    <w:p w:rsidR="0082173C" w:rsidRPr="00C44B97" w:rsidRDefault="00C1683B" w:rsidP="00EF00BF">
      <w:pPr>
        <w:pStyle w:val="2"/>
        <w:rPr>
          <w:i/>
          <w:lang w:val="ru-RU"/>
        </w:rPr>
      </w:pPr>
      <w:bookmarkStart w:id="10" w:name="_Toc298640932"/>
      <w:r>
        <w:rPr>
          <w:i/>
          <w:lang w:val="ru-RU"/>
        </w:rPr>
        <w:t>Основополагающие принципы</w:t>
      </w:r>
      <w:r w:rsidR="00C44B97">
        <w:rPr>
          <w:i/>
          <w:lang w:val="ru-RU"/>
        </w:rPr>
        <w:t xml:space="preserve"> по отводу земель</w:t>
      </w:r>
      <w:bookmarkEnd w:id="10"/>
    </w:p>
    <w:p w:rsidR="003312C3" w:rsidRPr="00C44B97" w:rsidRDefault="00C44B97" w:rsidP="00EF00BF">
      <w:pPr>
        <w:rPr>
          <w:lang w:val="ru-RU"/>
        </w:rPr>
      </w:pPr>
      <w:r>
        <w:rPr>
          <w:lang w:val="ru-RU"/>
        </w:rPr>
        <w:t>Следующие</w:t>
      </w:r>
      <w:r w:rsidRPr="00C44B97">
        <w:rPr>
          <w:lang w:val="ru-RU"/>
        </w:rPr>
        <w:t xml:space="preserve"> </w:t>
      </w:r>
      <w:r w:rsidR="00C1683B">
        <w:rPr>
          <w:lang w:val="ru-RU"/>
        </w:rPr>
        <w:t>принципы</w:t>
      </w:r>
      <w:r w:rsidRPr="00C44B97">
        <w:rPr>
          <w:lang w:val="ru-RU"/>
        </w:rPr>
        <w:t xml:space="preserve"> </w:t>
      </w:r>
      <w:r>
        <w:rPr>
          <w:lang w:val="ru-RU"/>
        </w:rPr>
        <w:t>будут</w:t>
      </w:r>
      <w:r w:rsidRPr="00C44B97">
        <w:rPr>
          <w:lang w:val="ru-RU"/>
        </w:rPr>
        <w:t xml:space="preserve"> </w:t>
      </w:r>
      <w:r>
        <w:rPr>
          <w:lang w:val="ru-RU"/>
        </w:rPr>
        <w:t>применяться</w:t>
      </w:r>
      <w:r w:rsidRPr="00C44B97">
        <w:rPr>
          <w:lang w:val="ru-RU"/>
        </w:rPr>
        <w:t xml:space="preserve"> </w:t>
      </w:r>
      <w:r>
        <w:rPr>
          <w:lang w:val="ru-RU"/>
        </w:rPr>
        <w:t>при</w:t>
      </w:r>
      <w:r w:rsidRPr="00C44B97">
        <w:rPr>
          <w:lang w:val="ru-RU"/>
        </w:rPr>
        <w:t xml:space="preserve"> </w:t>
      </w:r>
      <w:r>
        <w:rPr>
          <w:lang w:val="ru-RU"/>
        </w:rPr>
        <w:t>отводе</w:t>
      </w:r>
      <w:r w:rsidRPr="00C44B97">
        <w:rPr>
          <w:lang w:val="ru-RU"/>
        </w:rPr>
        <w:t xml:space="preserve"> </w:t>
      </w:r>
      <w:r>
        <w:rPr>
          <w:lang w:val="ru-RU"/>
        </w:rPr>
        <w:t>частной</w:t>
      </w:r>
      <w:r w:rsidRPr="00C44B97">
        <w:rPr>
          <w:lang w:val="ru-RU"/>
        </w:rPr>
        <w:t xml:space="preserve"> </w:t>
      </w:r>
      <w:r>
        <w:rPr>
          <w:lang w:val="ru-RU"/>
        </w:rPr>
        <w:t>земли</w:t>
      </w:r>
      <w:r w:rsidRPr="00C44B97">
        <w:rPr>
          <w:lang w:val="ru-RU"/>
        </w:rPr>
        <w:t xml:space="preserve"> </w:t>
      </w:r>
      <w:r>
        <w:rPr>
          <w:lang w:val="ru-RU"/>
        </w:rPr>
        <w:t>или</w:t>
      </w:r>
      <w:r w:rsidRPr="00C44B97">
        <w:rPr>
          <w:lang w:val="ru-RU"/>
        </w:rPr>
        <w:t xml:space="preserve"> </w:t>
      </w:r>
      <w:r>
        <w:rPr>
          <w:lang w:val="ru-RU"/>
        </w:rPr>
        <w:t>изъятии</w:t>
      </w:r>
      <w:r w:rsidRPr="00C44B97">
        <w:rPr>
          <w:lang w:val="ru-RU"/>
        </w:rPr>
        <w:t xml:space="preserve"> </w:t>
      </w:r>
      <w:r>
        <w:rPr>
          <w:lang w:val="ru-RU"/>
        </w:rPr>
        <w:t>арендованной</w:t>
      </w:r>
      <w:r w:rsidRPr="00C44B97">
        <w:rPr>
          <w:lang w:val="ru-RU"/>
        </w:rPr>
        <w:t xml:space="preserve"> </w:t>
      </w:r>
      <w:r>
        <w:rPr>
          <w:lang w:val="ru-RU"/>
        </w:rPr>
        <w:t>общественной</w:t>
      </w:r>
      <w:r w:rsidRPr="00C44B97">
        <w:rPr>
          <w:lang w:val="ru-RU"/>
        </w:rPr>
        <w:t xml:space="preserve"> </w:t>
      </w:r>
      <w:r>
        <w:rPr>
          <w:lang w:val="ru-RU"/>
        </w:rPr>
        <w:t>земли</w:t>
      </w:r>
      <w:r w:rsidRPr="00C44B97">
        <w:rPr>
          <w:lang w:val="ru-RU"/>
        </w:rPr>
        <w:t xml:space="preserve"> </w:t>
      </w:r>
      <w:r>
        <w:rPr>
          <w:lang w:val="ru-RU"/>
        </w:rPr>
        <w:t>для</w:t>
      </w:r>
      <w:r w:rsidRPr="00C44B97">
        <w:rPr>
          <w:lang w:val="ru-RU"/>
        </w:rPr>
        <w:t xml:space="preserve"> </w:t>
      </w:r>
      <w:r>
        <w:rPr>
          <w:lang w:val="ru-RU"/>
        </w:rPr>
        <w:t>проекта</w:t>
      </w:r>
      <w:r w:rsidRPr="00C44B97">
        <w:rPr>
          <w:lang w:val="ru-RU"/>
        </w:rPr>
        <w:t xml:space="preserve"> </w:t>
      </w:r>
      <w:r w:rsidR="003312C3" w:rsidRPr="00C44B97">
        <w:rPr>
          <w:lang w:val="ru-RU"/>
        </w:rPr>
        <w:t xml:space="preserve"> </w:t>
      </w:r>
      <w:r>
        <w:rPr>
          <w:lang w:val="ru-RU"/>
        </w:rPr>
        <w:t xml:space="preserve">РРССАМ-2 </w:t>
      </w:r>
      <w:r w:rsidR="003312C3" w:rsidRPr="00C44B97">
        <w:rPr>
          <w:lang w:val="ru-RU"/>
        </w:rPr>
        <w:t xml:space="preserve">, </w:t>
      </w:r>
      <w:r>
        <w:rPr>
          <w:lang w:val="ru-RU"/>
        </w:rPr>
        <w:t xml:space="preserve">которые отражают </w:t>
      </w:r>
      <w:r w:rsidR="00C1683B">
        <w:rPr>
          <w:lang w:val="ru-RU"/>
        </w:rPr>
        <w:t>правилами</w:t>
      </w:r>
      <w:r>
        <w:rPr>
          <w:lang w:val="ru-RU"/>
        </w:rPr>
        <w:t>,  связанные с процедурами переселения Всемирного Банка</w:t>
      </w:r>
      <w:r w:rsidR="003312C3" w:rsidRPr="00C44B97">
        <w:rPr>
          <w:lang w:val="ru-RU"/>
        </w:rPr>
        <w:t xml:space="preserve">. </w:t>
      </w:r>
      <w:r w:rsidR="00C1683B">
        <w:rPr>
          <w:lang w:val="ru-RU"/>
        </w:rPr>
        <w:t xml:space="preserve">Принципы </w:t>
      </w:r>
      <w:r>
        <w:rPr>
          <w:lang w:val="ru-RU"/>
        </w:rPr>
        <w:t>применяются</w:t>
      </w:r>
      <w:r w:rsidRPr="00C44B97">
        <w:rPr>
          <w:lang w:val="ru-RU"/>
        </w:rPr>
        <w:t xml:space="preserve"> </w:t>
      </w:r>
      <w:r>
        <w:rPr>
          <w:lang w:val="ru-RU"/>
        </w:rPr>
        <w:t>в</w:t>
      </w:r>
      <w:r w:rsidRPr="00C44B97">
        <w:rPr>
          <w:lang w:val="ru-RU"/>
        </w:rPr>
        <w:t xml:space="preserve"> </w:t>
      </w:r>
      <w:r>
        <w:rPr>
          <w:lang w:val="ru-RU"/>
        </w:rPr>
        <w:t>случае</w:t>
      </w:r>
      <w:r w:rsidRPr="00C44B97">
        <w:rPr>
          <w:lang w:val="ru-RU"/>
        </w:rPr>
        <w:t xml:space="preserve"> </w:t>
      </w:r>
      <w:r>
        <w:rPr>
          <w:lang w:val="ru-RU"/>
        </w:rPr>
        <w:t>временного</w:t>
      </w:r>
      <w:r w:rsidRPr="00C44B97">
        <w:rPr>
          <w:lang w:val="ru-RU"/>
        </w:rPr>
        <w:t xml:space="preserve"> </w:t>
      </w:r>
      <w:r>
        <w:rPr>
          <w:lang w:val="ru-RU"/>
        </w:rPr>
        <w:t>или</w:t>
      </w:r>
      <w:r w:rsidRPr="00C44B97">
        <w:rPr>
          <w:lang w:val="ru-RU"/>
        </w:rPr>
        <w:t xml:space="preserve"> </w:t>
      </w:r>
      <w:r>
        <w:rPr>
          <w:lang w:val="ru-RU"/>
        </w:rPr>
        <w:t>постоянного</w:t>
      </w:r>
      <w:r w:rsidRPr="00C44B97">
        <w:rPr>
          <w:lang w:val="ru-RU"/>
        </w:rPr>
        <w:t xml:space="preserve"> </w:t>
      </w:r>
      <w:r>
        <w:rPr>
          <w:lang w:val="ru-RU"/>
        </w:rPr>
        <w:t>воздействия</w:t>
      </w:r>
      <w:r w:rsidRPr="00C44B97">
        <w:rPr>
          <w:lang w:val="ru-RU"/>
        </w:rPr>
        <w:t xml:space="preserve"> </w:t>
      </w:r>
      <w:r>
        <w:rPr>
          <w:lang w:val="ru-RU"/>
        </w:rPr>
        <w:t>на</w:t>
      </w:r>
      <w:r w:rsidRPr="00C44B97">
        <w:rPr>
          <w:lang w:val="ru-RU"/>
        </w:rPr>
        <w:t xml:space="preserve"> </w:t>
      </w:r>
      <w:r>
        <w:rPr>
          <w:lang w:val="ru-RU"/>
        </w:rPr>
        <w:t>домашние</w:t>
      </w:r>
      <w:r w:rsidRPr="00C44B97">
        <w:rPr>
          <w:lang w:val="ru-RU"/>
        </w:rPr>
        <w:t xml:space="preserve"> </w:t>
      </w:r>
      <w:r>
        <w:rPr>
          <w:lang w:val="ru-RU"/>
        </w:rPr>
        <w:t>хозяйства</w:t>
      </w:r>
      <w:r w:rsidRPr="00C44B97">
        <w:rPr>
          <w:lang w:val="ru-RU"/>
        </w:rPr>
        <w:t xml:space="preserve"> </w:t>
      </w:r>
      <w:r>
        <w:rPr>
          <w:lang w:val="ru-RU"/>
        </w:rPr>
        <w:t>в</w:t>
      </w:r>
      <w:r w:rsidRPr="00C44B97">
        <w:rPr>
          <w:lang w:val="ru-RU"/>
        </w:rPr>
        <w:t xml:space="preserve"> </w:t>
      </w:r>
      <w:r>
        <w:rPr>
          <w:lang w:val="ru-RU"/>
        </w:rPr>
        <w:t>результате</w:t>
      </w:r>
      <w:r w:rsidRPr="00C44B97">
        <w:rPr>
          <w:lang w:val="ru-RU"/>
        </w:rPr>
        <w:t xml:space="preserve"> </w:t>
      </w:r>
      <w:r>
        <w:rPr>
          <w:lang w:val="ru-RU"/>
        </w:rPr>
        <w:t>потери</w:t>
      </w:r>
      <w:r w:rsidRPr="00C44B97">
        <w:rPr>
          <w:lang w:val="ru-RU"/>
        </w:rPr>
        <w:t xml:space="preserve"> </w:t>
      </w:r>
      <w:r>
        <w:rPr>
          <w:lang w:val="ru-RU"/>
        </w:rPr>
        <w:t>земли</w:t>
      </w:r>
      <w:r w:rsidRPr="00C44B97">
        <w:rPr>
          <w:lang w:val="ru-RU"/>
        </w:rPr>
        <w:t xml:space="preserve">,  </w:t>
      </w:r>
      <w:r>
        <w:rPr>
          <w:lang w:val="ru-RU"/>
        </w:rPr>
        <w:t>сооружений</w:t>
      </w:r>
      <w:r w:rsidRPr="00C44B97">
        <w:rPr>
          <w:lang w:val="ru-RU"/>
        </w:rPr>
        <w:t xml:space="preserve"> </w:t>
      </w:r>
      <w:r>
        <w:rPr>
          <w:lang w:val="ru-RU"/>
        </w:rPr>
        <w:t>или</w:t>
      </w:r>
      <w:r w:rsidRPr="00C44B97">
        <w:rPr>
          <w:lang w:val="ru-RU"/>
        </w:rPr>
        <w:t xml:space="preserve"> </w:t>
      </w:r>
      <w:r>
        <w:rPr>
          <w:lang w:val="ru-RU"/>
        </w:rPr>
        <w:t>другой</w:t>
      </w:r>
      <w:r w:rsidRPr="00C44B97">
        <w:rPr>
          <w:lang w:val="ru-RU"/>
        </w:rPr>
        <w:t xml:space="preserve"> </w:t>
      </w:r>
      <w:r>
        <w:rPr>
          <w:lang w:val="ru-RU"/>
        </w:rPr>
        <w:t>собственности</w:t>
      </w:r>
      <w:r w:rsidR="0021159A" w:rsidRPr="00C44B97">
        <w:rPr>
          <w:lang w:val="ru-RU"/>
        </w:rPr>
        <w:t>;</w:t>
      </w:r>
      <w:r w:rsidR="003312C3" w:rsidRPr="00C44B97">
        <w:rPr>
          <w:lang w:val="ru-RU"/>
        </w:rPr>
        <w:t xml:space="preserve"> </w:t>
      </w:r>
      <w:r>
        <w:rPr>
          <w:lang w:val="ru-RU"/>
        </w:rPr>
        <w:t>изменений в землепользовании или хозяйственной деятельности</w:t>
      </w:r>
      <w:r w:rsidR="003312C3" w:rsidRPr="00C44B97">
        <w:rPr>
          <w:lang w:val="ru-RU"/>
        </w:rPr>
        <w:t xml:space="preserve">; </w:t>
      </w:r>
      <w:r>
        <w:rPr>
          <w:lang w:val="ru-RU"/>
        </w:rPr>
        <w:t>ограничений в использовании земли,</w:t>
      </w:r>
      <w:r w:rsidR="003312C3" w:rsidRPr="00C44B97">
        <w:rPr>
          <w:lang w:val="ru-RU"/>
        </w:rPr>
        <w:t xml:space="preserve"> </w:t>
      </w:r>
      <w:r>
        <w:rPr>
          <w:lang w:val="ru-RU"/>
        </w:rPr>
        <w:t>жилища</w:t>
      </w:r>
      <w:r w:rsidR="003312C3" w:rsidRPr="00C44B97">
        <w:rPr>
          <w:lang w:val="ru-RU"/>
        </w:rPr>
        <w:t xml:space="preserve"> </w:t>
      </w:r>
      <w:r>
        <w:rPr>
          <w:lang w:val="ru-RU"/>
        </w:rPr>
        <w:t>или предприятия</w:t>
      </w:r>
      <w:r w:rsidR="0021159A">
        <w:rPr>
          <w:lang w:val="ru-RU"/>
        </w:rPr>
        <w:t>.</w:t>
      </w:r>
      <w:r w:rsidR="003312C3" w:rsidRPr="00C44B97">
        <w:rPr>
          <w:lang w:val="ru-RU"/>
        </w:rPr>
        <w:t xml:space="preserve"> </w:t>
      </w:r>
      <w:r w:rsidR="00C1683B">
        <w:rPr>
          <w:lang w:val="ru-RU"/>
        </w:rPr>
        <w:t>Принципы</w:t>
      </w:r>
      <w:r w:rsidR="003312C3" w:rsidRPr="00C44B97">
        <w:rPr>
          <w:lang w:val="ru-RU"/>
        </w:rPr>
        <w:t xml:space="preserve"> </w:t>
      </w:r>
      <w:r>
        <w:rPr>
          <w:lang w:val="ru-RU"/>
        </w:rPr>
        <w:t>применяются</w:t>
      </w:r>
      <w:r w:rsidRPr="00C44B97">
        <w:rPr>
          <w:lang w:val="ru-RU"/>
        </w:rPr>
        <w:t xml:space="preserve"> </w:t>
      </w:r>
      <w:r>
        <w:rPr>
          <w:lang w:val="ru-RU"/>
        </w:rPr>
        <w:t>ко</w:t>
      </w:r>
      <w:r w:rsidRPr="00C44B97">
        <w:rPr>
          <w:lang w:val="ru-RU"/>
        </w:rPr>
        <w:t xml:space="preserve"> </w:t>
      </w:r>
      <w:r>
        <w:rPr>
          <w:lang w:val="ru-RU"/>
        </w:rPr>
        <w:t>всем</w:t>
      </w:r>
      <w:r w:rsidRPr="00C44B97">
        <w:rPr>
          <w:lang w:val="ru-RU"/>
        </w:rPr>
        <w:t xml:space="preserve"> </w:t>
      </w:r>
      <w:r w:rsidR="003312C3" w:rsidRPr="00C44B97">
        <w:rPr>
          <w:lang w:val="ru-RU"/>
        </w:rPr>
        <w:t>“</w:t>
      </w:r>
      <w:r>
        <w:rPr>
          <w:lang w:val="ru-RU"/>
        </w:rPr>
        <w:t>пострадавшим</w:t>
      </w:r>
      <w:r w:rsidRPr="00C44B97">
        <w:rPr>
          <w:lang w:val="ru-RU"/>
        </w:rPr>
        <w:t xml:space="preserve"> </w:t>
      </w:r>
      <w:r>
        <w:rPr>
          <w:lang w:val="ru-RU"/>
        </w:rPr>
        <w:t>лицам</w:t>
      </w:r>
      <w:r w:rsidR="003312C3" w:rsidRPr="00C44B97">
        <w:rPr>
          <w:lang w:val="ru-RU"/>
        </w:rPr>
        <w:t xml:space="preserve">”, </w:t>
      </w:r>
      <w:r>
        <w:rPr>
          <w:lang w:val="ru-RU"/>
        </w:rPr>
        <w:t>включая</w:t>
      </w:r>
      <w:r w:rsidRPr="00C44B97">
        <w:rPr>
          <w:lang w:val="ru-RU"/>
        </w:rPr>
        <w:t xml:space="preserve"> </w:t>
      </w:r>
      <w:r>
        <w:rPr>
          <w:lang w:val="ru-RU"/>
        </w:rPr>
        <w:t>тех</w:t>
      </w:r>
      <w:r w:rsidRPr="00C44B97">
        <w:rPr>
          <w:lang w:val="ru-RU"/>
        </w:rPr>
        <w:t xml:space="preserve">, </w:t>
      </w:r>
      <w:r>
        <w:rPr>
          <w:lang w:val="ru-RU"/>
        </w:rPr>
        <w:t>которые</w:t>
      </w:r>
      <w:r w:rsidRPr="00C44B97">
        <w:rPr>
          <w:lang w:val="ru-RU"/>
        </w:rPr>
        <w:t xml:space="preserve"> </w:t>
      </w:r>
      <w:r w:rsidR="003312C3" w:rsidRPr="00C44B97">
        <w:rPr>
          <w:lang w:val="ru-RU"/>
        </w:rPr>
        <w:t xml:space="preserve"> </w:t>
      </w:r>
      <w:r>
        <w:rPr>
          <w:lang w:val="ru-RU"/>
        </w:rPr>
        <w:t>не</w:t>
      </w:r>
      <w:r w:rsidRPr="00C44B97">
        <w:rPr>
          <w:lang w:val="ru-RU"/>
        </w:rPr>
        <w:t xml:space="preserve"> </w:t>
      </w:r>
      <w:r>
        <w:rPr>
          <w:lang w:val="ru-RU"/>
        </w:rPr>
        <w:t>имеют</w:t>
      </w:r>
      <w:r w:rsidRPr="00C44B97">
        <w:rPr>
          <w:lang w:val="ru-RU"/>
        </w:rPr>
        <w:t xml:space="preserve"> </w:t>
      </w:r>
      <w:r>
        <w:rPr>
          <w:lang w:val="ru-RU"/>
        </w:rPr>
        <w:t>официальной</w:t>
      </w:r>
      <w:r w:rsidRPr="00C44B97">
        <w:rPr>
          <w:lang w:val="ru-RU"/>
        </w:rPr>
        <w:t xml:space="preserve"> </w:t>
      </w:r>
      <w:r>
        <w:rPr>
          <w:lang w:val="ru-RU"/>
        </w:rPr>
        <w:t>лицензии</w:t>
      </w:r>
      <w:r w:rsidRPr="00C44B97">
        <w:rPr>
          <w:lang w:val="ru-RU"/>
        </w:rPr>
        <w:t xml:space="preserve"> </w:t>
      </w:r>
      <w:r>
        <w:rPr>
          <w:lang w:val="ru-RU"/>
        </w:rPr>
        <w:t>или</w:t>
      </w:r>
      <w:r w:rsidRPr="00C44B97">
        <w:rPr>
          <w:lang w:val="ru-RU"/>
        </w:rPr>
        <w:t xml:space="preserve"> </w:t>
      </w:r>
      <w:r>
        <w:rPr>
          <w:lang w:val="ru-RU"/>
        </w:rPr>
        <w:t xml:space="preserve">свидетельство о праве </w:t>
      </w:r>
      <w:r>
        <w:rPr>
          <w:lang w:val="ru-RU"/>
        </w:rPr>
        <w:lastRenderedPageBreak/>
        <w:t>собственности</w:t>
      </w:r>
      <w:r w:rsidR="0021159A">
        <w:rPr>
          <w:lang w:val="ru-RU"/>
        </w:rPr>
        <w:t>,</w:t>
      </w:r>
      <w:r>
        <w:rPr>
          <w:lang w:val="ru-RU"/>
        </w:rPr>
        <w:t xml:space="preserve"> </w:t>
      </w:r>
      <w:r w:rsidR="00A859A4">
        <w:rPr>
          <w:lang w:val="ru-RU"/>
        </w:rPr>
        <w:t>и тем, которые  подвержены воздействию в результате отвода земли или переселения для государственных надобностей</w:t>
      </w:r>
      <w:r w:rsidR="003312C3" w:rsidRPr="00C44B97">
        <w:rPr>
          <w:lang w:val="ru-RU"/>
        </w:rPr>
        <w:t>.</w:t>
      </w:r>
    </w:p>
    <w:p w:rsidR="003312C3" w:rsidRPr="00A859A4" w:rsidRDefault="00A859A4" w:rsidP="00EF00BF">
      <w:pPr>
        <w:numPr>
          <w:ilvl w:val="0"/>
          <w:numId w:val="16"/>
        </w:numPr>
        <w:rPr>
          <w:lang w:val="ru-RU"/>
        </w:rPr>
      </w:pPr>
      <w:r>
        <w:rPr>
          <w:lang w:val="ru-RU"/>
        </w:rPr>
        <w:t>Смягчить</w:t>
      </w:r>
      <w:r w:rsidRPr="00A859A4">
        <w:rPr>
          <w:lang w:val="ru-RU"/>
        </w:rPr>
        <w:t xml:space="preserve"> </w:t>
      </w:r>
      <w:r>
        <w:rPr>
          <w:lang w:val="ru-RU"/>
        </w:rPr>
        <w:t>или</w:t>
      </w:r>
      <w:r w:rsidRPr="00A859A4">
        <w:rPr>
          <w:lang w:val="ru-RU"/>
        </w:rPr>
        <w:t xml:space="preserve">  </w:t>
      </w:r>
      <w:r>
        <w:rPr>
          <w:lang w:val="ru-RU"/>
        </w:rPr>
        <w:t>свести</w:t>
      </w:r>
      <w:r w:rsidRPr="00A859A4">
        <w:rPr>
          <w:lang w:val="ru-RU"/>
        </w:rPr>
        <w:t xml:space="preserve"> </w:t>
      </w:r>
      <w:r>
        <w:rPr>
          <w:lang w:val="ru-RU"/>
        </w:rPr>
        <w:t>к</w:t>
      </w:r>
      <w:r w:rsidRPr="00A859A4">
        <w:rPr>
          <w:lang w:val="ru-RU"/>
        </w:rPr>
        <w:t xml:space="preserve"> </w:t>
      </w:r>
      <w:r>
        <w:rPr>
          <w:lang w:val="ru-RU"/>
        </w:rPr>
        <w:t>минимуму отвод земли и переселение.</w:t>
      </w:r>
    </w:p>
    <w:p w:rsidR="003312C3" w:rsidRPr="00A859A4" w:rsidRDefault="00A859A4" w:rsidP="00EF00BF">
      <w:pPr>
        <w:numPr>
          <w:ilvl w:val="0"/>
          <w:numId w:val="16"/>
        </w:numPr>
        <w:rPr>
          <w:lang w:val="ru-RU"/>
        </w:rPr>
      </w:pPr>
      <w:r>
        <w:rPr>
          <w:lang w:val="ru-RU"/>
        </w:rPr>
        <w:t>Пострадавшие</w:t>
      </w:r>
      <w:r w:rsidRPr="00A859A4">
        <w:rPr>
          <w:lang w:val="ru-RU"/>
        </w:rPr>
        <w:t xml:space="preserve"> </w:t>
      </w:r>
      <w:r>
        <w:rPr>
          <w:lang w:val="ru-RU"/>
        </w:rPr>
        <w:t>лица</w:t>
      </w:r>
      <w:r w:rsidRPr="00A859A4">
        <w:rPr>
          <w:lang w:val="ru-RU"/>
        </w:rPr>
        <w:t xml:space="preserve"> </w:t>
      </w:r>
      <w:r>
        <w:rPr>
          <w:lang w:val="ru-RU"/>
        </w:rPr>
        <w:t>имеют</w:t>
      </w:r>
      <w:r w:rsidRPr="00A859A4">
        <w:rPr>
          <w:lang w:val="ru-RU"/>
        </w:rPr>
        <w:t xml:space="preserve"> </w:t>
      </w:r>
      <w:r>
        <w:rPr>
          <w:lang w:val="ru-RU"/>
        </w:rPr>
        <w:t>право</w:t>
      </w:r>
      <w:r w:rsidRPr="00A859A4">
        <w:rPr>
          <w:lang w:val="ru-RU"/>
        </w:rPr>
        <w:t xml:space="preserve"> </w:t>
      </w:r>
      <w:r>
        <w:rPr>
          <w:lang w:val="ru-RU"/>
        </w:rPr>
        <w:t>получить</w:t>
      </w:r>
      <w:r w:rsidRPr="00A859A4">
        <w:rPr>
          <w:lang w:val="ru-RU"/>
        </w:rPr>
        <w:t xml:space="preserve"> </w:t>
      </w:r>
      <w:r>
        <w:rPr>
          <w:lang w:val="ru-RU"/>
        </w:rPr>
        <w:t>компенсацию</w:t>
      </w:r>
      <w:r w:rsidRPr="00A859A4">
        <w:rPr>
          <w:lang w:val="ru-RU"/>
        </w:rPr>
        <w:t xml:space="preserve"> </w:t>
      </w:r>
      <w:r>
        <w:rPr>
          <w:lang w:val="ru-RU"/>
        </w:rPr>
        <w:t>по</w:t>
      </w:r>
      <w:r w:rsidRPr="00A859A4">
        <w:rPr>
          <w:lang w:val="ru-RU"/>
        </w:rPr>
        <w:t xml:space="preserve"> </w:t>
      </w:r>
      <w:r>
        <w:rPr>
          <w:lang w:val="ru-RU"/>
        </w:rPr>
        <w:t>полной</w:t>
      </w:r>
      <w:r w:rsidRPr="00A859A4">
        <w:rPr>
          <w:lang w:val="ru-RU"/>
        </w:rPr>
        <w:t xml:space="preserve"> </w:t>
      </w:r>
      <w:r>
        <w:rPr>
          <w:lang w:val="ru-RU"/>
        </w:rPr>
        <w:t>стоимости</w:t>
      </w:r>
      <w:r w:rsidRPr="00A859A4">
        <w:rPr>
          <w:lang w:val="ru-RU"/>
        </w:rPr>
        <w:t xml:space="preserve"> </w:t>
      </w:r>
      <w:r>
        <w:rPr>
          <w:lang w:val="ru-RU"/>
        </w:rPr>
        <w:t>возмещения</w:t>
      </w:r>
      <w:r w:rsidRPr="00A859A4">
        <w:rPr>
          <w:lang w:val="ru-RU"/>
        </w:rPr>
        <w:t xml:space="preserve"> </w:t>
      </w:r>
      <w:r>
        <w:rPr>
          <w:lang w:val="ru-RU"/>
        </w:rPr>
        <w:t>за</w:t>
      </w:r>
      <w:r w:rsidRPr="00A859A4">
        <w:rPr>
          <w:lang w:val="ru-RU"/>
        </w:rPr>
        <w:t xml:space="preserve"> </w:t>
      </w:r>
      <w:r>
        <w:rPr>
          <w:lang w:val="ru-RU"/>
        </w:rPr>
        <w:t>потерю</w:t>
      </w:r>
      <w:r w:rsidRPr="00A859A4">
        <w:rPr>
          <w:lang w:val="ru-RU"/>
        </w:rPr>
        <w:t xml:space="preserve"> </w:t>
      </w:r>
      <w:r>
        <w:rPr>
          <w:lang w:val="ru-RU"/>
        </w:rPr>
        <w:t>их</w:t>
      </w:r>
      <w:r w:rsidRPr="00A859A4">
        <w:rPr>
          <w:lang w:val="ru-RU"/>
        </w:rPr>
        <w:t xml:space="preserve"> </w:t>
      </w:r>
      <w:r>
        <w:rPr>
          <w:lang w:val="ru-RU"/>
        </w:rPr>
        <w:t>имущества</w:t>
      </w:r>
      <w:r w:rsidRPr="00A859A4">
        <w:rPr>
          <w:lang w:val="ru-RU"/>
        </w:rPr>
        <w:t xml:space="preserve">, </w:t>
      </w:r>
      <w:r>
        <w:rPr>
          <w:lang w:val="ru-RU"/>
        </w:rPr>
        <w:t>дохода</w:t>
      </w:r>
      <w:r w:rsidRPr="00A859A4">
        <w:rPr>
          <w:lang w:val="ru-RU"/>
        </w:rPr>
        <w:t xml:space="preserve"> </w:t>
      </w:r>
      <w:r>
        <w:rPr>
          <w:lang w:val="ru-RU"/>
        </w:rPr>
        <w:t>и</w:t>
      </w:r>
      <w:r w:rsidRPr="00A859A4">
        <w:rPr>
          <w:lang w:val="ru-RU"/>
        </w:rPr>
        <w:t xml:space="preserve">  </w:t>
      </w:r>
      <w:r>
        <w:rPr>
          <w:lang w:val="ru-RU"/>
        </w:rPr>
        <w:t>бизнеса</w:t>
      </w:r>
      <w:r w:rsidRPr="00A859A4">
        <w:rPr>
          <w:lang w:val="ru-RU"/>
        </w:rPr>
        <w:t xml:space="preserve">, </w:t>
      </w:r>
      <w:r>
        <w:rPr>
          <w:lang w:val="ru-RU"/>
        </w:rPr>
        <w:t>в</w:t>
      </w:r>
      <w:r w:rsidRPr="00A859A4">
        <w:rPr>
          <w:lang w:val="ru-RU"/>
        </w:rPr>
        <w:t xml:space="preserve"> </w:t>
      </w:r>
      <w:r>
        <w:rPr>
          <w:lang w:val="ru-RU"/>
        </w:rPr>
        <w:t>том</w:t>
      </w:r>
      <w:r w:rsidRPr="00A859A4">
        <w:rPr>
          <w:lang w:val="ru-RU"/>
        </w:rPr>
        <w:t xml:space="preserve"> </w:t>
      </w:r>
      <w:r>
        <w:rPr>
          <w:lang w:val="ru-RU"/>
        </w:rPr>
        <w:t>числе</w:t>
      </w:r>
      <w:r w:rsidRPr="00A859A4">
        <w:rPr>
          <w:lang w:val="ru-RU"/>
        </w:rPr>
        <w:t xml:space="preserve"> </w:t>
      </w:r>
      <w:r>
        <w:rPr>
          <w:lang w:val="ru-RU"/>
        </w:rPr>
        <w:t>временные</w:t>
      </w:r>
      <w:r w:rsidRPr="00A859A4">
        <w:rPr>
          <w:lang w:val="ru-RU"/>
        </w:rPr>
        <w:t xml:space="preserve"> </w:t>
      </w:r>
      <w:r>
        <w:rPr>
          <w:lang w:val="ru-RU"/>
        </w:rPr>
        <w:t>потери</w:t>
      </w:r>
      <w:r w:rsidRPr="00A859A4">
        <w:rPr>
          <w:lang w:val="ru-RU"/>
        </w:rPr>
        <w:t xml:space="preserve"> </w:t>
      </w:r>
      <w:r>
        <w:rPr>
          <w:lang w:val="ru-RU"/>
        </w:rPr>
        <w:t>или воздействия  без пересчета на амортизацию.</w:t>
      </w:r>
    </w:p>
    <w:p w:rsidR="003312C3" w:rsidRPr="00A859A4" w:rsidRDefault="00A859A4" w:rsidP="00EF00BF">
      <w:pPr>
        <w:numPr>
          <w:ilvl w:val="0"/>
          <w:numId w:val="16"/>
        </w:numPr>
        <w:rPr>
          <w:lang w:val="ru-RU"/>
        </w:rPr>
      </w:pPr>
      <w:r>
        <w:rPr>
          <w:lang w:val="ru-RU"/>
        </w:rPr>
        <w:t>Компенсация</w:t>
      </w:r>
      <w:r w:rsidRPr="00A859A4">
        <w:rPr>
          <w:lang w:val="ru-RU"/>
        </w:rPr>
        <w:t xml:space="preserve"> </w:t>
      </w:r>
      <w:r>
        <w:rPr>
          <w:lang w:val="ru-RU"/>
        </w:rPr>
        <w:t>должна</w:t>
      </w:r>
      <w:r w:rsidRPr="00A859A4">
        <w:rPr>
          <w:lang w:val="ru-RU"/>
        </w:rPr>
        <w:t xml:space="preserve"> </w:t>
      </w:r>
      <w:r>
        <w:rPr>
          <w:lang w:val="ru-RU"/>
        </w:rPr>
        <w:t>дать</w:t>
      </w:r>
      <w:r w:rsidRPr="00A859A4">
        <w:rPr>
          <w:lang w:val="ru-RU"/>
        </w:rPr>
        <w:t xml:space="preserve"> </w:t>
      </w:r>
      <w:r>
        <w:rPr>
          <w:lang w:val="ru-RU"/>
        </w:rPr>
        <w:t>возможность</w:t>
      </w:r>
      <w:r w:rsidRPr="00A859A4">
        <w:rPr>
          <w:lang w:val="ru-RU"/>
        </w:rPr>
        <w:t xml:space="preserve"> </w:t>
      </w:r>
      <w:r>
        <w:rPr>
          <w:lang w:val="ru-RU"/>
        </w:rPr>
        <w:t>пострадавшим</w:t>
      </w:r>
      <w:r w:rsidRPr="00A859A4">
        <w:rPr>
          <w:lang w:val="ru-RU"/>
        </w:rPr>
        <w:t xml:space="preserve"> </w:t>
      </w:r>
      <w:r>
        <w:rPr>
          <w:lang w:val="ru-RU"/>
        </w:rPr>
        <w:t>лицам</w:t>
      </w:r>
      <w:r w:rsidRPr="00A859A4">
        <w:rPr>
          <w:lang w:val="ru-RU"/>
        </w:rPr>
        <w:t xml:space="preserve"> </w:t>
      </w:r>
      <w:r>
        <w:rPr>
          <w:lang w:val="ru-RU"/>
        </w:rPr>
        <w:t>восстановить</w:t>
      </w:r>
      <w:r w:rsidRPr="00A859A4">
        <w:rPr>
          <w:lang w:val="ru-RU"/>
        </w:rPr>
        <w:t xml:space="preserve">, </w:t>
      </w:r>
      <w:r>
        <w:rPr>
          <w:lang w:val="ru-RU"/>
        </w:rPr>
        <w:t>как</w:t>
      </w:r>
      <w:r w:rsidRPr="00A859A4">
        <w:rPr>
          <w:lang w:val="ru-RU"/>
        </w:rPr>
        <w:t xml:space="preserve"> </w:t>
      </w:r>
      <w:r>
        <w:rPr>
          <w:lang w:val="ru-RU"/>
        </w:rPr>
        <w:t>минимум</w:t>
      </w:r>
      <w:r w:rsidRPr="00A859A4">
        <w:rPr>
          <w:lang w:val="ru-RU"/>
        </w:rPr>
        <w:t xml:space="preserve">, </w:t>
      </w:r>
      <w:r>
        <w:rPr>
          <w:lang w:val="ru-RU"/>
        </w:rPr>
        <w:t>их</w:t>
      </w:r>
      <w:r w:rsidRPr="00A859A4">
        <w:rPr>
          <w:lang w:val="ru-RU"/>
        </w:rPr>
        <w:t xml:space="preserve"> </w:t>
      </w:r>
      <w:r>
        <w:rPr>
          <w:lang w:val="ru-RU"/>
        </w:rPr>
        <w:t>пред-проектный</w:t>
      </w:r>
      <w:r w:rsidRPr="00A859A4">
        <w:rPr>
          <w:lang w:val="ru-RU"/>
        </w:rPr>
        <w:t xml:space="preserve"> </w:t>
      </w:r>
      <w:r>
        <w:rPr>
          <w:lang w:val="ru-RU"/>
        </w:rPr>
        <w:t>доход</w:t>
      </w:r>
      <w:r w:rsidRPr="00A859A4">
        <w:rPr>
          <w:lang w:val="ru-RU"/>
        </w:rPr>
        <w:t xml:space="preserve"> </w:t>
      </w:r>
      <w:r>
        <w:rPr>
          <w:lang w:val="ru-RU"/>
        </w:rPr>
        <w:t>и</w:t>
      </w:r>
      <w:r w:rsidRPr="00A859A4">
        <w:rPr>
          <w:lang w:val="ru-RU"/>
        </w:rPr>
        <w:t xml:space="preserve"> </w:t>
      </w:r>
      <w:r>
        <w:rPr>
          <w:lang w:val="ru-RU"/>
        </w:rPr>
        <w:t>уровень</w:t>
      </w:r>
      <w:r w:rsidRPr="00A859A4">
        <w:rPr>
          <w:lang w:val="ru-RU"/>
        </w:rPr>
        <w:t xml:space="preserve"> </w:t>
      </w:r>
      <w:r>
        <w:rPr>
          <w:lang w:val="ru-RU"/>
        </w:rPr>
        <w:t>жизни</w:t>
      </w:r>
      <w:r w:rsidRPr="00A859A4">
        <w:rPr>
          <w:lang w:val="ru-RU"/>
        </w:rPr>
        <w:t xml:space="preserve"> </w:t>
      </w:r>
      <w:r>
        <w:rPr>
          <w:lang w:val="ru-RU"/>
        </w:rPr>
        <w:t>к</w:t>
      </w:r>
      <w:r w:rsidRPr="00A859A4">
        <w:rPr>
          <w:lang w:val="ru-RU"/>
        </w:rPr>
        <w:t xml:space="preserve"> </w:t>
      </w:r>
      <w:r>
        <w:rPr>
          <w:lang w:val="ru-RU"/>
        </w:rPr>
        <w:t>концу проекта.</w:t>
      </w:r>
      <w:r w:rsidRPr="00A859A4">
        <w:rPr>
          <w:lang w:val="ru-RU"/>
        </w:rPr>
        <w:t xml:space="preserve"> </w:t>
      </w:r>
      <w:r w:rsidR="003312C3" w:rsidRPr="00A859A4">
        <w:rPr>
          <w:lang w:val="ru-RU"/>
        </w:rPr>
        <w:t xml:space="preserve"> </w:t>
      </w:r>
    </w:p>
    <w:p w:rsidR="003312C3" w:rsidRPr="00A859A4" w:rsidRDefault="00A859A4" w:rsidP="00EF00BF">
      <w:pPr>
        <w:numPr>
          <w:ilvl w:val="0"/>
          <w:numId w:val="16"/>
        </w:numPr>
        <w:rPr>
          <w:lang w:val="ru-RU"/>
        </w:rPr>
      </w:pPr>
      <w:r>
        <w:rPr>
          <w:lang w:val="ru-RU"/>
        </w:rPr>
        <w:t>Пострадавшие</w:t>
      </w:r>
      <w:r w:rsidRPr="00A859A4">
        <w:rPr>
          <w:lang w:val="ru-RU"/>
        </w:rPr>
        <w:t xml:space="preserve"> </w:t>
      </w:r>
      <w:r>
        <w:rPr>
          <w:lang w:val="ru-RU"/>
        </w:rPr>
        <w:t>лица</w:t>
      </w:r>
      <w:r w:rsidRPr="00A859A4">
        <w:rPr>
          <w:lang w:val="ru-RU"/>
        </w:rPr>
        <w:t xml:space="preserve"> </w:t>
      </w:r>
      <w:r>
        <w:rPr>
          <w:lang w:val="ru-RU"/>
        </w:rPr>
        <w:t>должны</w:t>
      </w:r>
      <w:r w:rsidRPr="00A859A4">
        <w:rPr>
          <w:lang w:val="ru-RU"/>
        </w:rPr>
        <w:t xml:space="preserve"> </w:t>
      </w:r>
      <w:r>
        <w:rPr>
          <w:lang w:val="ru-RU"/>
        </w:rPr>
        <w:t>быть</w:t>
      </w:r>
      <w:r w:rsidRPr="00A859A4">
        <w:rPr>
          <w:lang w:val="ru-RU"/>
        </w:rPr>
        <w:t xml:space="preserve"> </w:t>
      </w:r>
      <w:r>
        <w:rPr>
          <w:lang w:val="ru-RU"/>
        </w:rPr>
        <w:t>проконсультированы</w:t>
      </w:r>
      <w:r w:rsidRPr="00A859A4">
        <w:rPr>
          <w:lang w:val="ru-RU"/>
        </w:rPr>
        <w:t xml:space="preserve"> </w:t>
      </w:r>
      <w:r>
        <w:rPr>
          <w:lang w:val="ru-RU"/>
        </w:rPr>
        <w:t>и</w:t>
      </w:r>
      <w:r w:rsidRPr="00A859A4">
        <w:rPr>
          <w:lang w:val="ru-RU"/>
        </w:rPr>
        <w:t xml:space="preserve"> </w:t>
      </w:r>
      <w:r>
        <w:rPr>
          <w:lang w:val="ru-RU"/>
        </w:rPr>
        <w:t>должны</w:t>
      </w:r>
      <w:r w:rsidRPr="00A859A4">
        <w:rPr>
          <w:lang w:val="ru-RU"/>
        </w:rPr>
        <w:t xml:space="preserve"> </w:t>
      </w:r>
      <w:r>
        <w:rPr>
          <w:lang w:val="ru-RU"/>
        </w:rPr>
        <w:t>участвовать в планировании отвода земли</w:t>
      </w:r>
      <w:r w:rsidR="003312C3" w:rsidRPr="00A859A4">
        <w:rPr>
          <w:lang w:val="ru-RU"/>
        </w:rPr>
        <w:t>.</w:t>
      </w:r>
    </w:p>
    <w:p w:rsidR="003312C3" w:rsidRPr="00A859A4" w:rsidRDefault="00A859A4" w:rsidP="00EF00BF">
      <w:pPr>
        <w:numPr>
          <w:ilvl w:val="0"/>
          <w:numId w:val="16"/>
        </w:numPr>
        <w:rPr>
          <w:lang w:val="ru-RU"/>
        </w:rPr>
      </w:pPr>
      <w:r>
        <w:rPr>
          <w:lang w:val="ru-RU"/>
        </w:rPr>
        <w:t>Пострадавшие</w:t>
      </w:r>
      <w:r w:rsidRPr="00A859A4">
        <w:rPr>
          <w:lang w:val="ru-RU"/>
        </w:rPr>
        <w:t xml:space="preserve"> </w:t>
      </w:r>
      <w:r>
        <w:rPr>
          <w:lang w:val="ru-RU"/>
        </w:rPr>
        <w:t>лица</w:t>
      </w:r>
      <w:r w:rsidRPr="00A859A4">
        <w:rPr>
          <w:lang w:val="ru-RU"/>
        </w:rPr>
        <w:t xml:space="preserve"> </w:t>
      </w:r>
      <w:r>
        <w:rPr>
          <w:lang w:val="ru-RU"/>
        </w:rPr>
        <w:t>должн</w:t>
      </w:r>
      <w:r w:rsidR="009260AB">
        <w:rPr>
          <w:lang w:val="ru-RU"/>
        </w:rPr>
        <w:t>ы</w:t>
      </w:r>
      <w:r w:rsidRPr="00A859A4">
        <w:rPr>
          <w:lang w:val="ru-RU"/>
        </w:rPr>
        <w:t xml:space="preserve"> </w:t>
      </w:r>
      <w:r>
        <w:rPr>
          <w:lang w:val="ru-RU"/>
        </w:rPr>
        <w:t>быть</w:t>
      </w:r>
      <w:r w:rsidRPr="00A859A4">
        <w:rPr>
          <w:lang w:val="ru-RU"/>
        </w:rPr>
        <w:t xml:space="preserve"> </w:t>
      </w:r>
      <w:r>
        <w:rPr>
          <w:lang w:val="ru-RU"/>
        </w:rPr>
        <w:t>полностью</w:t>
      </w:r>
      <w:r w:rsidRPr="00A859A4">
        <w:rPr>
          <w:lang w:val="ru-RU"/>
        </w:rPr>
        <w:t xml:space="preserve"> </w:t>
      </w:r>
      <w:r>
        <w:rPr>
          <w:lang w:val="ru-RU"/>
        </w:rPr>
        <w:t>информированы о вариантах компенсации.</w:t>
      </w:r>
      <w:r w:rsidR="003312C3" w:rsidRPr="00A859A4">
        <w:rPr>
          <w:lang w:val="ru-RU"/>
        </w:rPr>
        <w:t xml:space="preserve"> </w:t>
      </w:r>
    </w:p>
    <w:p w:rsidR="003312C3" w:rsidRPr="0080682B" w:rsidRDefault="00A859A4" w:rsidP="00EF00BF">
      <w:pPr>
        <w:numPr>
          <w:ilvl w:val="0"/>
          <w:numId w:val="16"/>
        </w:numPr>
        <w:rPr>
          <w:lang w:val="ru-RU"/>
        </w:rPr>
      </w:pPr>
      <w:r>
        <w:rPr>
          <w:lang w:val="ru-RU"/>
        </w:rPr>
        <w:t>Обмен</w:t>
      </w:r>
      <w:r w:rsidRPr="0080682B">
        <w:rPr>
          <w:lang w:val="ru-RU"/>
        </w:rPr>
        <w:t xml:space="preserve"> </w:t>
      </w:r>
      <w:r w:rsidR="00CF125A">
        <w:rPr>
          <w:lang w:val="ru-RU"/>
        </w:rPr>
        <w:t>земля</w:t>
      </w:r>
      <w:r w:rsidR="00CF125A" w:rsidRPr="0080682B">
        <w:rPr>
          <w:lang w:val="ru-RU"/>
        </w:rPr>
        <w:t xml:space="preserve"> </w:t>
      </w:r>
      <w:r w:rsidR="00CF125A">
        <w:rPr>
          <w:lang w:val="ru-RU"/>
        </w:rPr>
        <w:t>за</w:t>
      </w:r>
      <w:r w:rsidR="00CF125A" w:rsidRPr="0080682B">
        <w:rPr>
          <w:lang w:val="ru-RU"/>
        </w:rPr>
        <w:t xml:space="preserve"> </w:t>
      </w:r>
      <w:r w:rsidR="00CF125A">
        <w:rPr>
          <w:lang w:val="ru-RU"/>
        </w:rPr>
        <w:t>землю</w:t>
      </w:r>
      <w:r w:rsidR="00CF125A" w:rsidRPr="0080682B">
        <w:rPr>
          <w:lang w:val="ru-RU"/>
        </w:rPr>
        <w:t xml:space="preserve"> </w:t>
      </w:r>
      <w:r w:rsidR="0080682B">
        <w:rPr>
          <w:lang w:val="ru-RU"/>
        </w:rPr>
        <w:t>является</w:t>
      </w:r>
      <w:r w:rsidR="0080682B" w:rsidRPr="0080682B">
        <w:rPr>
          <w:lang w:val="ru-RU"/>
        </w:rPr>
        <w:t xml:space="preserve"> </w:t>
      </w:r>
      <w:r w:rsidR="0080682B">
        <w:rPr>
          <w:lang w:val="ru-RU"/>
        </w:rPr>
        <w:t>предпочтительным</w:t>
      </w:r>
      <w:r w:rsidR="0080682B" w:rsidRPr="0080682B">
        <w:rPr>
          <w:lang w:val="ru-RU"/>
        </w:rPr>
        <w:t xml:space="preserve"> </w:t>
      </w:r>
      <w:r w:rsidR="0080682B">
        <w:rPr>
          <w:lang w:val="ru-RU"/>
        </w:rPr>
        <w:t>видом</w:t>
      </w:r>
      <w:r w:rsidR="0080682B" w:rsidRPr="0080682B">
        <w:rPr>
          <w:lang w:val="ru-RU"/>
        </w:rPr>
        <w:t xml:space="preserve"> </w:t>
      </w:r>
      <w:r w:rsidR="0080682B">
        <w:rPr>
          <w:lang w:val="ru-RU"/>
        </w:rPr>
        <w:t>компенсации</w:t>
      </w:r>
      <w:r w:rsidR="0080682B" w:rsidRPr="0080682B">
        <w:rPr>
          <w:lang w:val="ru-RU"/>
        </w:rPr>
        <w:t xml:space="preserve"> </w:t>
      </w:r>
      <w:r w:rsidR="0080682B">
        <w:rPr>
          <w:lang w:val="ru-RU"/>
        </w:rPr>
        <w:t>за</w:t>
      </w:r>
      <w:r w:rsidR="0080682B" w:rsidRPr="0080682B">
        <w:rPr>
          <w:lang w:val="ru-RU"/>
        </w:rPr>
        <w:t xml:space="preserve"> </w:t>
      </w:r>
      <w:r w:rsidR="0080682B">
        <w:rPr>
          <w:lang w:val="ru-RU"/>
        </w:rPr>
        <w:t>сельскохозяйственную</w:t>
      </w:r>
      <w:r w:rsidR="0080682B" w:rsidRPr="0080682B">
        <w:rPr>
          <w:lang w:val="ru-RU"/>
        </w:rPr>
        <w:t xml:space="preserve"> </w:t>
      </w:r>
      <w:r w:rsidR="0080682B">
        <w:rPr>
          <w:lang w:val="ru-RU"/>
        </w:rPr>
        <w:t>землю</w:t>
      </w:r>
      <w:r w:rsidR="0080682B" w:rsidRPr="0080682B">
        <w:rPr>
          <w:lang w:val="ru-RU"/>
        </w:rPr>
        <w:t xml:space="preserve"> </w:t>
      </w:r>
      <w:r w:rsidR="0080682B">
        <w:rPr>
          <w:lang w:val="ru-RU"/>
        </w:rPr>
        <w:t>при</w:t>
      </w:r>
      <w:r w:rsidR="0080682B" w:rsidRPr="0080682B">
        <w:rPr>
          <w:lang w:val="ru-RU"/>
        </w:rPr>
        <w:t xml:space="preserve"> </w:t>
      </w:r>
      <w:r w:rsidR="0080682B">
        <w:rPr>
          <w:lang w:val="ru-RU"/>
        </w:rPr>
        <w:t>наличии</w:t>
      </w:r>
      <w:r w:rsidR="0080682B" w:rsidRPr="0080682B">
        <w:rPr>
          <w:lang w:val="ru-RU"/>
        </w:rPr>
        <w:t xml:space="preserve"> </w:t>
      </w:r>
      <w:r w:rsidR="0080682B">
        <w:rPr>
          <w:lang w:val="ru-RU"/>
        </w:rPr>
        <w:t>такового</w:t>
      </w:r>
      <w:r w:rsidR="0080682B" w:rsidRPr="0080682B">
        <w:rPr>
          <w:lang w:val="ru-RU"/>
        </w:rPr>
        <w:t xml:space="preserve">, </w:t>
      </w:r>
      <w:r w:rsidR="0080682B">
        <w:rPr>
          <w:lang w:val="ru-RU"/>
        </w:rPr>
        <w:t>за</w:t>
      </w:r>
      <w:r w:rsidR="0080682B" w:rsidRPr="0080682B">
        <w:rPr>
          <w:lang w:val="ru-RU"/>
        </w:rPr>
        <w:t xml:space="preserve"> </w:t>
      </w:r>
      <w:r w:rsidR="0080682B">
        <w:rPr>
          <w:lang w:val="ru-RU"/>
        </w:rPr>
        <w:t>исключением тех случаев, когда пострадавшее лицо выбирает компенсацию наличными.</w:t>
      </w:r>
    </w:p>
    <w:p w:rsidR="003312C3" w:rsidRPr="0080682B" w:rsidRDefault="0080682B" w:rsidP="00EF00BF">
      <w:pPr>
        <w:numPr>
          <w:ilvl w:val="0"/>
          <w:numId w:val="16"/>
        </w:numPr>
        <w:rPr>
          <w:lang w:val="ru-RU"/>
        </w:rPr>
      </w:pPr>
      <w:r>
        <w:rPr>
          <w:lang w:val="ru-RU"/>
        </w:rPr>
        <w:t>Стоимость</w:t>
      </w:r>
      <w:r w:rsidRPr="0080682B">
        <w:rPr>
          <w:lang w:val="ru-RU"/>
        </w:rPr>
        <w:t xml:space="preserve"> </w:t>
      </w:r>
      <w:r>
        <w:rPr>
          <w:lang w:val="ru-RU"/>
        </w:rPr>
        <w:t>передачи</w:t>
      </w:r>
      <w:r w:rsidRPr="0080682B">
        <w:rPr>
          <w:lang w:val="ru-RU"/>
        </w:rPr>
        <w:t xml:space="preserve"> </w:t>
      </w:r>
      <w:r>
        <w:rPr>
          <w:lang w:val="ru-RU"/>
        </w:rPr>
        <w:t>имущества</w:t>
      </w:r>
      <w:r w:rsidR="003312C3" w:rsidRPr="0080682B">
        <w:rPr>
          <w:lang w:val="ru-RU"/>
        </w:rPr>
        <w:t>—</w:t>
      </w:r>
      <w:r>
        <w:rPr>
          <w:lang w:val="ru-RU"/>
        </w:rPr>
        <w:t>покупки</w:t>
      </w:r>
      <w:r w:rsidRPr="0080682B">
        <w:rPr>
          <w:lang w:val="ru-RU"/>
        </w:rPr>
        <w:t xml:space="preserve"> </w:t>
      </w:r>
      <w:r>
        <w:rPr>
          <w:lang w:val="ru-RU"/>
        </w:rPr>
        <w:t>или</w:t>
      </w:r>
      <w:r w:rsidRPr="0080682B">
        <w:rPr>
          <w:lang w:val="ru-RU"/>
        </w:rPr>
        <w:t xml:space="preserve"> </w:t>
      </w:r>
      <w:r w:rsidR="003312C3" w:rsidRPr="0080682B">
        <w:rPr>
          <w:lang w:val="ru-RU"/>
        </w:rPr>
        <w:t xml:space="preserve"> </w:t>
      </w:r>
      <w:r>
        <w:rPr>
          <w:lang w:val="ru-RU"/>
        </w:rPr>
        <w:t>обмена</w:t>
      </w:r>
      <w:r w:rsidR="003312C3" w:rsidRPr="0080682B">
        <w:rPr>
          <w:lang w:val="ru-RU"/>
        </w:rPr>
        <w:t>—</w:t>
      </w:r>
      <w:r>
        <w:rPr>
          <w:lang w:val="ru-RU"/>
        </w:rPr>
        <w:t xml:space="preserve"> покрывается</w:t>
      </w:r>
      <w:r w:rsidR="003312C3" w:rsidRPr="0080682B">
        <w:rPr>
          <w:lang w:val="ru-RU"/>
        </w:rPr>
        <w:t xml:space="preserve"> </w:t>
      </w:r>
      <w:r>
        <w:rPr>
          <w:lang w:val="ru-RU"/>
        </w:rPr>
        <w:t>инвестором</w:t>
      </w:r>
      <w:r w:rsidR="003312C3" w:rsidRPr="0080682B">
        <w:rPr>
          <w:lang w:val="ru-RU"/>
        </w:rPr>
        <w:t xml:space="preserve">, </w:t>
      </w:r>
      <w:r>
        <w:rPr>
          <w:lang w:val="ru-RU"/>
        </w:rPr>
        <w:t>включая налоги</w:t>
      </w:r>
      <w:r w:rsidR="003312C3" w:rsidRPr="0080682B">
        <w:rPr>
          <w:lang w:val="ru-RU"/>
        </w:rPr>
        <w:t xml:space="preserve">, </w:t>
      </w:r>
      <w:r>
        <w:rPr>
          <w:lang w:val="ru-RU"/>
        </w:rPr>
        <w:t>пошлины</w:t>
      </w:r>
      <w:r w:rsidR="003312C3" w:rsidRPr="0080682B">
        <w:rPr>
          <w:lang w:val="ru-RU"/>
        </w:rPr>
        <w:t>,</w:t>
      </w:r>
      <w:r>
        <w:rPr>
          <w:lang w:val="ru-RU"/>
        </w:rPr>
        <w:t xml:space="preserve"> документацию и </w:t>
      </w:r>
      <w:r w:rsidR="003312C3" w:rsidRPr="0080682B">
        <w:rPr>
          <w:lang w:val="ru-RU"/>
        </w:rPr>
        <w:t xml:space="preserve"> </w:t>
      </w:r>
      <w:r>
        <w:rPr>
          <w:lang w:val="ru-RU"/>
        </w:rPr>
        <w:t xml:space="preserve">судебное обжалование </w:t>
      </w:r>
      <w:r w:rsidR="003312C3" w:rsidRPr="0080682B">
        <w:rPr>
          <w:lang w:val="ru-RU"/>
        </w:rPr>
        <w:t>.</w:t>
      </w:r>
    </w:p>
    <w:p w:rsidR="003312C3" w:rsidRPr="00951574" w:rsidRDefault="0080682B" w:rsidP="00EF00BF">
      <w:pPr>
        <w:numPr>
          <w:ilvl w:val="0"/>
          <w:numId w:val="16"/>
        </w:numPr>
        <w:rPr>
          <w:lang w:val="ru-RU"/>
        </w:rPr>
      </w:pPr>
      <w:r>
        <w:rPr>
          <w:lang w:val="ru-RU"/>
        </w:rPr>
        <w:t>Компенсация</w:t>
      </w:r>
      <w:r w:rsidRPr="00951574">
        <w:rPr>
          <w:lang w:val="ru-RU"/>
        </w:rPr>
        <w:t xml:space="preserve"> </w:t>
      </w:r>
      <w:r>
        <w:rPr>
          <w:lang w:val="ru-RU"/>
        </w:rPr>
        <w:t>будет</w:t>
      </w:r>
      <w:r w:rsidRPr="00951574">
        <w:rPr>
          <w:lang w:val="ru-RU"/>
        </w:rPr>
        <w:t xml:space="preserve"> </w:t>
      </w:r>
      <w:r w:rsidR="00951574">
        <w:rPr>
          <w:lang w:val="ru-RU"/>
        </w:rPr>
        <w:t>производиться</w:t>
      </w:r>
      <w:r w:rsidRPr="00951574">
        <w:rPr>
          <w:lang w:val="ru-RU"/>
        </w:rPr>
        <w:t xml:space="preserve"> </w:t>
      </w:r>
      <w:r w:rsidR="00951574">
        <w:rPr>
          <w:lang w:val="ru-RU"/>
        </w:rPr>
        <w:t>с</w:t>
      </w:r>
      <w:r w:rsidR="00951574" w:rsidRPr="00951574">
        <w:rPr>
          <w:lang w:val="ru-RU"/>
        </w:rPr>
        <w:t xml:space="preserve"> </w:t>
      </w:r>
      <w:r w:rsidR="00951574">
        <w:rPr>
          <w:lang w:val="ru-RU"/>
        </w:rPr>
        <w:t>предоставлением</w:t>
      </w:r>
      <w:r w:rsidR="00951574" w:rsidRPr="00951574">
        <w:rPr>
          <w:lang w:val="ru-RU"/>
        </w:rPr>
        <w:t xml:space="preserve"> </w:t>
      </w:r>
      <w:r w:rsidR="00951574">
        <w:rPr>
          <w:lang w:val="ru-RU"/>
        </w:rPr>
        <w:t xml:space="preserve">равного возмещения женщинам и мужчинам. </w:t>
      </w:r>
    </w:p>
    <w:p w:rsidR="003312C3" w:rsidRPr="00951574" w:rsidRDefault="00951574" w:rsidP="00EF00BF">
      <w:pPr>
        <w:numPr>
          <w:ilvl w:val="0"/>
          <w:numId w:val="16"/>
        </w:numPr>
        <w:rPr>
          <w:lang w:val="ru-RU"/>
        </w:rPr>
      </w:pPr>
      <w:r>
        <w:rPr>
          <w:lang w:val="ru-RU"/>
        </w:rPr>
        <w:t>Отсутствие</w:t>
      </w:r>
      <w:r w:rsidRPr="00951574">
        <w:rPr>
          <w:lang w:val="ru-RU"/>
        </w:rPr>
        <w:t xml:space="preserve"> </w:t>
      </w:r>
      <w:r>
        <w:rPr>
          <w:lang w:val="ru-RU"/>
        </w:rPr>
        <w:t>официального</w:t>
      </w:r>
      <w:r w:rsidRPr="00951574">
        <w:rPr>
          <w:lang w:val="ru-RU"/>
        </w:rPr>
        <w:t xml:space="preserve"> </w:t>
      </w:r>
      <w:r>
        <w:rPr>
          <w:lang w:val="ru-RU"/>
        </w:rPr>
        <w:t>свидетельства</w:t>
      </w:r>
      <w:r w:rsidRPr="00951574">
        <w:rPr>
          <w:lang w:val="ru-RU"/>
        </w:rPr>
        <w:t xml:space="preserve"> </w:t>
      </w:r>
      <w:r>
        <w:rPr>
          <w:lang w:val="ru-RU"/>
        </w:rPr>
        <w:t>о</w:t>
      </w:r>
      <w:r w:rsidRPr="00951574">
        <w:rPr>
          <w:lang w:val="ru-RU"/>
        </w:rPr>
        <w:t xml:space="preserve"> </w:t>
      </w:r>
      <w:r>
        <w:rPr>
          <w:lang w:val="ru-RU"/>
        </w:rPr>
        <w:t>праве</w:t>
      </w:r>
      <w:r w:rsidRPr="00951574">
        <w:rPr>
          <w:lang w:val="ru-RU"/>
        </w:rPr>
        <w:t xml:space="preserve"> </w:t>
      </w:r>
      <w:r>
        <w:rPr>
          <w:lang w:val="ru-RU"/>
        </w:rPr>
        <w:t>собственности</w:t>
      </w:r>
      <w:r w:rsidRPr="00951574">
        <w:rPr>
          <w:lang w:val="ru-RU"/>
        </w:rPr>
        <w:t xml:space="preserve"> </w:t>
      </w:r>
      <w:r>
        <w:rPr>
          <w:lang w:val="ru-RU"/>
        </w:rPr>
        <w:t>или</w:t>
      </w:r>
      <w:r w:rsidRPr="00951574">
        <w:rPr>
          <w:lang w:val="ru-RU"/>
        </w:rPr>
        <w:t xml:space="preserve"> </w:t>
      </w:r>
      <w:r>
        <w:rPr>
          <w:lang w:val="ru-RU"/>
        </w:rPr>
        <w:t>договора</w:t>
      </w:r>
      <w:r w:rsidRPr="00951574">
        <w:rPr>
          <w:lang w:val="ru-RU"/>
        </w:rPr>
        <w:t xml:space="preserve"> </w:t>
      </w:r>
      <w:r>
        <w:rPr>
          <w:lang w:val="ru-RU"/>
        </w:rPr>
        <w:t>пользования</w:t>
      </w:r>
      <w:r w:rsidRPr="00951574">
        <w:rPr>
          <w:lang w:val="ru-RU"/>
        </w:rPr>
        <w:t xml:space="preserve"> </w:t>
      </w:r>
      <w:r>
        <w:rPr>
          <w:lang w:val="ru-RU"/>
        </w:rPr>
        <w:t>не</w:t>
      </w:r>
      <w:r w:rsidRPr="00951574">
        <w:rPr>
          <w:lang w:val="ru-RU"/>
        </w:rPr>
        <w:t xml:space="preserve"> </w:t>
      </w:r>
      <w:r>
        <w:rPr>
          <w:lang w:val="ru-RU"/>
        </w:rPr>
        <w:t>лишает</w:t>
      </w:r>
      <w:r w:rsidRPr="00951574">
        <w:rPr>
          <w:lang w:val="ru-RU"/>
        </w:rPr>
        <w:t xml:space="preserve"> </w:t>
      </w:r>
      <w:r>
        <w:rPr>
          <w:lang w:val="ru-RU"/>
        </w:rPr>
        <w:t>возможности</w:t>
      </w:r>
      <w:r w:rsidRPr="00951574">
        <w:rPr>
          <w:lang w:val="ru-RU"/>
        </w:rPr>
        <w:t xml:space="preserve"> </w:t>
      </w:r>
      <w:r>
        <w:rPr>
          <w:lang w:val="ru-RU"/>
        </w:rPr>
        <w:t>пострадавшим</w:t>
      </w:r>
      <w:r w:rsidRPr="00951574">
        <w:rPr>
          <w:lang w:val="ru-RU"/>
        </w:rPr>
        <w:t xml:space="preserve"> </w:t>
      </w:r>
      <w:r>
        <w:rPr>
          <w:lang w:val="ru-RU"/>
        </w:rPr>
        <w:t>лицам</w:t>
      </w:r>
      <w:r w:rsidRPr="00951574">
        <w:rPr>
          <w:lang w:val="ru-RU"/>
        </w:rPr>
        <w:t xml:space="preserve"> </w:t>
      </w:r>
      <w:r>
        <w:rPr>
          <w:lang w:val="ru-RU"/>
        </w:rPr>
        <w:t>получить</w:t>
      </w:r>
      <w:r w:rsidRPr="00951574">
        <w:rPr>
          <w:lang w:val="ru-RU"/>
        </w:rPr>
        <w:t xml:space="preserve"> </w:t>
      </w:r>
      <w:r>
        <w:rPr>
          <w:lang w:val="ru-RU"/>
        </w:rPr>
        <w:t xml:space="preserve">причитающуюся выплату или </w:t>
      </w:r>
      <w:r w:rsidR="003312C3" w:rsidRPr="00951574">
        <w:rPr>
          <w:lang w:val="ru-RU"/>
        </w:rPr>
        <w:t xml:space="preserve"> </w:t>
      </w:r>
      <w:r>
        <w:rPr>
          <w:lang w:val="ru-RU"/>
        </w:rPr>
        <w:t xml:space="preserve"> помощь, необходимую для достижения целей процедуры</w:t>
      </w:r>
    </w:p>
    <w:p w:rsidR="003312C3" w:rsidRPr="003C5146" w:rsidRDefault="00951574" w:rsidP="00EF00BF">
      <w:pPr>
        <w:numPr>
          <w:ilvl w:val="0"/>
          <w:numId w:val="16"/>
        </w:numPr>
        <w:rPr>
          <w:lang w:val="ru-RU"/>
        </w:rPr>
      </w:pPr>
      <w:r>
        <w:rPr>
          <w:lang w:val="ru-RU"/>
        </w:rPr>
        <w:t>Перемещенные</w:t>
      </w:r>
      <w:r w:rsidRPr="003C5146">
        <w:rPr>
          <w:lang w:val="ru-RU"/>
        </w:rPr>
        <w:t xml:space="preserve"> </w:t>
      </w:r>
      <w:r>
        <w:rPr>
          <w:lang w:val="ru-RU"/>
        </w:rPr>
        <w:t>пострадавшие</w:t>
      </w:r>
      <w:r w:rsidRPr="003C5146">
        <w:rPr>
          <w:lang w:val="ru-RU"/>
        </w:rPr>
        <w:t xml:space="preserve"> </w:t>
      </w:r>
      <w:r>
        <w:rPr>
          <w:lang w:val="ru-RU"/>
        </w:rPr>
        <w:t>лица</w:t>
      </w:r>
      <w:r w:rsidRPr="003C5146">
        <w:rPr>
          <w:lang w:val="ru-RU"/>
        </w:rPr>
        <w:t xml:space="preserve"> </w:t>
      </w:r>
      <w:r>
        <w:rPr>
          <w:lang w:val="ru-RU"/>
        </w:rPr>
        <w:t>получают</w:t>
      </w:r>
      <w:r w:rsidRPr="003C5146">
        <w:rPr>
          <w:lang w:val="ru-RU"/>
        </w:rPr>
        <w:t xml:space="preserve"> </w:t>
      </w:r>
      <w:r w:rsidR="003C5146" w:rsidRPr="003C5146">
        <w:rPr>
          <w:lang w:val="ru-RU"/>
        </w:rPr>
        <w:t xml:space="preserve"> </w:t>
      </w:r>
      <w:r w:rsidR="003C5146">
        <w:rPr>
          <w:lang w:val="ru-RU"/>
        </w:rPr>
        <w:t>надбавку</w:t>
      </w:r>
      <w:r w:rsidR="003C5146" w:rsidRPr="003C5146">
        <w:rPr>
          <w:lang w:val="ru-RU"/>
        </w:rPr>
        <w:t xml:space="preserve">, </w:t>
      </w:r>
      <w:r w:rsidR="003C5146">
        <w:rPr>
          <w:lang w:val="ru-RU"/>
        </w:rPr>
        <w:t>обеспечивающую</w:t>
      </w:r>
      <w:r w:rsidR="003C5146" w:rsidRPr="003C5146">
        <w:rPr>
          <w:lang w:val="ru-RU"/>
        </w:rPr>
        <w:t xml:space="preserve"> </w:t>
      </w:r>
      <w:r w:rsidR="003C5146">
        <w:rPr>
          <w:lang w:val="ru-RU"/>
        </w:rPr>
        <w:t xml:space="preserve">прожиточный минимум за перемещение и переселение </w:t>
      </w:r>
    </w:p>
    <w:p w:rsidR="003312C3" w:rsidRPr="003C5146" w:rsidRDefault="003C5146" w:rsidP="00EF00BF">
      <w:pPr>
        <w:numPr>
          <w:ilvl w:val="0"/>
          <w:numId w:val="16"/>
        </w:numPr>
        <w:rPr>
          <w:lang w:val="ru-RU"/>
        </w:rPr>
      </w:pPr>
      <w:r>
        <w:rPr>
          <w:lang w:val="ru-RU"/>
        </w:rPr>
        <w:t>Особое</w:t>
      </w:r>
      <w:r w:rsidRPr="003C5146">
        <w:rPr>
          <w:lang w:val="ru-RU"/>
        </w:rPr>
        <w:t xml:space="preserve"> </w:t>
      </w:r>
      <w:r>
        <w:rPr>
          <w:lang w:val="ru-RU"/>
        </w:rPr>
        <w:t>внимание</w:t>
      </w:r>
      <w:r w:rsidRPr="003C5146">
        <w:rPr>
          <w:lang w:val="ru-RU"/>
        </w:rPr>
        <w:t xml:space="preserve"> </w:t>
      </w:r>
      <w:r>
        <w:rPr>
          <w:lang w:val="ru-RU"/>
        </w:rPr>
        <w:t>должно</w:t>
      </w:r>
      <w:r w:rsidRPr="003C5146">
        <w:rPr>
          <w:lang w:val="ru-RU"/>
        </w:rPr>
        <w:t xml:space="preserve"> </w:t>
      </w:r>
      <w:r>
        <w:rPr>
          <w:lang w:val="ru-RU"/>
        </w:rPr>
        <w:t>быть</w:t>
      </w:r>
      <w:r w:rsidRPr="003C5146">
        <w:rPr>
          <w:lang w:val="ru-RU"/>
        </w:rPr>
        <w:t xml:space="preserve"> </w:t>
      </w:r>
      <w:r>
        <w:rPr>
          <w:lang w:val="ru-RU"/>
        </w:rPr>
        <w:t>уделено</w:t>
      </w:r>
      <w:r w:rsidRPr="003C5146">
        <w:rPr>
          <w:lang w:val="ru-RU"/>
        </w:rPr>
        <w:t xml:space="preserve"> </w:t>
      </w:r>
      <w:r>
        <w:rPr>
          <w:lang w:val="ru-RU"/>
        </w:rPr>
        <w:t>домашним</w:t>
      </w:r>
      <w:r w:rsidRPr="003C5146">
        <w:rPr>
          <w:lang w:val="ru-RU"/>
        </w:rPr>
        <w:t xml:space="preserve"> </w:t>
      </w:r>
      <w:r>
        <w:rPr>
          <w:lang w:val="ru-RU"/>
        </w:rPr>
        <w:t>хозяйствам</w:t>
      </w:r>
      <w:r w:rsidRPr="003C5146">
        <w:rPr>
          <w:lang w:val="ru-RU"/>
        </w:rPr>
        <w:t xml:space="preserve"> </w:t>
      </w:r>
      <w:r>
        <w:rPr>
          <w:lang w:val="ru-RU"/>
        </w:rPr>
        <w:t>и</w:t>
      </w:r>
      <w:r w:rsidRPr="003C5146">
        <w:rPr>
          <w:lang w:val="ru-RU"/>
        </w:rPr>
        <w:t xml:space="preserve"> </w:t>
      </w:r>
      <w:r>
        <w:rPr>
          <w:lang w:val="ru-RU"/>
        </w:rPr>
        <w:t>фермам</w:t>
      </w:r>
      <w:r w:rsidRPr="003C5146">
        <w:rPr>
          <w:lang w:val="ru-RU"/>
        </w:rPr>
        <w:t xml:space="preserve">, </w:t>
      </w:r>
      <w:r>
        <w:rPr>
          <w:lang w:val="ru-RU"/>
        </w:rPr>
        <w:t>возглавляемым</w:t>
      </w:r>
      <w:r w:rsidRPr="003C5146">
        <w:rPr>
          <w:lang w:val="ru-RU"/>
        </w:rPr>
        <w:t xml:space="preserve"> </w:t>
      </w:r>
      <w:r>
        <w:rPr>
          <w:lang w:val="ru-RU"/>
        </w:rPr>
        <w:t>женщинами</w:t>
      </w:r>
      <w:r w:rsidRPr="003C5146">
        <w:rPr>
          <w:lang w:val="ru-RU"/>
        </w:rPr>
        <w:t xml:space="preserve"> </w:t>
      </w:r>
      <w:r>
        <w:rPr>
          <w:lang w:val="ru-RU"/>
        </w:rPr>
        <w:t>и</w:t>
      </w:r>
      <w:r w:rsidRPr="003C5146">
        <w:rPr>
          <w:lang w:val="ru-RU"/>
        </w:rPr>
        <w:t xml:space="preserve">  </w:t>
      </w:r>
      <w:r>
        <w:rPr>
          <w:lang w:val="ru-RU"/>
        </w:rPr>
        <w:t>другими</w:t>
      </w:r>
      <w:r w:rsidRPr="003C5146">
        <w:rPr>
          <w:lang w:val="ru-RU"/>
        </w:rPr>
        <w:t xml:space="preserve"> </w:t>
      </w:r>
      <w:r>
        <w:rPr>
          <w:lang w:val="ru-RU"/>
        </w:rPr>
        <w:t>уязвимыми</w:t>
      </w:r>
      <w:r w:rsidRPr="003C5146">
        <w:rPr>
          <w:lang w:val="ru-RU"/>
        </w:rPr>
        <w:t xml:space="preserve"> </w:t>
      </w:r>
      <w:r>
        <w:rPr>
          <w:lang w:val="ru-RU"/>
        </w:rPr>
        <w:t>категориями</w:t>
      </w:r>
      <w:r w:rsidRPr="003C5146">
        <w:rPr>
          <w:lang w:val="ru-RU"/>
        </w:rPr>
        <w:t xml:space="preserve"> </w:t>
      </w:r>
      <w:r>
        <w:rPr>
          <w:lang w:val="ru-RU"/>
        </w:rPr>
        <w:t>граждан,</w:t>
      </w:r>
      <w:r w:rsidRPr="003C5146">
        <w:rPr>
          <w:lang w:val="ru-RU"/>
        </w:rPr>
        <w:t xml:space="preserve"> </w:t>
      </w:r>
      <w:r>
        <w:rPr>
          <w:lang w:val="ru-RU"/>
        </w:rPr>
        <w:t>и</w:t>
      </w:r>
      <w:r w:rsidRPr="003C5146">
        <w:rPr>
          <w:lang w:val="ru-RU"/>
        </w:rPr>
        <w:t xml:space="preserve"> </w:t>
      </w:r>
      <w:r>
        <w:rPr>
          <w:lang w:val="ru-RU"/>
        </w:rPr>
        <w:t>соответствующая помощь должна быть оказана им для того, чтобы гарантировать, что их уровень жизни сохраняется и улучшается</w:t>
      </w:r>
      <w:r w:rsidR="003312C3" w:rsidRPr="003C5146">
        <w:rPr>
          <w:lang w:val="ru-RU"/>
        </w:rPr>
        <w:t>.</w:t>
      </w:r>
    </w:p>
    <w:p w:rsidR="003312C3" w:rsidRPr="003C5146" w:rsidRDefault="003C5146" w:rsidP="00EF00BF">
      <w:pPr>
        <w:numPr>
          <w:ilvl w:val="0"/>
          <w:numId w:val="16"/>
        </w:numPr>
        <w:rPr>
          <w:lang w:val="ru-RU"/>
        </w:rPr>
      </w:pPr>
      <w:r>
        <w:rPr>
          <w:lang w:val="ru-RU"/>
        </w:rPr>
        <w:t>Отвод</w:t>
      </w:r>
      <w:r w:rsidRPr="003C5146">
        <w:rPr>
          <w:lang w:val="ru-RU"/>
        </w:rPr>
        <w:t xml:space="preserve"> </w:t>
      </w:r>
      <w:r>
        <w:rPr>
          <w:lang w:val="ru-RU"/>
        </w:rPr>
        <w:t>земли</w:t>
      </w:r>
      <w:r w:rsidRPr="003C5146">
        <w:rPr>
          <w:lang w:val="ru-RU"/>
        </w:rPr>
        <w:t xml:space="preserve"> </w:t>
      </w:r>
      <w:r>
        <w:rPr>
          <w:lang w:val="ru-RU"/>
        </w:rPr>
        <w:t>и</w:t>
      </w:r>
      <w:r w:rsidRPr="003C5146">
        <w:rPr>
          <w:lang w:val="ru-RU"/>
        </w:rPr>
        <w:t xml:space="preserve"> </w:t>
      </w:r>
      <w:r>
        <w:rPr>
          <w:lang w:val="ru-RU"/>
        </w:rPr>
        <w:t>переселения</w:t>
      </w:r>
      <w:r w:rsidRPr="003C5146">
        <w:rPr>
          <w:lang w:val="ru-RU"/>
        </w:rPr>
        <w:t xml:space="preserve"> </w:t>
      </w:r>
      <w:r>
        <w:rPr>
          <w:lang w:val="ru-RU"/>
        </w:rPr>
        <w:t>осуществляются</w:t>
      </w:r>
      <w:r w:rsidRPr="003C5146">
        <w:rPr>
          <w:lang w:val="ru-RU"/>
        </w:rPr>
        <w:t xml:space="preserve"> </w:t>
      </w:r>
      <w:r>
        <w:rPr>
          <w:lang w:val="ru-RU"/>
        </w:rPr>
        <w:t>как</w:t>
      </w:r>
      <w:r w:rsidRPr="003C5146">
        <w:rPr>
          <w:lang w:val="ru-RU"/>
        </w:rPr>
        <w:t xml:space="preserve"> </w:t>
      </w:r>
      <w:r>
        <w:rPr>
          <w:lang w:val="ru-RU"/>
        </w:rPr>
        <w:t>часть</w:t>
      </w:r>
      <w:r w:rsidRPr="003C5146">
        <w:rPr>
          <w:lang w:val="ru-RU"/>
        </w:rPr>
        <w:t xml:space="preserve"> </w:t>
      </w:r>
      <w:r>
        <w:rPr>
          <w:lang w:val="ru-RU"/>
        </w:rPr>
        <w:t>проекта</w:t>
      </w:r>
      <w:r w:rsidRPr="003C5146">
        <w:rPr>
          <w:lang w:val="ru-RU"/>
        </w:rPr>
        <w:t xml:space="preserve"> </w:t>
      </w:r>
      <w:r>
        <w:rPr>
          <w:lang w:val="ru-RU"/>
        </w:rPr>
        <w:t>и</w:t>
      </w:r>
      <w:r w:rsidRPr="003C5146">
        <w:rPr>
          <w:lang w:val="ru-RU"/>
        </w:rPr>
        <w:t xml:space="preserve"> </w:t>
      </w:r>
      <w:r>
        <w:rPr>
          <w:lang w:val="ru-RU"/>
        </w:rPr>
        <w:t>полностью</w:t>
      </w:r>
      <w:r w:rsidRPr="003C5146">
        <w:rPr>
          <w:lang w:val="ru-RU"/>
        </w:rPr>
        <w:t xml:space="preserve"> </w:t>
      </w:r>
      <w:r>
        <w:rPr>
          <w:lang w:val="ru-RU"/>
        </w:rPr>
        <w:t>финансируется.</w:t>
      </w:r>
    </w:p>
    <w:p w:rsidR="003312C3" w:rsidRPr="00391D7A" w:rsidRDefault="003C5146" w:rsidP="00EF00BF">
      <w:pPr>
        <w:numPr>
          <w:ilvl w:val="0"/>
          <w:numId w:val="16"/>
        </w:numPr>
        <w:rPr>
          <w:lang w:val="ru-RU"/>
        </w:rPr>
      </w:pPr>
      <w:r>
        <w:rPr>
          <w:lang w:val="ru-RU"/>
        </w:rPr>
        <w:lastRenderedPageBreak/>
        <w:t>Компенсация</w:t>
      </w:r>
      <w:r w:rsidRPr="00391D7A">
        <w:rPr>
          <w:lang w:val="ru-RU"/>
        </w:rPr>
        <w:t xml:space="preserve"> </w:t>
      </w:r>
      <w:r>
        <w:rPr>
          <w:lang w:val="ru-RU"/>
        </w:rPr>
        <w:t>полностью</w:t>
      </w:r>
      <w:r w:rsidRPr="00391D7A">
        <w:rPr>
          <w:lang w:val="ru-RU"/>
        </w:rPr>
        <w:t xml:space="preserve"> </w:t>
      </w:r>
      <w:r>
        <w:rPr>
          <w:lang w:val="ru-RU"/>
        </w:rPr>
        <w:t>предоставляется</w:t>
      </w:r>
      <w:r w:rsidRPr="00391D7A">
        <w:rPr>
          <w:lang w:val="ru-RU"/>
        </w:rPr>
        <w:t xml:space="preserve"> </w:t>
      </w:r>
      <w:r>
        <w:rPr>
          <w:lang w:val="ru-RU"/>
        </w:rPr>
        <w:t>до</w:t>
      </w:r>
      <w:r w:rsidRPr="00391D7A">
        <w:rPr>
          <w:lang w:val="ru-RU"/>
        </w:rPr>
        <w:t xml:space="preserve"> </w:t>
      </w:r>
      <w:r>
        <w:rPr>
          <w:lang w:val="ru-RU"/>
        </w:rPr>
        <w:t>того</w:t>
      </w:r>
      <w:r w:rsidRPr="00391D7A">
        <w:rPr>
          <w:lang w:val="ru-RU"/>
        </w:rPr>
        <w:t xml:space="preserve">, </w:t>
      </w:r>
      <w:r>
        <w:rPr>
          <w:lang w:val="ru-RU"/>
        </w:rPr>
        <w:t>как</w:t>
      </w:r>
      <w:r w:rsidRPr="00391D7A">
        <w:rPr>
          <w:lang w:val="ru-RU"/>
        </w:rPr>
        <w:t xml:space="preserve"> </w:t>
      </w:r>
      <w:r>
        <w:rPr>
          <w:lang w:val="ru-RU"/>
        </w:rPr>
        <w:t>зем</w:t>
      </w:r>
      <w:r w:rsidR="00391D7A">
        <w:rPr>
          <w:lang w:val="ru-RU"/>
        </w:rPr>
        <w:t xml:space="preserve">ельный участок </w:t>
      </w:r>
      <w:r w:rsidRPr="00391D7A">
        <w:rPr>
          <w:lang w:val="ru-RU"/>
        </w:rPr>
        <w:t xml:space="preserve"> </w:t>
      </w:r>
      <w:r w:rsidR="00391D7A">
        <w:rPr>
          <w:lang w:val="ru-RU"/>
        </w:rPr>
        <w:t>представлен для</w:t>
      </w:r>
      <w:r w:rsidR="00391D7A" w:rsidRPr="00391D7A">
        <w:rPr>
          <w:lang w:val="ru-RU"/>
        </w:rPr>
        <w:t xml:space="preserve"> </w:t>
      </w:r>
      <w:r w:rsidR="00391D7A">
        <w:rPr>
          <w:lang w:val="ru-RU"/>
        </w:rPr>
        <w:t xml:space="preserve">строительных </w:t>
      </w:r>
      <w:r w:rsidR="003312C3" w:rsidRPr="00391D7A">
        <w:rPr>
          <w:lang w:val="ru-RU"/>
        </w:rPr>
        <w:t xml:space="preserve"> </w:t>
      </w:r>
      <w:r w:rsidR="00391D7A">
        <w:rPr>
          <w:lang w:val="ru-RU"/>
        </w:rPr>
        <w:t>работ или сноса.</w:t>
      </w:r>
    </w:p>
    <w:p w:rsidR="00EB281C" w:rsidRPr="002D617C" w:rsidRDefault="00FD0E1B" w:rsidP="00EF00BF">
      <w:pPr>
        <w:pStyle w:val="2"/>
        <w:rPr>
          <w:i/>
          <w:lang w:val="ru-RU"/>
        </w:rPr>
      </w:pPr>
      <w:bookmarkStart w:id="11" w:name="_Toc298640933"/>
      <w:r>
        <w:rPr>
          <w:i/>
          <w:lang w:val="ru-RU"/>
        </w:rPr>
        <w:t>Критерии</w:t>
      </w:r>
      <w:r w:rsidRPr="002D617C">
        <w:rPr>
          <w:i/>
          <w:lang w:val="ru-RU"/>
        </w:rPr>
        <w:t xml:space="preserve"> </w:t>
      </w:r>
      <w:r>
        <w:rPr>
          <w:i/>
          <w:lang w:val="ru-RU"/>
        </w:rPr>
        <w:t>правомочности</w:t>
      </w:r>
      <w:r w:rsidRPr="002D617C">
        <w:rPr>
          <w:i/>
          <w:lang w:val="ru-RU"/>
        </w:rPr>
        <w:t xml:space="preserve"> </w:t>
      </w:r>
      <w:r w:rsidR="00EB281C" w:rsidRPr="002D617C">
        <w:rPr>
          <w:i/>
          <w:lang w:val="ru-RU"/>
        </w:rPr>
        <w:t xml:space="preserve"> </w:t>
      </w:r>
      <w:r>
        <w:rPr>
          <w:i/>
          <w:lang w:val="ru-RU"/>
        </w:rPr>
        <w:t>для</w:t>
      </w:r>
      <w:r w:rsidRPr="002D617C">
        <w:rPr>
          <w:i/>
          <w:lang w:val="ru-RU"/>
        </w:rPr>
        <w:t xml:space="preserve"> </w:t>
      </w:r>
      <w:r>
        <w:rPr>
          <w:i/>
          <w:lang w:val="ru-RU"/>
        </w:rPr>
        <w:t>ком</w:t>
      </w:r>
      <w:r w:rsidR="002D617C">
        <w:rPr>
          <w:i/>
          <w:lang w:val="ru-RU"/>
        </w:rPr>
        <w:t>пенсации</w:t>
      </w:r>
      <w:r w:rsidR="00033552" w:rsidRPr="002D617C">
        <w:rPr>
          <w:i/>
          <w:lang w:val="ru-RU"/>
        </w:rPr>
        <w:t xml:space="preserve"> (</w:t>
      </w:r>
      <w:r w:rsidR="002D617C">
        <w:rPr>
          <w:i/>
          <w:lang w:val="ru-RU"/>
        </w:rPr>
        <w:t>методы определения стоимости  собственности, подвергшейся воздействию</w:t>
      </w:r>
      <w:r w:rsidR="0000243E" w:rsidRPr="0006213E">
        <w:rPr>
          <w:i/>
          <w:color w:val="000000" w:themeColor="text1"/>
          <w:lang w:val="ru-RU"/>
        </w:rPr>
        <w:t>.</w:t>
      </w:r>
      <w:r w:rsidR="00033552" w:rsidRPr="0006213E">
        <w:rPr>
          <w:i/>
          <w:color w:val="000000" w:themeColor="text1"/>
          <w:lang w:val="ru-RU"/>
        </w:rPr>
        <w:t>)</w:t>
      </w:r>
      <w:bookmarkEnd w:id="11"/>
    </w:p>
    <w:p w:rsidR="002C469B" w:rsidRDefault="002D617C" w:rsidP="0000243E">
      <w:pPr>
        <w:spacing w:after="120" w:line="240" w:lineRule="auto"/>
        <w:jc w:val="both"/>
        <w:rPr>
          <w:lang w:val="ru-RU"/>
        </w:rPr>
      </w:pPr>
      <w:r>
        <w:rPr>
          <w:lang w:val="ru-RU"/>
        </w:rPr>
        <w:t>Для</w:t>
      </w:r>
      <w:r w:rsidRPr="002D617C">
        <w:rPr>
          <w:lang w:val="ru-RU"/>
        </w:rPr>
        <w:t xml:space="preserve"> </w:t>
      </w:r>
      <w:r>
        <w:rPr>
          <w:lang w:val="ru-RU"/>
        </w:rPr>
        <w:t>того</w:t>
      </w:r>
      <w:r w:rsidRPr="002D617C">
        <w:rPr>
          <w:lang w:val="ru-RU"/>
        </w:rPr>
        <w:t xml:space="preserve"> </w:t>
      </w:r>
      <w:r>
        <w:rPr>
          <w:lang w:val="ru-RU"/>
        </w:rPr>
        <w:t>чтобы</w:t>
      </w:r>
      <w:r w:rsidRPr="002D617C">
        <w:rPr>
          <w:lang w:val="ru-RU"/>
        </w:rPr>
        <w:t xml:space="preserve"> </w:t>
      </w:r>
      <w:r>
        <w:rPr>
          <w:lang w:val="ru-RU"/>
        </w:rPr>
        <w:t>совместить</w:t>
      </w:r>
      <w:r w:rsidRPr="002D617C">
        <w:rPr>
          <w:lang w:val="ru-RU"/>
        </w:rPr>
        <w:t xml:space="preserve"> </w:t>
      </w:r>
      <w:r>
        <w:rPr>
          <w:lang w:val="ru-RU"/>
        </w:rPr>
        <w:t>положения</w:t>
      </w:r>
      <w:r w:rsidRPr="002D617C">
        <w:rPr>
          <w:lang w:val="ru-RU"/>
        </w:rPr>
        <w:t xml:space="preserve"> </w:t>
      </w:r>
      <w:r>
        <w:rPr>
          <w:lang w:val="ru-RU"/>
        </w:rPr>
        <w:t>земельного</w:t>
      </w:r>
      <w:r w:rsidRPr="002D617C">
        <w:rPr>
          <w:lang w:val="ru-RU"/>
        </w:rPr>
        <w:t xml:space="preserve"> </w:t>
      </w:r>
      <w:r>
        <w:rPr>
          <w:lang w:val="ru-RU"/>
        </w:rPr>
        <w:t>кодекса</w:t>
      </w:r>
      <w:r w:rsidRPr="002D617C">
        <w:rPr>
          <w:lang w:val="ru-RU"/>
        </w:rPr>
        <w:t xml:space="preserve"> </w:t>
      </w:r>
      <w:r>
        <w:rPr>
          <w:lang w:val="ru-RU"/>
        </w:rPr>
        <w:t>Казахстана</w:t>
      </w:r>
      <w:r w:rsidRPr="002D617C">
        <w:rPr>
          <w:lang w:val="ru-RU"/>
        </w:rPr>
        <w:t xml:space="preserve"> </w:t>
      </w:r>
      <w:r>
        <w:rPr>
          <w:lang w:val="ru-RU"/>
        </w:rPr>
        <w:t>и</w:t>
      </w:r>
      <w:r w:rsidRPr="002D617C">
        <w:rPr>
          <w:lang w:val="ru-RU"/>
        </w:rPr>
        <w:t xml:space="preserve"> </w:t>
      </w:r>
      <w:r>
        <w:rPr>
          <w:lang w:val="ru-RU"/>
        </w:rPr>
        <w:t>процедуру</w:t>
      </w:r>
      <w:r w:rsidRPr="002D617C">
        <w:rPr>
          <w:lang w:val="ru-RU"/>
        </w:rPr>
        <w:t xml:space="preserve"> </w:t>
      </w:r>
      <w:r>
        <w:rPr>
          <w:lang w:val="ru-RU"/>
        </w:rPr>
        <w:t>Всемирного</w:t>
      </w:r>
      <w:r w:rsidRPr="002D617C">
        <w:rPr>
          <w:lang w:val="ru-RU"/>
        </w:rPr>
        <w:t xml:space="preserve"> </w:t>
      </w:r>
      <w:r>
        <w:rPr>
          <w:lang w:val="ru-RU"/>
        </w:rPr>
        <w:t>Банка</w:t>
      </w:r>
      <w:r w:rsidRPr="002D617C">
        <w:rPr>
          <w:lang w:val="ru-RU"/>
        </w:rPr>
        <w:t xml:space="preserve"> </w:t>
      </w:r>
      <w:r>
        <w:rPr>
          <w:lang w:val="ru-RU"/>
        </w:rPr>
        <w:t>по</w:t>
      </w:r>
      <w:r w:rsidRPr="002D617C">
        <w:rPr>
          <w:lang w:val="ru-RU"/>
        </w:rPr>
        <w:t xml:space="preserve"> </w:t>
      </w:r>
      <w:r>
        <w:rPr>
          <w:lang w:val="ru-RU"/>
        </w:rPr>
        <w:t>переселению</w:t>
      </w:r>
      <w:r w:rsidRPr="002D617C">
        <w:rPr>
          <w:lang w:val="ru-RU"/>
        </w:rPr>
        <w:t xml:space="preserve">, </w:t>
      </w:r>
      <w:r>
        <w:rPr>
          <w:lang w:val="ru-RU"/>
        </w:rPr>
        <w:t>форма</w:t>
      </w:r>
      <w:r w:rsidRPr="002D617C">
        <w:rPr>
          <w:lang w:val="ru-RU"/>
        </w:rPr>
        <w:t xml:space="preserve"> </w:t>
      </w:r>
      <w:r>
        <w:rPr>
          <w:lang w:val="ru-RU"/>
        </w:rPr>
        <w:t>по</w:t>
      </w:r>
      <w:r w:rsidRPr="002D617C">
        <w:rPr>
          <w:lang w:val="ru-RU"/>
        </w:rPr>
        <w:t xml:space="preserve"> </w:t>
      </w:r>
      <w:r w:rsidR="00216545">
        <w:rPr>
          <w:lang w:val="ru-RU"/>
        </w:rPr>
        <w:t xml:space="preserve"> причитающимся выплатам </w:t>
      </w:r>
      <w:r w:rsidRPr="002D617C">
        <w:rPr>
          <w:lang w:val="ru-RU"/>
        </w:rPr>
        <w:t xml:space="preserve"> </w:t>
      </w:r>
      <w:r>
        <w:rPr>
          <w:lang w:val="ru-RU"/>
        </w:rPr>
        <w:t>и</w:t>
      </w:r>
      <w:r w:rsidRPr="002D617C">
        <w:rPr>
          <w:lang w:val="ru-RU"/>
        </w:rPr>
        <w:t xml:space="preserve"> </w:t>
      </w:r>
      <w:r>
        <w:rPr>
          <w:lang w:val="ru-RU"/>
        </w:rPr>
        <w:t xml:space="preserve">компенсации была составлена и представлена ниже </w:t>
      </w:r>
      <w:r w:rsidR="002C469B" w:rsidRPr="002D617C">
        <w:rPr>
          <w:lang w:val="ru-RU"/>
        </w:rPr>
        <w:t xml:space="preserve"> </w:t>
      </w:r>
      <w:r w:rsidR="00033552" w:rsidRPr="002D617C">
        <w:rPr>
          <w:lang w:val="ru-RU"/>
        </w:rPr>
        <w:t>(</w:t>
      </w:r>
      <w:r>
        <w:rPr>
          <w:lang w:val="ru-RU"/>
        </w:rPr>
        <w:t>таблица</w:t>
      </w:r>
      <w:r w:rsidR="00033552" w:rsidRPr="002D617C">
        <w:rPr>
          <w:lang w:val="ru-RU"/>
        </w:rPr>
        <w:t xml:space="preserve"> 1)</w:t>
      </w:r>
      <w:r w:rsidR="002C469B" w:rsidRPr="002D617C">
        <w:rPr>
          <w:lang w:val="ru-RU"/>
        </w:rPr>
        <w:t xml:space="preserve">. </w:t>
      </w:r>
      <w:r>
        <w:rPr>
          <w:lang w:val="ru-RU"/>
        </w:rPr>
        <w:t>Эта</w:t>
      </w:r>
      <w:r w:rsidRPr="00216545">
        <w:rPr>
          <w:lang w:val="ru-RU"/>
        </w:rPr>
        <w:t xml:space="preserve"> </w:t>
      </w:r>
      <w:r>
        <w:rPr>
          <w:lang w:val="ru-RU"/>
        </w:rPr>
        <w:t>форма</w:t>
      </w:r>
      <w:r w:rsidRPr="00216545">
        <w:rPr>
          <w:lang w:val="ru-RU"/>
        </w:rPr>
        <w:t xml:space="preserve"> </w:t>
      </w:r>
      <w:r>
        <w:rPr>
          <w:lang w:val="ru-RU"/>
        </w:rPr>
        <w:t>описывает</w:t>
      </w:r>
      <w:r w:rsidRPr="00216545">
        <w:rPr>
          <w:lang w:val="ru-RU"/>
        </w:rPr>
        <w:t xml:space="preserve"> </w:t>
      </w:r>
      <w:r w:rsidR="00216545">
        <w:rPr>
          <w:lang w:val="ru-RU"/>
        </w:rPr>
        <w:t>договорную</w:t>
      </w:r>
      <w:r w:rsidR="00216545" w:rsidRPr="00216545">
        <w:rPr>
          <w:lang w:val="ru-RU"/>
        </w:rPr>
        <w:t xml:space="preserve"> </w:t>
      </w:r>
      <w:r w:rsidR="00216545">
        <w:rPr>
          <w:lang w:val="ru-RU"/>
        </w:rPr>
        <w:t>основу</w:t>
      </w:r>
      <w:r w:rsidR="00216545" w:rsidRPr="00216545">
        <w:rPr>
          <w:lang w:val="ru-RU"/>
        </w:rPr>
        <w:t xml:space="preserve"> </w:t>
      </w:r>
      <w:r w:rsidR="00404819" w:rsidRPr="00216545">
        <w:rPr>
          <w:lang w:val="ru-RU"/>
        </w:rPr>
        <w:t>(</w:t>
      </w:r>
      <w:r w:rsidR="00216545">
        <w:rPr>
          <w:lang w:val="ru-RU"/>
        </w:rPr>
        <w:t>Всемирный</w:t>
      </w:r>
      <w:r w:rsidR="00216545" w:rsidRPr="00216545">
        <w:rPr>
          <w:lang w:val="ru-RU"/>
        </w:rPr>
        <w:t xml:space="preserve"> </w:t>
      </w:r>
      <w:r w:rsidR="00216545">
        <w:rPr>
          <w:lang w:val="ru-RU"/>
        </w:rPr>
        <w:t>Банк</w:t>
      </w:r>
      <w:r w:rsidR="00404819" w:rsidRPr="00216545">
        <w:rPr>
          <w:lang w:val="ru-RU"/>
        </w:rPr>
        <w:t xml:space="preserve"> – </w:t>
      </w:r>
      <w:r w:rsidR="00216545">
        <w:rPr>
          <w:lang w:val="ru-RU"/>
        </w:rPr>
        <w:t>Заказчик</w:t>
      </w:r>
      <w:r w:rsidR="00404819" w:rsidRPr="00216545">
        <w:rPr>
          <w:lang w:val="ru-RU"/>
        </w:rPr>
        <w:t xml:space="preserve">) </w:t>
      </w:r>
      <w:r w:rsidR="00216545">
        <w:rPr>
          <w:lang w:val="ru-RU"/>
        </w:rPr>
        <w:t>для</w:t>
      </w:r>
      <w:r w:rsidR="00216545" w:rsidRPr="00216545">
        <w:rPr>
          <w:lang w:val="ru-RU"/>
        </w:rPr>
        <w:t xml:space="preserve"> </w:t>
      </w:r>
      <w:r w:rsidR="00216545">
        <w:rPr>
          <w:lang w:val="ru-RU"/>
        </w:rPr>
        <w:t>идентификации, какое воздействие компенсируется и кому предоставляются какие-либо права.</w:t>
      </w:r>
      <w:r w:rsidR="002C469B" w:rsidRPr="00216545">
        <w:rPr>
          <w:lang w:val="ru-RU"/>
        </w:rPr>
        <w:t xml:space="preserve"> </w:t>
      </w:r>
      <w:r w:rsidR="00216545">
        <w:rPr>
          <w:lang w:val="ru-RU"/>
        </w:rPr>
        <w:t>Хотя</w:t>
      </w:r>
      <w:r w:rsidR="00216545" w:rsidRPr="00216545">
        <w:rPr>
          <w:lang w:val="ru-RU"/>
        </w:rPr>
        <w:t xml:space="preserve"> </w:t>
      </w:r>
      <w:r w:rsidR="00216545">
        <w:rPr>
          <w:lang w:val="ru-RU"/>
        </w:rPr>
        <w:t>не</w:t>
      </w:r>
      <w:r w:rsidR="00216545" w:rsidRPr="00216545">
        <w:rPr>
          <w:lang w:val="ru-RU"/>
        </w:rPr>
        <w:t xml:space="preserve"> </w:t>
      </w:r>
      <w:r w:rsidR="00216545">
        <w:rPr>
          <w:lang w:val="ru-RU"/>
        </w:rPr>
        <w:t>предполагается</w:t>
      </w:r>
      <w:r w:rsidR="00216545" w:rsidRPr="00216545">
        <w:rPr>
          <w:lang w:val="ru-RU"/>
        </w:rPr>
        <w:t xml:space="preserve"> </w:t>
      </w:r>
      <w:r w:rsidR="00216545">
        <w:rPr>
          <w:lang w:val="ru-RU"/>
        </w:rPr>
        <w:t>какое</w:t>
      </w:r>
      <w:r w:rsidR="00216545" w:rsidRPr="00216545">
        <w:rPr>
          <w:lang w:val="ru-RU"/>
        </w:rPr>
        <w:t>-</w:t>
      </w:r>
      <w:r w:rsidR="00216545">
        <w:rPr>
          <w:lang w:val="ru-RU"/>
        </w:rPr>
        <w:t>либо</w:t>
      </w:r>
      <w:r w:rsidR="00216545" w:rsidRPr="00216545">
        <w:rPr>
          <w:lang w:val="ru-RU"/>
        </w:rPr>
        <w:t xml:space="preserve"> </w:t>
      </w:r>
      <w:r w:rsidR="00216545">
        <w:rPr>
          <w:lang w:val="ru-RU"/>
        </w:rPr>
        <w:t>физическое</w:t>
      </w:r>
      <w:r w:rsidR="00216545" w:rsidRPr="00216545">
        <w:rPr>
          <w:lang w:val="ru-RU"/>
        </w:rPr>
        <w:t xml:space="preserve"> </w:t>
      </w:r>
      <w:r w:rsidR="00216545">
        <w:rPr>
          <w:lang w:val="ru-RU"/>
        </w:rPr>
        <w:t>перемещение</w:t>
      </w:r>
      <w:r w:rsidR="00216545" w:rsidRPr="00216545">
        <w:rPr>
          <w:lang w:val="ru-RU"/>
        </w:rPr>
        <w:t xml:space="preserve"> </w:t>
      </w:r>
      <w:r w:rsidR="00216545">
        <w:rPr>
          <w:lang w:val="ru-RU"/>
        </w:rPr>
        <w:t>постоянных</w:t>
      </w:r>
      <w:r w:rsidR="00216545" w:rsidRPr="00216545">
        <w:rPr>
          <w:lang w:val="ru-RU"/>
        </w:rPr>
        <w:t xml:space="preserve"> </w:t>
      </w:r>
      <w:r w:rsidR="00216545">
        <w:rPr>
          <w:lang w:val="ru-RU"/>
        </w:rPr>
        <w:t>жителей</w:t>
      </w:r>
      <w:r w:rsidR="00216545" w:rsidRPr="00216545">
        <w:rPr>
          <w:lang w:val="ru-RU"/>
        </w:rPr>
        <w:t xml:space="preserve"> </w:t>
      </w:r>
      <w:r w:rsidR="00216545">
        <w:rPr>
          <w:lang w:val="ru-RU"/>
        </w:rPr>
        <w:t>или</w:t>
      </w:r>
      <w:r w:rsidR="00216545" w:rsidRPr="00216545">
        <w:rPr>
          <w:lang w:val="ru-RU"/>
        </w:rPr>
        <w:t xml:space="preserve"> </w:t>
      </w:r>
      <w:r w:rsidR="00216545">
        <w:rPr>
          <w:lang w:val="ru-RU"/>
        </w:rPr>
        <w:t>воздействие</w:t>
      </w:r>
      <w:r w:rsidR="00216545" w:rsidRPr="00216545">
        <w:rPr>
          <w:lang w:val="ru-RU"/>
        </w:rPr>
        <w:t xml:space="preserve"> </w:t>
      </w:r>
      <w:r w:rsidR="00216545">
        <w:rPr>
          <w:lang w:val="ru-RU"/>
        </w:rPr>
        <w:t>на</w:t>
      </w:r>
      <w:r w:rsidR="00216545" w:rsidRPr="00216545">
        <w:rPr>
          <w:lang w:val="ru-RU"/>
        </w:rPr>
        <w:t xml:space="preserve"> </w:t>
      </w:r>
      <w:r w:rsidR="00216545">
        <w:rPr>
          <w:lang w:val="ru-RU"/>
        </w:rPr>
        <w:t>сооружения</w:t>
      </w:r>
      <w:r w:rsidR="00216545" w:rsidRPr="00216545">
        <w:rPr>
          <w:lang w:val="ru-RU"/>
        </w:rPr>
        <w:t xml:space="preserve">, </w:t>
      </w:r>
      <w:r w:rsidR="00216545">
        <w:rPr>
          <w:lang w:val="ru-RU"/>
        </w:rPr>
        <w:t>здани</w:t>
      </w:r>
      <w:r w:rsidR="00790080">
        <w:rPr>
          <w:lang w:val="ru-RU"/>
        </w:rPr>
        <w:t>я</w:t>
      </w:r>
      <w:r w:rsidR="00216545" w:rsidRPr="00216545">
        <w:rPr>
          <w:lang w:val="ru-RU"/>
        </w:rPr>
        <w:t xml:space="preserve"> </w:t>
      </w:r>
      <w:r w:rsidR="00216545">
        <w:rPr>
          <w:lang w:val="ru-RU"/>
        </w:rPr>
        <w:t>или</w:t>
      </w:r>
      <w:r w:rsidR="00216545" w:rsidRPr="00216545">
        <w:rPr>
          <w:lang w:val="ru-RU"/>
        </w:rPr>
        <w:t xml:space="preserve"> </w:t>
      </w:r>
      <w:r w:rsidR="00216545">
        <w:rPr>
          <w:lang w:val="ru-RU"/>
        </w:rPr>
        <w:t>недвижимое</w:t>
      </w:r>
      <w:r w:rsidR="00216545" w:rsidRPr="00216545">
        <w:rPr>
          <w:lang w:val="ru-RU"/>
        </w:rPr>
        <w:t xml:space="preserve"> </w:t>
      </w:r>
      <w:r w:rsidR="00216545">
        <w:rPr>
          <w:lang w:val="ru-RU"/>
        </w:rPr>
        <w:t>имущество</w:t>
      </w:r>
      <w:r w:rsidR="00216545" w:rsidRPr="00216545">
        <w:rPr>
          <w:lang w:val="ru-RU"/>
        </w:rPr>
        <w:t xml:space="preserve"> </w:t>
      </w:r>
      <w:r w:rsidR="00216545">
        <w:rPr>
          <w:lang w:val="ru-RU"/>
        </w:rPr>
        <w:t>по</w:t>
      </w:r>
      <w:r w:rsidR="00216545" w:rsidRPr="00216545">
        <w:rPr>
          <w:lang w:val="ru-RU"/>
        </w:rPr>
        <w:t xml:space="preserve"> </w:t>
      </w:r>
      <w:r w:rsidR="00216545">
        <w:rPr>
          <w:lang w:val="ru-RU"/>
        </w:rPr>
        <w:t>проекту</w:t>
      </w:r>
      <w:r w:rsidR="00216545" w:rsidRPr="00216545">
        <w:rPr>
          <w:lang w:val="ru-RU"/>
        </w:rPr>
        <w:t xml:space="preserve"> </w:t>
      </w:r>
      <w:r w:rsidR="00216545">
        <w:rPr>
          <w:lang w:val="ru-RU"/>
        </w:rPr>
        <w:t>РРССАМ</w:t>
      </w:r>
      <w:r w:rsidR="00216545" w:rsidRPr="00216545">
        <w:rPr>
          <w:lang w:val="ru-RU"/>
        </w:rPr>
        <w:t xml:space="preserve">-2,  </w:t>
      </w:r>
      <w:r w:rsidR="006D5F61" w:rsidRPr="00216545">
        <w:rPr>
          <w:rFonts w:hint="eastAsia"/>
          <w:lang w:val="ru-RU"/>
        </w:rPr>
        <w:t xml:space="preserve"> </w:t>
      </w:r>
      <w:r w:rsidR="00216545">
        <w:rPr>
          <w:lang w:val="ru-RU"/>
        </w:rPr>
        <w:t>так</w:t>
      </w:r>
      <w:r w:rsidR="00216545" w:rsidRPr="00216545">
        <w:rPr>
          <w:lang w:val="ru-RU"/>
        </w:rPr>
        <w:t xml:space="preserve"> </w:t>
      </w:r>
      <w:r w:rsidR="00216545">
        <w:rPr>
          <w:lang w:val="ru-RU"/>
        </w:rPr>
        <w:t>как, вероятно,</w:t>
      </w:r>
      <w:r w:rsidR="00216545" w:rsidRPr="00216545">
        <w:rPr>
          <w:lang w:val="ru-RU"/>
        </w:rPr>
        <w:t xml:space="preserve"> </w:t>
      </w:r>
      <w:r w:rsidR="00216545">
        <w:rPr>
          <w:lang w:val="ru-RU"/>
        </w:rPr>
        <w:t>предполагаемые</w:t>
      </w:r>
      <w:r w:rsidR="00216545" w:rsidRPr="00216545">
        <w:rPr>
          <w:lang w:val="ru-RU"/>
        </w:rPr>
        <w:t xml:space="preserve"> </w:t>
      </w:r>
      <w:r w:rsidR="00216545">
        <w:rPr>
          <w:lang w:val="ru-RU"/>
        </w:rPr>
        <w:t>зоны</w:t>
      </w:r>
      <w:r w:rsidR="00216545" w:rsidRPr="00216545">
        <w:rPr>
          <w:lang w:val="ru-RU"/>
        </w:rPr>
        <w:t xml:space="preserve"> </w:t>
      </w:r>
      <w:r w:rsidR="00216545">
        <w:rPr>
          <w:lang w:val="ru-RU"/>
        </w:rPr>
        <w:t>строительства</w:t>
      </w:r>
      <w:r w:rsidR="00790080">
        <w:rPr>
          <w:lang w:val="ru-RU"/>
        </w:rPr>
        <w:t xml:space="preserve"> имеют место только</w:t>
      </w:r>
      <w:r w:rsidR="00216545">
        <w:rPr>
          <w:lang w:val="ru-RU"/>
        </w:rPr>
        <w:t xml:space="preserve"> в охраняемых поймах, которые принадлежат государственным административным органам,  в качестве меры профилактики, эти принципы включают мероприятия компенсации по таким сценариям.   </w:t>
      </w:r>
      <w:r w:rsidR="006D5F61" w:rsidRPr="00216545">
        <w:rPr>
          <w:rFonts w:hint="eastAsia"/>
          <w:lang w:val="ru-RU"/>
        </w:rPr>
        <w:t xml:space="preserve">  </w:t>
      </w:r>
    </w:p>
    <w:p w:rsidR="000A326E" w:rsidRPr="005B438C" w:rsidRDefault="000A326E" w:rsidP="000A326E">
      <w:pPr>
        <w:widowControl w:val="0"/>
        <w:autoSpaceDE w:val="0"/>
        <w:autoSpaceDN w:val="0"/>
        <w:adjustRightInd w:val="0"/>
        <w:spacing w:after="0" w:line="240" w:lineRule="auto"/>
        <w:rPr>
          <w:rFonts w:ascii="Arial" w:hAnsi="Arial" w:cs="Arial"/>
          <w:sz w:val="13"/>
          <w:szCs w:val="13"/>
          <w:lang w:val="ru-RU"/>
        </w:rPr>
      </w:pPr>
      <w:r>
        <w:rPr>
          <w:sz w:val="23"/>
          <w:szCs w:val="23"/>
          <w:lang w:val="ru-RU"/>
        </w:rPr>
        <w:t>Для</w:t>
      </w:r>
      <w:r w:rsidRPr="00E73F9C">
        <w:rPr>
          <w:sz w:val="23"/>
          <w:szCs w:val="23"/>
          <w:lang w:val="ru-RU"/>
        </w:rPr>
        <w:t xml:space="preserve"> </w:t>
      </w:r>
      <w:r>
        <w:rPr>
          <w:sz w:val="23"/>
          <w:szCs w:val="23"/>
          <w:lang w:val="ru-RU"/>
        </w:rPr>
        <w:t>того</w:t>
      </w:r>
      <w:r w:rsidRPr="00E73F9C">
        <w:rPr>
          <w:sz w:val="23"/>
          <w:szCs w:val="23"/>
          <w:lang w:val="ru-RU"/>
        </w:rPr>
        <w:t xml:space="preserve">, </w:t>
      </w:r>
      <w:r>
        <w:rPr>
          <w:sz w:val="23"/>
          <w:szCs w:val="23"/>
          <w:lang w:val="ru-RU"/>
        </w:rPr>
        <w:t>чтобы</w:t>
      </w:r>
      <w:r w:rsidRPr="00E73F9C">
        <w:rPr>
          <w:sz w:val="23"/>
          <w:szCs w:val="23"/>
          <w:lang w:val="ru-RU"/>
        </w:rPr>
        <w:t xml:space="preserve"> </w:t>
      </w:r>
      <w:r>
        <w:rPr>
          <w:sz w:val="23"/>
          <w:szCs w:val="23"/>
          <w:lang w:val="ru-RU"/>
        </w:rPr>
        <w:t>оценить</w:t>
      </w:r>
      <w:r w:rsidRPr="00E73F9C">
        <w:rPr>
          <w:sz w:val="23"/>
          <w:szCs w:val="23"/>
          <w:lang w:val="ru-RU"/>
        </w:rPr>
        <w:t xml:space="preserve"> </w:t>
      </w:r>
      <w:r>
        <w:rPr>
          <w:sz w:val="23"/>
          <w:szCs w:val="23"/>
          <w:lang w:val="ru-RU"/>
        </w:rPr>
        <w:t>стоимость</w:t>
      </w:r>
      <w:r w:rsidRPr="00E73F9C">
        <w:rPr>
          <w:sz w:val="23"/>
          <w:szCs w:val="23"/>
          <w:lang w:val="ru-RU"/>
        </w:rPr>
        <w:t xml:space="preserve"> </w:t>
      </w:r>
      <w:r>
        <w:rPr>
          <w:sz w:val="23"/>
          <w:szCs w:val="23"/>
          <w:lang w:val="ru-RU"/>
        </w:rPr>
        <w:t>земли</w:t>
      </w:r>
      <w:r w:rsidRPr="00E73F9C">
        <w:rPr>
          <w:sz w:val="23"/>
          <w:szCs w:val="23"/>
          <w:lang w:val="ru-RU"/>
        </w:rPr>
        <w:t xml:space="preserve">, </w:t>
      </w:r>
      <w:r>
        <w:rPr>
          <w:sz w:val="23"/>
          <w:szCs w:val="23"/>
          <w:lang w:val="ru-RU"/>
        </w:rPr>
        <w:t>которая</w:t>
      </w:r>
      <w:r w:rsidRPr="00E73F9C">
        <w:rPr>
          <w:sz w:val="23"/>
          <w:szCs w:val="23"/>
          <w:lang w:val="ru-RU"/>
        </w:rPr>
        <w:t xml:space="preserve"> </w:t>
      </w:r>
      <w:r>
        <w:rPr>
          <w:sz w:val="23"/>
          <w:szCs w:val="23"/>
          <w:lang w:val="ru-RU"/>
        </w:rPr>
        <w:t>будет</w:t>
      </w:r>
      <w:r w:rsidRPr="00E73F9C">
        <w:rPr>
          <w:sz w:val="23"/>
          <w:szCs w:val="23"/>
          <w:lang w:val="ru-RU"/>
        </w:rPr>
        <w:t xml:space="preserve"> </w:t>
      </w:r>
      <w:r>
        <w:rPr>
          <w:sz w:val="23"/>
          <w:szCs w:val="23"/>
          <w:lang w:val="ru-RU"/>
        </w:rPr>
        <w:t>отчуждена</w:t>
      </w:r>
      <w:r w:rsidRPr="00E73F9C">
        <w:rPr>
          <w:sz w:val="23"/>
          <w:szCs w:val="23"/>
          <w:lang w:val="ru-RU"/>
        </w:rPr>
        <w:t xml:space="preserve">  </w:t>
      </w:r>
      <w:r>
        <w:rPr>
          <w:sz w:val="23"/>
          <w:szCs w:val="23"/>
          <w:lang w:val="ru-RU"/>
        </w:rPr>
        <w:t>и</w:t>
      </w:r>
      <w:r w:rsidRPr="00E73F9C">
        <w:rPr>
          <w:sz w:val="23"/>
          <w:szCs w:val="23"/>
          <w:lang w:val="ru-RU"/>
        </w:rPr>
        <w:t xml:space="preserve"> </w:t>
      </w:r>
      <w:r>
        <w:rPr>
          <w:sz w:val="23"/>
          <w:szCs w:val="23"/>
          <w:lang w:val="ru-RU"/>
        </w:rPr>
        <w:t>сооружений</w:t>
      </w:r>
      <w:r w:rsidRPr="00E73F9C">
        <w:rPr>
          <w:sz w:val="23"/>
          <w:szCs w:val="23"/>
          <w:lang w:val="ru-RU"/>
        </w:rPr>
        <w:t xml:space="preserve"> , </w:t>
      </w:r>
      <w:r>
        <w:rPr>
          <w:sz w:val="23"/>
          <w:szCs w:val="23"/>
          <w:lang w:val="ru-RU"/>
        </w:rPr>
        <w:t>которые будут снесены,</w:t>
      </w:r>
      <w:r w:rsidRPr="00E73F9C">
        <w:rPr>
          <w:sz w:val="23"/>
          <w:szCs w:val="23"/>
          <w:lang w:val="ru-RU"/>
        </w:rPr>
        <w:t xml:space="preserve"> </w:t>
      </w:r>
      <w:r>
        <w:rPr>
          <w:sz w:val="23"/>
          <w:szCs w:val="23"/>
          <w:lang w:val="ru-RU"/>
        </w:rPr>
        <w:t xml:space="preserve"> проектировщики должны заключить контракт с лицензированными экспертами по оценки собственности.</w:t>
      </w:r>
      <w:r w:rsidRPr="00E73F9C">
        <w:rPr>
          <w:sz w:val="23"/>
          <w:szCs w:val="23"/>
          <w:lang w:val="ru-RU"/>
        </w:rPr>
        <w:t xml:space="preserve"> </w:t>
      </w:r>
      <w:r>
        <w:rPr>
          <w:sz w:val="23"/>
          <w:szCs w:val="23"/>
          <w:lang w:val="ru-RU"/>
        </w:rPr>
        <w:t>На основе д</w:t>
      </w:r>
      <w:r w:rsidRPr="005B438C">
        <w:rPr>
          <w:sz w:val="23"/>
          <w:szCs w:val="23"/>
          <w:lang w:val="ru-RU"/>
        </w:rPr>
        <w:t>анных</w:t>
      </w:r>
      <w:r>
        <w:rPr>
          <w:sz w:val="23"/>
          <w:szCs w:val="23"/>
          <w:lang w:val="ru-RU"/>
        </w:rPr>
        <w:t xml:space="preserve"> потребности в земле, которые должны быть собраны проектировщиками</w:t>
      </w:r>
      <w:r w:rsidRPr="005B438C">
        <w:rPr>
          <w:sz w:val="23"/>
          <w:szCs w:val="23"/>
          <w:lang w:val="ru-RU"/>
        </w:rPr>
        <w:t xml:space="preserve">, </w:t>
      </w:r>
      <w:r>
        <w:rPr>
          <w:sz w:val="23"/>
          <w:szCs w:val="23"/>
          <w:lang w:val="ru-RU"/>
        </w:rPr>
        <w:t xml:space="preserve">эксперты по оценке собственности </w:t>
      </w:r>
      <w:r w:rsidRPr="005B438C">
        <w:rPr>
          <w:sz w:val="23"/>
          <w:szCs w:val="23"/>
          <w:lang w:val="ru-RU"/>
        </w:rPr>
        <w:t xml:space="preserve"> </w:t>
      </w:r>
      <w:r>
        <w:rPr>
          <w:sz w:val="23"/>
          <w:szCs w:val="23"/>
          <w:lang w:val="ru-RU"/>
        </w:rPr>
        <w:t xml:space="preserve">свяжутся с </w:t>
      </w:r>
      <w:r w:rsidRPr="005B438C">
        <w:rPr>
          <w:sz w:val="23"/>
          <w:szCs w:val="23"/>
          <w:lang w:val="ru-RU"/>
        </w:rPr>
        <w:t xml:space="preserve">потенциально </w:t>
      </w:r>
      <w:r>
        <w:rPr>
          <w:sz w:val="23"/>
          <w:szCs w:val="23"/>
          <w:lang w:val="ru-RU"/>
        </w:rPr>
        <w:t xml:space="preserve">затронутыми сторонами </w:t>
      </w:r>
      <w:r w:rsidRPr="005B438C">
        <w:rPr>
          <w:sz w:val="23"/>
          <w:szCs w:val="23"/>
          <w:lang w:val="ru-RU"/>
        </w:rPr>
        <w:t xml:space="preserve">для оценки </w:t>
      </w:r>
      <w:r>
        <w:rPr>
          <w:sz w:val="23"/>
          <w:szCs w:val="23"/>
          <w:lang w:val="ru-RU"/>
        </w:rPr>
        <w:t xml:space="preserve">стоимости их собственности. Методы оценки для подсчета </w:t>
      </w:r>
      <w:r w:rsidRPr="005B438C">
        <w:rPr>
          <w:sz w:val="23"/>
          <w:szCs w:val="23"/>
          <w:lang w:val="ru-RU"/>
        </w:rPr>
        <w:t>компенсаци</w:t>
      </w:r>
      <w:r>
        <w:rPr>
          <w:sz w:val="23"/>
          <w:szCs w:val="23"/>
          <w:lang w:val="ru-RU"/>
        </w:rPr>
        <w:t>и</w:t>
      </w:r>
      <w:r w:rsidRPr="005B438C">
        <w:rPr>
          <w:sz w:val="23"/>
          <w:szCs w:val="23"/>
          <w:lang w:val="ru-RU"/>
        </w:rPr>
        <w:t xml:space="preserve"> за </w:t>
      </w:r>
      <w:r>
        <w:rPr>
          <w:sz w:val="23"/>
          <w:szCs w:val="23"/>
          <w:lang w:val="ru-RU"/>
        </w:rPr>
        <w:t xml:space="preserve">здания и сооружения </w:t>
      </w:r>
      <w:r w:rsidRPr="005B438C">
        <w:rPr>
          <w:sz w:val="23"/>
          <w:szCs w:val="23"/>
          <w:lang w:val="ru-RU"/>
        </w:rPr>
        <w:t xml:space="preserve"> </w:t>
      </w:r>
      <w:r>
        <w:rPr>
          <w:sz w:val="23"/>
          <w:szCs w:val="23"/>
          <w:lang w:val="ru-RU"/>
        </w:rPr>
        <w:t>схожи</w:t>
      </w:r>
      <w:r w:rsidRPr="005B438C">
        <w:rPr>
          <w:sz w:val="23"/>
          <w:szCs w:val="23"/>
          <w:lang w:val="ru-RU"/>
        </w:rPr>
        <w:t xml:space="preserve"> </w:t>
      </w:r>
      <w:r>
        <w:rPr>
          <w:sz w:val="23"/>
          <w:szCs w:val="23"/>
          <w:lang w:val="ru-RU"/>
        </w:rPr>
        <w:t xml:space="preserve">с общепризнанной </w:t>
      </w:r>
      <w:r w:rsidRPr="005B438C">
        <w:rPr>
          <w:sz w:val="23"/>
          <w:szCs w:val="23"/>
          <w:lang w:val="ru-RU"/>
        </w:rPr>
        <w:t xml:space="preserve"> международн</w:t>
      </w:r>
      <w:r>
        <w:rPr>
          <w:sz w:val="23"/>
          <w:szCs w:val="23"/>
          <w:lang w:val="ru-RU"/>
        </w:rPr>
        <w:t>ой</w:t>
      </w:r>
      <w:r w:rsidRPr="005B438C">
        <w:rPr>
          <w:sz w:val="23"/>
          <w:szCs w:val="23"/>
          <w:lang w:val="ru-RU"/>
        </w:rPr>
        <w:t xml:space="preserve"> практик</w:t>
      </w:r>
      <w:r>
        <w:rPr>
          <w:sz w:val="23"/>
          <w:szCs w:val="23"/>
          <w:lang w:val="ru-RU"/>
        </w:rPr>
        <w:t>е</w:t>
      </w:r>
      <w:r w:rsidRPr="005B438C">
        <w:rPr>
          <w:sz w:val="23"/>
          <w:szCs w:val="23"/>
          <w:lang w:val="ru-RU"/>
        </w:rPr>
        <w:t xml:space="preserve"> </w:t>
      </w:r>
      <w:r>
        <w:rPr>
          <w:sz w:val="23"/>
          <w:szCs w:val="23"/>
          <w:lang w:val="ru-RU"/>
        </w:rPr>
        <w:t>на основе</w:t>
      </w:r>
      <w:r w:rsidRPr="005B438C">
        <w:rPr>
          <w:sz w:val="23"/>
          <w:szCs w:val="23"/>
          <w:lang w:val="ru-RU"/>
        </w:rPr>
        <w:t xml:space="preserve"> (</w:t>
      </w:r>
      <w:r w:rsidRPr="005B438C">
        <w:rPr>
          <w:sz w:val="23"/>
          <w:szCs w:val="23"/>
        </w:rPr>
        <w:t>I</w:t>
      </w:r>
      <w:r w:rsidRPr="005B438C">
        <w:rPr>
          <w:sz w:val="23"/>
          <w:szCs w:val="23"/>
          <w:lang w:val="ru-RU"/>
        </w:rPr>
        <w:t>) расходов, (</w:t>
      </w:r>
      <w:r w:rsidRPr="005B438C">
        <w:rPr>
          <w:sz w:val="23"/>
          <w:szCs w:val="23"/>
        </w:rPr>
        <w:t>II</w:t>
      </w:r>
      <w:r w:rsidRPr="005B438C">
        <w:rPr>
          <w:sz w:val="23"/>
          <w:szCs w:val="23"/>
          <w:lang w:val="ru-RU"/>
        </w:rPr>
        <w:t>) прибыли, и (</w:t>
      </w:r>
      <w:r w:rsidRPr="005B438C">
        <w:rPr>
          <w:sz w:val="23"/>
          <w:szCs w:val="23"/>
        </w:rPr>
        <w:t>III</w:t>
      </w:r>
      <w:r w:rsidRPr="005B438C">
        <w:rPr>
          <w:sz w:val="23"/>
          <w:szCs w:val="23"/>
          <w:lang w:val="ru-RU"/>
        </w:rPr>
        <w:t xml:space="preserve">) </w:t>
      </w:r>
      <w:r>
        <w:rPr>
          <w:sz w:val="23"/>
          <w:szCs w:val="23"/>
          <w:lang w:val="ru-RU"/>
        </w:rPr>
        <w:t xml:space="preserve">сравнению с аналогичным зданием или сооружением с </w:t>
      </w:r>
      <w:r w:rsidRPr="005B438C">
        <w:rPr>
          <w:sz w:val="23"/>
          <w:szCs w:val="23"/>
          <w:lang w:val="ru-RU"/>
        </w:rPr>
        <w:t>известн</w:t>
      </w:r>
      <w:r>
        <w:rPr>
          <w:sz w:val="23"/>
          <w:szCs w:val="23"/>
          <w:lang w:val="ru-RU"/>
        </w:rPr>
        <w:t>ой</w:t>
      </w:r>
      <w:r w:rsidRPr="005B438C">
        <w:rPr>
          <w:sz w:val="23"/>
          <w:szCs w:val="23"/>
          <w:lang w:val="ru-RU"/>
        </w:rPr>
        <w:t xml:space="preserve"> стоимости. </w:t>
      </w:r>
      <w:r>
        <w:rPr>
          <w:sz w:val="23"/>
          <w:szCs w:val="23"/>
          <w:lang w:val="ru-RU"/>
        </w:rPr>
        <w:t>Базовая стоимость</w:t>
      </w:r>
      <w:r w:rsidRPr="005B438C">
        <w:rPr>
          <w:sz w:val="23"/>
          <w:szCs w:val="23"/>
          <w:lang w:val="ru-RU"/>
        </w:rPr>
        <w:t xml:space="preserve"> будет согласована с текущей рыночной стоимост</w:t>
      </w:r>
      <w:r>
        <w:rPr>
          <w:sz w:val="23"/>
          <w:szCs w:val="23"/>
          <w:lang w:val="ru-RU"/>
        </w:rPr>
        <w:t>ью</w:t>
      </w:r>
      <w:r w:rsidRPr="005B438C">
        <w:rPr>
          <w:sz w:val="23"/>
          <w:szCs w:val="23"/>
          <w:lang w:val="ru-RU"/>
        </w:rPr>
        <w:t xml:space="preserve">. </w:t>
      </w:r>
      <w:r>
        <w:rPr>
          <w:sz w:val="23"/>
          <w:szCs w:val="23"/>
          <w:lang w:val="ru-RU"/>
        </w:rPr>
        <w:t>Что касается</w:t>
      </w:r>
      <w:r w:rsidRPr="005B438C">
        <w:rPr>
          <w:sz w:val="23"/>
          <w:szCs w:val="23"/>
          <w:lang w:val="ru-RU"/>
        </w:rPr>
        <w:t xml:space="preserve"> сельскохозяйственных земельных участков</w:t>
      </w:r>
      <w:r>
        <w:rPr>
          <w:sz w:val="23"/>
          <w:szCs w:val="23"/>
          <w:lang w:val="ru-RU"/>
        </w:rPr>
        <w:t>,</w:t>
      </w:r>
      <w:r w:rsidRPr="005B438C">
        <w:rPr>
          <w:sz w:val="23"/>
          <w:szCs w:val="23"/>
          <w:lang w:val="ru-RU"/>
        </w:rPr>
        <w:t xml:space="preserve"> метод будет основываться на оценке сельскохозяйственных потерь в случае изъятия</w:t>
      </w:r>
      <w:r>
        <w:rPr>
          <w:sz w:val="23"/>
          <w:szCs w:val="23"/>
          <w:lang w:val="ru-RU"/>
        </w:rPr>
        <w:t xml:space="preserve">. Суммы компенсации, рассчитанные экспертами </w:t>
      </w:r>
      <w:r w:rsidRPr="005B438C">
        <w:rPr>
          <w:sz w:val="23"/>
          <w:szCs w:val="23"/>
          <w:lang w:val="ru-RU"/>
        </w:rPr>
        <w:t xml:space="preserve"> по оценке</w:t>
      </w:r>
      <w:r>
        <w:rPr>
          <w:sz w:val="23"/>
          <w:szCs w:val="23"/>
          <w:lang w:val="ru-RU"/>
        </w:rPr>
        <w:t xml:space="preserve"> собственности,</w:t>
      </w:r>
      <w:r w:rsidRPr="005B438C">
        <w:rPr>
          <w:sz w:val="23"/>
          <w:szCs w:val="23"/>
          <w:lang w:val="ru-RU"/>
        </w:rPr>
        <w:t xml:space="preserve"> будет обсуждаться между </w:t>
      </w:r>
      <w:r>
        <w:rPr>
          <w:sz w:val="23"/>
          <w:szCs w:val="23"/>
          <w:lang w:val="ru-RU"/>
        </w:rPr>
        <w:t>собственниками / арендаторами</w:t>
      </w:r>
      <w:r w:rsidRPr="005B438C">
        <w:rPr>
          <w:sz w:val="23"/>
          <w:szCs w:val="23"/>
          <w:lang w:val="ru-RU"/>
        </w:rPr>
        <w:t xml:space="preserve"> и областной администраци</w:t>
      </w:r>
      <w:r>
        <w:rPr>
          <w:sz w:val="23"/>
          <w:szCs w:val="23"/>
          <w:lang w:val="ru-RU"/>
        </w:rPr>
        <w:t>ей</w:t>
      </w:r>
      <w:r w:rsidRPr="005B438C">
        <w:rPr>
          <w:sz w:val="23"/>
          <w:szCs w:val="23"/>
          <w:lang w:val="ru-RU"/>
        </w:rPr>
        <w:t>.</w:t>
      </w:r>
    </w:p>
    <w:p w:rsidR="00971447" w:rsidRPr="00971447" w:rsidRDefault="00971447" w:rsidP="0000243E">
      <w:pPr>
        <w:spacing w:after="120" w:line="240" w:lineRule="auto"/>
        <w:jc w:val="both"/>
        <w:rPr>
          <w:lang w:val="ru-RU"/>
        </w:rPr>
      </w:pPr>
    </w:p>
    <w:p w:rsidR="00033552" w:rsidRPr="00216545" w:rsidRDefault="00216545" w:rsidP="00EF00BF">
      <w:pPr>
        <w:spacing w:after="120"/>
        <w:rPr>
          <w:bCs/>
          <w:lang w:val="ru-RU"/>
        </w:rPr>
      </w:pPr>
      <w:r>
        <w:rPr>
          <w:bCs/>
          <w:lang w:val="ru-RU"/>
        </w:rPr>
        <w:t>Таблица</w:t>
      </w:r>
      <w:r w:rsidR="00033552" w:rsidRPr="00216545">
        <w:rPr>
          <w:bCs/>
          <w:lang w:val="ru-RU"/>
        </w:rPr>
        <w:t xml:space="preserve"> 1: </w:t>
      </w:r>
      <w:r>
        <w:rPr>
          <w:bCs/>
          <w:lang w:val="ru-RU"/>
        </w:rPr>
        <w:t>Форма</w:t>
      </w:r>
      <w:r w:rsidRPr="00216545">
        <w:rPr>
          <w:bCs/>
          <w:lang w:val="ru-RU"/>
        </w:rPr>
        <w:t xml:space="preserve"> </w:t>
      </w:r>
      <w:r>
        <w:rPr>
          <w:bCs/>
          <w:lang w:val="ru-RU"/>
        </w:rPr>
        <w:t>по причитающимся выплатам</w:t>
      </w:r>
      <w:r w:rsidRPr="00216545">
        <w:rPr>
          <w:bCs/>
          <w:lang w:val="ru-RU"/>
        </w:rPr>
        <w:t xml:space="preserve"> </w:t>
      </w:r>
      <w:r>
        <w:rPr>
          <w:bCs/>
          <w:lang w:val="ru-RU"/>
        </w:rPr>
        <w:t>и</w:t>
      </w:r>
      <w:r w:rsidRPr="00216545">
        <w:rPr>
          <w:bCs/>
          <w:lang w:val="ru-RU"/>
        </w:rPr>
        <w:t xml:space="preserve"> </w:t>
      </w:r>
      <w:r>
        <w:rPr>
          <w:bCs/>
          <w:lang w:val="ru-RU"/>
        </w:rPr>
        <w:t>компенсации</w:t>
      </w:r>
      <w:r w:rsidRPr="00216545">
        <w:rPr>
          <w:bCs/>
          <w:lang w:val="ru-RU"/>
        </w:rPr>
        <w:t xml:space="preserve"> </w:t>
      </w:r>
    </w:p>
    <w:tbl>
      <w:tblPr>
        <w:tblStyle w:val="af5"/>
        <w:tblW w:w="0" w:type="auto"/>
        <w:tblLook w:val="04A0"/>
      </w:tblPr>
      <w:tblGrid>
        <w:gridCol w:w="2351"/>
        <w:gridCol w:w="2332"/>
        <w:gridCol w:w="1611"/>
        <w:gridCol w:w="3282"/>
      </w:tblGrid>
      <w:tr w:rsidR="00075859" w:rsidRPr="00EC6AD4" w:rsidTr="00EC6AD4">
        <w:trPr>
          <w:tblHeader/>
        </w:trPr>
        <w:tc>
          <w:tcPr>
            <w:tcW w:w="2394" w:type="dxa"/>
          </w:tcPr>
          <w:p w:rsidR="00033552" w:rsidRPr="00357C29" w:rsidRDefault="00216545" w:rsidP="00EF00BF">
            <w:pPr>
              <w:spacing w:after="120"/>
              <w:rPr>
                <w:b/>
                <w:bCs/>
                <w:sz w:val="14"/>
                <w:szCs w:val="14"/>
                <w:lang w:val="ru-RU"/>
              </w:rPr>
            </w:pPr>
            <w:r w:rsidRPr="00357C29">
              <w:rPr>
                <w:b/>
                <w:bCs/>
                <w:sz w:val="14"/>
                <w:szCs w:val="14"/>
                <w:lang w:val="ru-RU"/>
              </w:rPr>
              <w:t>Имущественный объект</w:t>
            </w:r>
          </w:p>
        </w:tc>
        <w:tc>
          <w:tcPr>
            <w:tcW w:w="2394" w:type="dxa"/>
          </w:tcPr>
          <w:p w:rsidR="00033552" w:rsidRPr="00357C29" w:rsidRDefault="00216545" w:rsidP="00EF00BF">
            <w:pPr>
              <w:spacing w:after="120"/>
              <w:rPr>
                <w:b/>
                <w:bCs/>
                <w:sz w:val="14"/>
                <w:szCs w:val="14"/>
                <w:lang w:val="ru-RU"/>
              </w:rPr>
            </w:pPr>
            <w:r w:rsidRPr="00357C29">
              <w:rPr>
                <w:b/>
                <w:bCs/>
                <w:sz w:val="14"/>
                <w:szCs w:val="14"/>
                <w:lang w:val="ru-RU"/>
              </w:rPr>
              <w:t>Спецификации</w:t>
            </w:r>
          </w:p>
        </w:tc>
        <w:tc>
          <w:tcPr>
            <w:tcW w:w="1416" w:type="dxa"/>
          </w:tcPr>
          <w:p w:rsidR="00033552" w:rsidRPr="00357C29" w:rsidRDefault="00216545" w:rsidP="00EF00BF">
            <w:pPr>
              <w:spacing w:after="120"/>
              <w:rPr>
                <w:b/>
                <w:bCs/>
                <w:sz w:val="14"/>
                <w:szCs w:val="14"/>
                <w:lang w:val="ru-RU"/>
              </w:rPr>
            </w:pPr>
            <w:r w:rsidRPr="00357C29">
              <w:rPr>
                <w:b/>
                <w:bCs/>
                <w:sz w:val="14"/>
                <w:szCs w:val="14"/>
                <w:lang w:val="ru-RU"/>
              </w:rPr>
              <w:t>Пострадавшее лицо</w:t>
            </w:r>
          </w:p>
        </w:tc>
        <w:tc>
          <w:tcPr>
            <w:tcW w:w="3372" w:type="dxa"/>
          </w:tcPr>
          <w:p w:rsidR="00033552" w:rsidRPr="00357C29" w:rsidRDefault="00216545" w:rsidP="00EF00BF">
            <w:pPr>
              <w:spacing w:after="120"/>
              <w:rPr>
                <w:b/>
                <w:bCs/>
                <w:sz w:val="14"/>
                <w:szCs w:val="14"/>
                <w:lang w:val="ru-RU"/>
              </w:rPr>
            </w:pPr>
            <w:r w:rsidRPr="00357C29">
              <w:rPr>
                <w:b/>
                <w:bCs/>
                <w:sz w:val="14"/>
                <w:szCs w:val="14"/>
                <w:lang w:val="ru-RU"/>
              </w:rPr>
              <w:t>Компенсационные выплаты</w:t>
            </w:r>
          </w:p>
        </w:tc>
      </w:tr>
      <w:tr w:rsidR="00033552" w:rsidRPr="00033552" w:rsidTr="00033552">
        <w:tc>
          <w:tcPr>
            <w:tcW w:w="9576" w:type="dxa"/>
            <w:gridSpan w:val="4"/>
          </w:tcPr>
          <w:p w:rsidR="00033552" w:rsidRPr="00357C29" w:rsidRDefault="00216545" w:rsidP="00EF00BF">
            <w:pPr>
              <w:spacing w:after="120"/>
              <w:rPr>
                <w:b/>
                <w:bCs/>
                <w:sz w:val="14"/>
                <w:szCs w:val="14"/>
                <w:lang w:val="ru-RU"/>
              </w:rPr>
            </w:pPr>
            <w:r w:rsidRPr="00357C29">
              <w:rPr>
                <w:b/>
                <w:bCs/>
                <w:sz w:val="14"/>
                <w:szCs w:val="14"/>
                <w:lang w:val="ru-RU"/>
              </w:rPr>
              <w:t>Безвозвратная потеря</w:t>
            </w:r>
          </w:p>
        </w:tc>
      </w:tr>
      <w:tr w:rsidR="00075859" w:rsidRPr="00F20130" w:rsidTr="004C3E44">
        <w:tc>
          <w:tcPr>
            <w:tcW w:w="2394" w:type="dxa"/>
            <w:vMerge w:val="restart"/>
          </w:tcPr>
          <w:p w:rsidR="00525A4E" w:rsidRPr="00357C29" w:rsidRDefault="00216545" w:rsidP="00EF00BF">
            <w:pPr>
              <w:spacing w:after="120"/>
              <w:rPr>
                <w:bCs/>
                <w:sz w:val="14"/>
                <w:szCs w:val="14"/>
                <w:lang w:val="ru-RU"/>
              </w:rPr>
            </w:pPr>
            <w:r w:rsidRPr="00357C29">
              <w:rPr>
                <w:bCs/>
                <w:sz w:val="14"/>
                <w:szCs w:val="14"/>
                <w:lang w:val="ru-RU"/>
              </w:rPr>
              <w:t>Частная земля</w:t>
            </w:r>
          </w:p>
        </w:tc>
        <w:tc>
          <w:tcPr>
            <w:tcW w:w="2394" w:type="dxa"/>
            <w:vMerge w:val="restart"/>
          </w:tcPr>
          <w:p w:rsidR="00525A4E" w:rsidRPr="00357C29" w:rsidRDefault="00216545" w:rsidP="00E002E7">
            <w:pPr>
              <w:spacing w:after="120"/>
              <w:rPr>
                <w:bCs/>
                <w:sz w:val="14"/>
                <w:szCs w:val="14"/>
                <w:lang w:val="ru-RU"/>
              </w:rPr>
            </w:pPr>
            <w:r w:rsidRPr="00357C29">
              <w:rPr>
                <w:bCs/>
                <w:sz w:val="14"/>
                <w:szCs w:val="14"/>
                <w:lang w:val="ru-RU"/>
              </w:rPr>
              <w:t>Все земельные потери , независимо от</w:t>
            </w:r>
            <w:r w:rsidR="00E002E7" w:rsidRPr="00357C29">
              <w:rPr>
                <w:bCs/>
                <w:sz w:val="14"/>
                <w:szCs w:val="14"/>
                <w:lang w:val="ru-RU"/>
              </w:rPr>
              <w:t xml:space="preserve"> степени воздействия </w:t>
            </w:r>
            <w:r w:rsidRPr="00357C29">
              <w:rPr>
                <w:bCs/>
                <w:sz w:val="14"/>
                <w:szCs w:val="14"/>
                <w:lang w:val="ru-RU"/>
              </w:rPr>
              <w:t xml:space="preserve"> </w:t>
            </w:r>
            <w:r w:rsidR="00525A4E" w:rsidRPr="00357C29">
              <w:rPr>
                <w:bCs/>
                <w:sz w:val="14"/>
                <w:szCs w:val="14"/>
                <w:lang w:val="ru-RU"/>
              </w:rPr>
              <w:t xml:space="preserve"> </w:t>
            </w:r>
          </w:p>
        </w:tc>
        <w:tc>
          <w:tcPr>
            <w:tcW w:w="1416" w:type="dxa"/>
          </w:tcPr>
          <w:p w:rsidR="00525A4E" w:rsidRPr="00357C29" w:rsidRDefault="00E002E7" w:rsidP="00EF00BF">
            <w:pPr>
              <w:spacing w:after="120"/>
              <w:rPr>
                <w:bCs/>
                <w:sz w:val="14"/>
                <w:szCs w:val="14"/>
                <w:lang w:val="ru-RU"/>
              </w:rPr>
            </w:pPr>
            <w:r w:rsidRPr="00357C29">
              <w:rPr>
                <w:bCs/>
                <w:sz w:val="14"/>
                <w:szCs w:val="14"/>
                <w:lang w:val="ru-RU"/>
              </w:rPr>
              <w:t>Собственник</w:t>
            </w:r>
          </w:p>
        </w:tc>
        <w:tc>
          <w:tcPr>
            <w:tcW w:w="3372" w:type="dxa"/>
          </w:tcPr>
          <w:p w:rsidR="002B2CDA" w:rsidRPr="00357C29" w:rsidRDefault="00E002E7" w:rsidP="00EF00BF">
            <w:pPr>
              <w:pStyle w:val="a3"/>
              <w:numPr>
                <w:ilvl w:val="0"/>
                <w:numId w:val="33"/>
              </w:numPr>
              <w:spacing w:after="120"/>
              <w:ind w:left="175" w:hanging="175"/>
              <w:rPr>
                <w:bCs/>
                <w:sz w:val="14"/>
                <w:szCs w:val="14"/>
                <w:lang w:val="ru-RU"/>
              </w:rPr>
            </w:pPr>
            <w:r w:rsidRPr="00357C29">
              <w:rPr>
                <w:bCs/>
                <w:sz w:val="14"/>
                <w:szCs w:val="14"/>
                <w:lang w:val="ru-RU"/>
              </w:rPr>
              <w:t xml:space="preserve">Реконфигурация участка для сохранения одинакового размера и производительности первоначального участка </w:t>
            </w:r>
            <w:r w:rsidR="002B2CDA" w:rsidRPr="00357C29">
              <w:rPr>
                <w:rFonts w:hint="eastAsia"/>
                <w:bCs/>
                <w:sz w:val="14"/>
                <w:szCs w:val="14"/>
                <w:lang w:val="ru-RU"/>
              </w:rPr>
              <w:t xml:space="preserve">; </w:t>
            </w:r>
            <w:r w:rsidRPr="00357C29">
              <w:rPr>
                <w:bCs/>
                <w:sz w:val="14"/>
                <w:szCs w:val="14"/>
                <w:lang w:val="ru-RU"/>
              </w:rPr>
              <w:t>или</w:t>
            </w:r>
          </w:p>
          <w:p w:rsidR="00525A4E" w:rsidRPr="00357C29" w:rsidRDefault="00E002E7" w:rsidP="00EF00BF">
            <w:pPr>
              <w:pStyle w:val="a3"/>
              <w:numPr>
                <w:ilvl w:val="0"/>
                <w:numId w:val="32"/>
              </w:numPr>
              <w:spacing w:after="120"/>
              <w:ind w:left="189" w:hanging="189"/>
              <w:rPr>
                <w:bCs/>
                <w:sz w:val="14"/>
                <w:szCs w:val="14"/>
                <w:lang w:val="ru-RU"/>
              </w:rPr>
            </w:pPr>
            <w:r w:rsidRPr="00357C29">
              <w:rPr>
                <w:bCs/>
                <w:sz w:val="14"/>
                <w:szCs w:val="14"/>
                <w:lang w:val="ru-RU"/>
              </w:rPr>
              <w:t xml:space="preserve">Компенсация </w:t>
            </w:r>
            <w:r w:rsidR="00084929" w:rsidRPr="00357C29">
              <w:rPr>
                <w:bCs/>
                <w:sz w:val="14"/>
                <w:szCs w:val="14"/>
                <w:lang w:val="ru-RU"/>
              </w:rPr>
              <w:t>“</w:t>
            </w:r>
            <w:r w:rsidRPr="00357C29">
              <w:rPr>
                <w:bCs/>
                <w:sz w:val="14"/>
                <w:szCs w:val="14"/>
                <w:lang w:val="ru-RU"/>
              </w:rPr>
              <w:t>земля за землю</w:t>
            </w:r>
            <w:r w:rsidR="00084929" w:rsidRPr="00357C29">
              <w:rPr>
                <w:bCs/>
                <w:sz w:val="14"/>
                <w:szCs w:val="14"/>
                <w:lang w:val="ru-RU"/>
              </w:rPr>
              <w:t>”</w:t>
            </w:r>
            <w:r w:rsidRPr="00357C29">
              <w:rPr>
                <w:bCs/>
                <w:sz w:val="14"/>
                <w:szCs w:val="14"/>
                <w:lang w:val="ru-RU"/>
              </w:rPr>
              <w:t xml:space="preserve"> участками равной стоимости и производительности с потерянными участками</w:t>
            </w:r>
            <w:r w:rsidR="004C3E44" w:rsidRPr="00357C29">
              <w:rPr>
                <w:rFonts w:hint="eastAsia"/>
                <w:bCs/>
                <w:sz w:val="14"/>
                <w:szCs w:val="14"/>
                <w:lang w:val="ru-RU"/>
              </w:rPr>
              <w:t xml:space="preserve">; </w:t>
            </w:r>
            <w:r w:rsidRPr="00357C29">
              <w:rPr>
                <w:bCs/>
                <w:sz w:val="14"/>
                <w:szCs w:val="14"/>
                <w:lang w:val="ru-RU"/>
              </w:rPr>
              <w:t>или</w:t>
            </w:r>
          </w:p>
          <w:p w:rsidR="004C3E44" w:rsidRPr="00357C29" w:rsidRDefault="00E002E7" w:rsidP="00EF00BF">
            <w:pPr>
              <w:pStyle w:val="a3"/>
              <w:numPr>
                <w:ilvl w:val="0"/>
                <w:numId w:val="32"/>
              </w:numPr>
              <w:spacing w:after="120"/>
              <w:ind w:left="189" w:hanging="189"/>
              <w:rPr>
                <w:bCs/>
                <w:sz w:val="14"/>
                <w:szCs w:val="14"/>
                <w:lang w:val="ru-RU"/>
              </w:rPr>
            </w:pPr>
            <w:r w:rsidRPr="00357C29">
              <w:rPr>
                <w:bCs/>
                <w:sz w:val="14"/>
                <w:szCs w:val="14"/>
                <w:lang w:val="ru-RU"/>
              </w:rPr>
              <w:t xml:space="preserve">Компенсация наличными по стоимости возмещения </w:t>
            </w:r>
            <w:r w:rsidR="004C3E44" w:rsidRPr="00357C29">
              <w:rPr>
                <w:rFonts w:hint="eastAsia"/>
                <w:bCs/>
                <w:sz w:val="14"/>
                <w:szCs w:val="14"/>
                <w:lang w:val="ru-RU"/>
              </w:rPr>
              <w:t xml:space="preserve"> (</w:t>
            </w:r>
            <w:r w:rsidRPr="00357C29">
              <w:rPr>
                <w:bCs/>
                <w:sz w:val="14"/>
                <w:szCs w:val="14"/>
                <w:lang w:val="ru-RU"/>
              </w:rPr>
              <w:t>рыночная цена</w:t>
            </w:r>
            <w:r w:rsidRPr="00357C29">
              <w:rPr>
                <w:rFonts w:hint="eastAsia"/>
                <w:bCs/>
                <w:sz w:val="14"/>
                <w:szCs w:val="14"/>
                <w:lang w:val="ru-RU"/>
              </w:rPr>
              <w:t xml:space="preserve">) </w:t>
            </w:r>
            <w:r w:rsidRPr="00357C29">
              <w:rPr>
                <w:bCs/>
                <w:sz w:val="14"/>
                <w:szCs w:val="14"/>
                <w:lang w:val="ru-RU"/>
              </w:rPr>
              <w:t>без налоговых платежей, выплат по сделкам, за регистрацию или стоимости передачи имущества</w:t>
            </w:r>
            <w:r w:rsidR="004C3E44" w:rsidRPr="00357C29">
              <w:rPr>
                <w:rFonts w:hint="eastAsia"/>
                <w:bCs/>
                <w:sz w:val="14"/>
                <w:szCs w:val="14"/>
                <w:lang w:val="ru-RU"/>
              </w:rPr>
              <w:t xml:space="preserve"> </w:t>
            </w:r>
          </w:p>
          <w:p w:rsidR="004C3E44" w:rsidRPr="00357C29" w:rsidRDefault="00084929" w:rsidP="00084929">
            <w:pPr>
              <w:pStyle w:val="a3"/>
              <w:numPr>
                <w:ilvl w:val="0"/>
                <w:numId w:val="32"/>
              </w:numPr>
              <w:spacing w:after="120"/>
              <w:ind w:left="189" w:hanging="189"/>
              <w:rPr>
                <w:bCs/>
                <w:sz w:val="14"/>
                <w:szCs w:val="14"/>
                <w:lang w:val="ru-RU"/>
              </w:rPr>
            </w:pPr>
            <w:r w:rsidRPr="00357C29">
              <w:rPr>
                <w:bCs/>
                <w:sz w:val="14"/>
                <w:szCs w:val="14"/>
                <w:lang w:val="ru-RU"/>
              </w:rPr>
              <w:t xml:space="preserve">Если остаток участка небольшой для пользования, то весь участок выкупается и компенсируется или обменивается </w:t>
            </w:r>
            <w:r w:rsidR="002B2CDA" w:rsidRPr="00357C29">
              <w:rPr>
                <w:rFonts w:hint="eastAsia"/>
                <w:bCs/>
                <w:sz w:val="14"/>
                <w:szCs w:val="14"/>
                <w:lang w:val="ru-RU"/>
              </w:rPr>
              <w:t xml:space="preserve"> </w:t>
            </w:r>
          </w:p>
        </w:tc>
      </w:tr>
      <w:tr w:rsidR="00075859" w:rsidRPr="00F20130" w:rsidTr="004C3E44">
        <w:tc>
          <w:tcPr>
            <w:tcW w:w="2394" w:type="dxa"/>
            <w:vMerge/>
          </w:tcPr>
          <w:p w:rsidR="00525A4E" w:rsidRPr="00357C29" w:rsidRDefault="00525A4E" w:rsidP="00EF00BF">
            <w:pPr>
              <w:spacing w:after="120"/>
              <w:rPr>
                <w:bCs/>
                <w:sz w:val="14"/>
                <w:szCs w:val="14"/>
                <w:lang w:val="ru-RU"/>
              </w:rPr>
            </w:pPr>
          </w:p>
        </w:tc>
        <w:tc>
          <w:tcPr>
            <w:tcW w:w="2394" w:type="dxa"/>
            <w:vMerge/>
          </w:tcPr>
          <w:p w:rsidR="00525A4E" w:rsidRPr="00357C29" w:rsidRDefault="00525A4E" w:rsidP="00EF00BF">
            <w:pPr>
              <w:spacing w:after="120"/>
              <w:rPr>
                <w:bCs/>
                <w:sz w:val="14"/>
                <w:szCs w:val="14"/>
                <w:lang w:val="ru-RU"/>
              </w:rPr>
            </w:pPr>
          </w:p>
        </w:tc>
        <w:tc>
          <w:tcPr>
            <w:tcW w:w="1416" w:type="dxa"/>
          </w:tcPr>
          <w:p w:rsidR="00525A4E" w:rsidRPr="00357C29" w:rsidRDefault="00084929" w:rsidP="00EF00BF">
            <w:pPr>
              <w:spacing w:after="120"/>
              <w:rPr>
                <w:bCs/>
                <w:sz w:val="14"/>
                <w:szCs w:val="14"/>
                <w:lang w:val="ru-RU"/>
              </w:rPr>
            </w:pPr>
            <w:r w:rsidRPr="00357C29">
              <w:rPr>
                <w:bCs/>
                <w:sz w:val="14"/>
                <w:szCs w:val="14"/>
                <w:lang w:val="ru-RU"/>
              </w:rPr>
              <w:t>Долгосрочный арендатор</w:t>
            </w:r>
            <w:r w:rsidR="0000243E">
              <w:rPr>
                <w:bCs/>
                <w:sz w:val="14"/>
                <w:szCs w:val="14"/>
                <w:lang w:val="ru-RU"/>
              </w:rPr>
              <w:t xml:space="preserve">. </w:t>
            </w:r>
            <w:r w:rsidR="0000243E" w:rsidRPr="0006213E">
              <w:rPr>
                <w:bCs/>
                <w:color w:val="000000" w:themeColor="text1"/>
                <w:sz w:val="14"/>
                <w:szCs w:val="14"/>
                <w:lang w:val="ru-RU"/>
              </w:rPr>
              <w:t>Согласно законодательства РК земля представляется в аренду для сельхоз деятельности на долгосрочный период</w:t>
            </w:r>
            <w:r w:rsidR="00164CDD" w:rsidRPr="0006213E">
              <w:rPr>
                <w:bCs/>
                <w:color w:val="000000" w:themeColor="text1"/>
                <w:sz w:val="14"/>
                <w:szCs w:val="14"/>
                <w:lang w:val="ru-RU"/>
              </w:rPr>
              <w:t xml:space="preserve"> до и после проекта</w:t>
            </w:r>
          </w:p>
        </w:tc>
        <w:tc>
          <w:tcPr>
            <w:tcW w:w="3372" w:type="dxa"/>
          </w:tcPr>
          <w:p w:rsidR="00084929" w:rsidRPr="00357C29" w:rsidRDefault="00084929" w:rsidP="00084929">
            <w:pPr>
              <w:pStyle w:val="a3"/>
              <w:numPr>
                <w:ilvl w:val="0"/>
                <w:numId w:val="33"/>
              </w:numPr>
              <w:spacing w:after="120"/>
              <w:ind w:left="175" w:hanging="175"/>
              <w:rPr>
                <w:bCs/>
                <w:sz w:val="14"/>
                <w:szCs w:val="14"/>
                <w:lang w:val="ru-RU"/>
              </w:rPr>
            </w:pPr>
            <w:r w:rsidRPr="00357C29">
              <w:rPr>
                <w:bCs/>
                <w:sz w:val="14"/>
                <w:szCs w:val="14"/>
                <w:lang w:val="ru-RU"/>
              </w:rPr>
              <w:t xml:space="preserve">Реконфигурация участка для сохранения одинакового размера и производительности первоначального участка </w:t>
            </w:r>
            <w:r w:rsidRPr="00357C29">
              <w:rPr>
                <w:rFonts w:hint="eastAsia"/>
                <w:bCs/>
                <w:sz w:val="14"/>
                <w:szCs w:val="14"/>
                <w:lang w:val="ru-RU"/>
              </w:rPr>
              <w:t xml:space="preserve">; </w:t>
            </w:r>
            <w:r w:rsidRPr="00357C29">
              <w:rPr>
                <w:bCs/>
                <w:sz w:val="14"/>
                <w:szCs w:val="14"/>
                <w:lang w:val="ru-RU"/>
              </w:rPr>
              <w:t>или</w:t>
            </w:r>
          </w:p>
          <w:p w:rsidR="0079669E" w:rsidRPr="00357C29" w:rsidRDefault="0079669E" w:rsidP="00EF00BF">
            <w:pPr>
              <w:pStyle w:val="a3"/>
              <w:numPr>
                <w:ilvl w:val="0"/>
                <w:numId w:val="33"/>
              </w:numPr>
              <w:spacing w:after="120"/>
              <w:ind w:left="175" w:hanging="175"/>
              <w:rPr>
                <w:bCs/>
                <w:sz w:val="14"/>
                <w:szCs w:val="14"/>
                <w:lang w:val="ru-RU"/>
              </w:rPr>
            </w:pPr>
            <w:r w:rsidRPr="00357C29">
              <w:rPr>
                <w:rFonts w:hint="eastAsia"/>
                <w:bCs/>
                <w:sz w:val="14"/>
                <w:szCs w:val="14"/>
                <w:lang w:val="ru-RU"/>
              </w:rPr>
              <w:t xml:space="preserve"> </w:t>
            </w:r>
            <w:r w:rsidR="00084929" w:rsidRPr="00357C29">
              <w:rPr>
                <w:bCs/>
                <w:sz w:val="14"/>
                <w:szCs w:val="14"/>
                <w:lang w:val="ru-RU"/>
              </w:rPr>
              <w:t>Компенсация наличными за уже оплаченную аренду</w:t>
            </w:r>
            <w:r w:rsidR="0064437C" w:rsidRPr="00357C29">
              <w:rPr>
                <w:bCs/>
                <w:sz w:val="14"/>
                <w:szCs w:val="14"/>
                <w:lang w:val="ru-RU"/>
              </w:rPr>
              <w:t xml:space="preserve">, </w:t>
            </w:r>
            <w:r w:rsidR="00084929" w:rsidRPr="00357C29">
              <w:rPr>
                <w:bCs/>
                <w:sz w:val="14"/>
                <w:szCs w:val="14"/>
                <w:lang w:val="ru-RU"/>
              </w:rPr>
              <w:t>рассчитанн</w:t>
            </w:r>
            <w:r w:rsidR="0064437C" w:rsidRPr="00357C29">
              <w:rPr>
                <w:bCs/>
                <w:sz w:val="14"/>
                <w:szCs w:val="14"/>
                <w:lang w:val="ru-RU"/>
              </w:rPr>
              <w:t>ую</w:t>
            </w:r>
            <w:r w:rsidR="00084929" w:rsidRPr="00357C29">
              <w:rPr>
                <w:bCs/>
                <w:sz w:val="14"/>
                <w:szCs w:val="14"/>
                <w:lang w:val="ru-RU"/>
              </w:rPr>
              <w:t xml:space="preserve"> на основе соотношения  </w:t>
            </w:r>
            <w:r w:rsidRPr="00357C29">
              <w:rPr>
                <w:rFonts w:hint="eastAsia"/>
                <w:bCs/>
                <w:sz w:val="14"/>
                <w:szCs w:val="14"/>
                <w:lang w:val="ru-RU"/>
              </w:rPr>
              <w:t xml:space="preserve"> </w:t>
            </w:r>
            <w:r w:rsidR="00084929" w:rsidRPr="00357C29">
              <w:rPr>
                <w:bCs/>
                <w:sz w:val="14"/>
                <w:szCs w:val="14"/>
                <w:lang w:val="ru-RU"/>
              </w:rPr>
              <w:t xml:space="preserve">потерянного участка </w:t>
            </w:r>
            <w:r w:rsidRPr="00357C29">
              <w:rPr>
                <w:rFonts w:hint="eastAsia"/>
                <w:bCs/>
                <w:sz w:val="14"/>
                <w:szCs w:val="14"/>
                <w:lang w:val="ru-RU"/>
              </w:rPr>
              <w:t xml:space="preserve"> </w:t>
            </w:r>
            <w:r w:rsidR="00084929" w:rsidRPr="00357C29">
              <w:rPr>
                <w:bCs/>
                <w:sz w:val="14"/>
                <w:szCs w:val="14"/>
                <w:lang w:val="ru-RU"/>
              </w:rPr>
              <w:t xml:space="preserve">и рыночной стоимости брутто-дохода  </w:t>
            </w:r>
            <w:r w:rsidR="00084929" w:rsidRPr="00357C29">
              <w:rPr>
                <w:rFonts w:hint="eastAsia"/>
                <w:bCs/>
                <w:sz w:val="14"/>
                <w:szCs w:val="14"/>
                <w:lang w:val="ru-RU"/>
              </w:rPr>
              <w:t>(</w:t>
            </w:r>
            <w:r w:rsidR="00084929" w:rsidRPr="00357C29">
              <w:rPr>
                <w:bCs/>
                <w:sz w:val="14"/>
                <w:szCs w:val="14"/>
                <w:lang w:val="ru-RU"/>
              </w:rPr>
              <w:t xml:space="preserve">среднее за 3 года </w:t>
            </w:r>
            <w:r w:rsidRPr="00357C29">
              <w:rPr>
                <w:rFonts w:hint="eastAsia"/>
                <w:bCs/>
                <w:sz w:val="14"/>
                <w:szCs w:val="14"/>
                <w:lang w:val="ru-RU"/>
              </w:rPr>
              <w:t xml:space="preserve">) </w:t>
            </w:r>
            <w:r w:rsidR="00084929" w:rsidRPr="00357C29">
              <w:rPr>
                <w:bCs/>
                <w:sz w:val="14"/>
                <w:szCs w:val="14"/>
                <w:lang w:val="ru-RU"/>
              </w:rPr>
              <w:t xml:space="preserve">потерянного участка </w:t>
            </w:r>
          </w:p>
          <w:p w:rsidR="00525A4E" w:rsidRPr="00357C29" w:rsidRDefault="0064437C" w:rsidP="0064437C">
            <w:pPr>
              <w:pStyle w:val="a3"/>
              <w:numPr>
                <w:ilvl w:val="0"/>
                <w:numId w:val="33"/>
              </w:numPr>
              <w:spacing w:after="120"/>
              <w:ind w:left="175" w:hanging="175"/>
              <w:rPr>
                <w:bCs/>
                <w:sz w:val="14"/>
                <w:szCs w:val="14"/>
                <w:lang w:val="ru-RU"/>
              </w:rPr>
            </w:pPr>
            <w:r w:rsidRPr="00357C29">
              <w:rPr>
                <w:bCs/>
                <w:sz w:val="14"/>
                <w:szCs w:val="14"/>
                <w:lang w:val="ru-RU"/>
              </w:rPr>
              <w:t xml:space="preserve">Если реконфигурация участка невозможна или остаток участка слишком маленький для </w:t>
            </w:r>
            <w:r w:rsidRPr="00357C29">
              <w:rPr>
                <w:bCs/>
                <w:sz w:val="14"/>
                <w:szCs w:val="14"/>
                <w:lang w:val="ru-RU"/>
              </w:rPr>
              <w:lastRenderedPageBreak/>
              <w:t xml:space="preserve">пользования, продлевается срок аренды на альтернативном участке </w:t>
            </w:r>
          </w:p>
        </w:tc>
      </w:tr>
      <w:tr w:rsidR="00075859" w:rsidRPr="00F20130" w:rsidTr="004C3E44">
        <w:tc>
          <w:tcPr>
            <w:tcW w:w="2394" w:type="dxa"/>
            <w:vMerge/>
          </w:tcPr>
          <w:p w:rsidR="00525A4E" w:rsidRPr="00357C29" w:rsidRDefault="00525A4E" w:rsidP="00EF00BF">
            <w:pPr>
              <w:spacing w:after="120"/>
              <w:rPr>
                <w:bCs/>
                <w:sz w:val="14"/>
                <w:szCs w:val="14"/>
                <w:lang w:val="ru-RU"/>
              </w:rPr>
            </w:pPr>
          </w:p>
        </w:tc>
        <w:tc>
          <w:tcPr>
            <w:tcW w:w="2394" w:type="dxa"/>
            <w:vMerge/>
          </w:tcPr>
          <w:p w:rsidR="00525A4E" w:rsidRPr="00357C29" w:rsidRDefault="00525A4E" w:rsidP="00EF00BF">
            <w:pPr>
              <w:spacing w:after="120"/>
              <w:rPr>
                <w:bCs/>
                <w:sz w:val="14"/>
                <w:szCs w:val="14"/>
                <w:lang w:val="ru-RU"/>
              </w:rPr>
            </w:pPr>
          </w:p>
        </w:tc>
        <w:tc>
          <w:tcPr>
            <w:tcW w:w="1416" w:type="dxa"/>
          </w:tcPr>
          <w:p w:rsidR="00525A4E" w:rsidRPr="00357C29" w:rsidRDefault="0064437C" w:rsidP="00EF00BF">
            <w:pPr>
              <w:spacing w:after="120"/>
              <w:rPr>
                <w:bCs/>
                <w:sz w:val="14"/>
                <w:szCs w:val="14"/>
                <w:lang w:val="ru-RU"/>
              </w:rPr>
            </w:pPr>
            <w:r w:rsidRPr="00357C29">
              <w:rPr>
                <w:bCs/>
                <w:sz w:val="14"/>
                <w:szCs w:val="14"/>
                <w:lang w:val="ru-RU"/>
              </w:rPr>
              <w:t>Краткосрочный арендатор</w:t>
            </w:r>
          </w:p>
        </w:tc>
        <w:tc>
          <w:tcPr>
            <w:tcW w:w="3372" w:type="dxa"/>
          </w:tcPr>
          <w:p w:rsidR="00525A4E" w:rsidRPr="00357C29" w:rsidRDefault="0064437C" w:rsidP="00EF00BF">
            <w:pPr>
              <w:pStyle w:val="a3"/>
              <w:numPr>
                <w:ilvl w:val="0"/>
                <w:numId w:val="34"/>
              </w:numPr>
              <w:spacing w:after="120"/>
              <w:ind w:left="175" w:hanging="175"/>
              <w:rPr>
                <w:bCs/>
                <w:sz w:val="14"/>
                <w:szCs w:val="14"/>
                <w:lang w:val="ru-RU"/>
              </w:rPr>
            </w:pPr>
            <w:r w:rsidRPr="00357C29">
              <w:rPr>
                <w:bCs/>
                <w:sz w:val="14"/>
                <w:szCs w:val="14"/>
                <w:lang w:val="ru-RU"/>
              </w:rPr>
              <w:t xml:space="preserve">Компенсация наличными за уже оплаченную аренду, рассчитанную на основе соотношения  </w:t>
            </w:r>
            <w:r w:rsidRPr="00357C29">
              <w:rPr>
                <w:rFonts w:hint="eastAsia"/>
                <w:bCs/>
                <w:sz w:val="14"/>
                <w:szCs w:val="14"/>
                <w:lang w:val="ru-RU"/>
              </w:rPr>
              <w:t xml:space="preserve"> </w:t>
            </w:r>
            <w:r w:rsidRPr="00357C29">
              <w:rPr>
                <w:bCs/>
                <w:sz w:val="14"/>
                <w:szCs w:val="14"/>
                <w:lang w:val="ru-RU"/>
              </w:rPr>
              <w:t xml:space="preserve">потерянного участка </w:t>
            </w:r>
            <w:r w:rsidRPr="00357C29">
              <w:rPr>
                <w:rFonts w:hint="eastAsia"/>
                <w:bCs/>
                <w:sz w:val="14"/>
                <w:szCs w:val="14"/>
                <w:lang w:val="ru-RU"/>
              </w:rPr>
              <w:t xml:space="preserve"> </w:t>
            </w:r>
            <w:r w:rsidRPr="00357C29">
              <w:rPr>
                <w:bCs/>
                <w:sz w:val="14"/>
                <w:szCs w:val="14"/>
                <w:lang w:val="ru-RU"/>
              </w:rPr>
              <w:t xml:space="preserve">и рыночной стоимости брутто-дохода  </w:t>
            </w:r>
            <w:r w:rsidRPr="00357C29">
              <w:rPr>
                <w:rFonts w:hint="eastAsia"/>
                <w:bCs/>
                <w:sz w:val="14"/>
                <w:szCs w:val="14"/>
                <w:lang w:val="ru-RU"/>
              </w:rPr>
              <w:t>(</w:t>
            </w:r>
            <w:r w:rsidRPr="00357C29">
              <w:rPr>
                <w:bCs/>
                <w:sz w:val="14"/>
                <w:szCs w:val="14"/>
                <w:lang w:val="ru-RU"/>
              </w:rPr>
              <w:t xml:space="preserve">среднее за 3 года </w:t>
            </w:r>
            <w:r w:rsidRPr="00357C29">
              <w:rPr>
                <w:rFonts w:hint="eastAsia"/>
                <w:bCs/>
                <w:sz w:val="14"/>
                <w:szCs w:val="14"/>
                <w:lang w:val="ru-RU"/>
              </w:rPr>
              <w:t xml:space="preserve">) </w:t>
            </w:r>
            <w:r w:rsidRPr="00357C29">
              <w:rPr>
                <w:bCs/>
                <w:sz w:val="14"/>
                <w:szCs w:val="14"/>
                <w:lang w:val="ru-RU"/>
              </w:rPr>
              <w:t>потерянного участка</w:t>
            </w:r>
          </w:p>
        </w:tc>
      </w:tr>
      <w:tr w:rsidR="00075859" w:rsidRPr="00F20130" w:rsidTr="004C3E44">
        <w:tc>
          <w:tcPr>
            <w:tcW w:w="2394" w:type="dxa"/>
            <w:vMerge/>
          </w:tcPr>
          <w:p w:rsidR="00525A4E" w:rsidRPr="00357C29" w:rsidRDefault="00525A4E" w:rsidP="00EF00BF">
            <w:pPr>
              <w:spacing w:after="120"/>
              <w:rPr>
                <w:bCs/>
                <w:sz w:val="14"/>
                <w:szCs w:val="14"/>
                <w:lang w:val="ru-RU"/>
              </w:rPr>
            </w:pPr>
          </w:p>
        </w:tc>
        <w:tc>
          <w:tcPr>
            <w:tcW w:w="2394" w:type="dxa"/>
            <w:vMerge/>
          </w:tcPr>
          <w:p w:rsidR="00525A4E" w:rsidRPr="00357C29" w:rsidRDefault="00525A4E" w:rsidP="00EF00BF">
            <w:pPr>
              <w:spacing w:after="120"/>
              <w:rPr>
                <w:bCs/>
                <w:sz w:val="14"/>
                <w:szCs w:val="14"/>
                <w:lang w:val="ru-RU"/>
              </w:rPr>
            </w:pPr>
          </w:p>
        </w:tc>
        <w:tc>
          <w:tcPr>
            <w:tcW w:w="1416" w:type="dxa"/>
          </w:tcPr>
          <w:p w:rsidR="00525A4E" w:rsidRPr="00357C29" w:rsidRDefault="0064437C" w:rsidP="00EF00BF">
            <w:pPr>
              <w:spacing w:after="120"/>
              <w:rPr>
                <w:bCs/>
                <w:sz w:val="14"/>
                <w:szCs w:val="14"/>
                <w:lang w:val="ru-RU"/>
              </w:rPr>
            </w:pPr>
            <w:r w:rsidRPr="00357C29">
              <w:rPr>
                <w:bCs/>
                <w:sz w:val="14"/>
                <w:szCs w:val="14"/>
                <w:lang w:val="ru-RU"/>
              </w:rPr>
              <w:t>Издольщик</w:t>
            </w:r>
          </w:p>
        </w:tc>
        <w:tc>
          <w:tcPr>
            <w:tcW w:w="3372" w:type="dxa"/>
          </w:tcPr>
          <w:p w:rsidR="00525A4E" w:rsidRPr="00357C29" w:rsidRDefault="0064437C" w:rsidP="00EF00BF">
            <w:pPr>
              <w:pStyle w:val="a3"/>
              <w:numPr>
                <w:ilvl w:val="0"/>
                <w:numId w:val="34"/>
              </w:numPr>
              <w:spacing w:after="120"/>
              <w:ind w:left="175" w:hanging="175"/>
              <w:rPr>
                <w:bCs/>
                <w:sz w:val="14"/>
                <w:szCs w:val="14"/>
                <w:lang w:val="ru-RU"/>
              </w:rPr>
            </w:pPr>
            <w:r w:rsidRPr="00357C29">
              <w:rPr>
                <w:bCs/>
                <w:sz w:val="14"/>
                <w:szCs w:val="14"/>
                <w:lang w:val="ru-RU"/>
              </w:rPr>
              <w:t xml:space="preserve">Компенсация </w:t>
            </w:r>
            <w:r w:rsidR="00E4157F" w:rsidRPr="00357C29">
              <w:rPr>
                <w:bCs/>
                <w:sz w:val="14"/>
                <w:szCs w:val="14"/>
                <w:lang w:val="ru-RU"/>
              </w:rPr>
              <w:t>наличными</w:t>
            </w:r>
            <w:r w:rsidR="00202581" w:rsidRPr="00357C29">
              <w:rPr>
                <w:bCs/>
                <w:sz w:val="14"/>
                <w:szCs w:val="14"/>
                <w:lang w:val="ru-RU"/>
              </w:rPr>
              <w:t xml:space="preserve"> по </w:t>
            </w:r>
            <w:r w:rsidR="00E4157F" w:rsidRPr="00357C29">
              <w:rPr>
                <w:bCs/>
                <w:sz w:val="14"/>
                <w:szCs w:val="14"/>
                <w:lang w:val="ru-RU"/>
              </w:rPr>
              <w:t>рыночн</w:t>
            </w:r>
            <w:r w:rsidR="00202581" w:rsidRPr="00357C29">
              <w:rPr>
                <w:bCs/>
                <w:sz w:val="14"/>
                <w:szCs w:val="14"/>
                <w:lang w:val="ru-RU"/>
              </w:rPr>
              <w:t>ой</w:t>
            </w:r>
            <w:r w:rsidR="00E4157F" w:rsidRPr="00357C29">
              <w:rPr>
                <w:bCs/>
                <w:sz w:val="14"/>
                <w:szCs w:val="14"/>
                <w:lang w:val="ru-RU"/>
              </w:rPr>
              <w:t xml:space="preserve"> цен</w:t>
            </w:r>
            <w:r w:rsidR="00202581" w:rsidRPr="00357C29">
              <w:rPr>
                <w:bCs/>
                <w:sz w:val="14"/>
                <w:szCs w:val="14"/>
                <w:lang w:val="ru-RU"/>
              </w:rPr>
              <w:t>е</w:t>
            </w:r>
            <w:r w:rsidR="00E4157F" w:rsidRPr="00357C29">
              <w:rPr>
                <w:bCs/>
                <w:sz w:val="14"/>
                <w:szCs w:val="14"/>
                <w:lang w:val="ru-RU"/>
              </w:rPr>
              <w:t xml:space="preserve"> доли потерянного урожая </w:t>
            </w:r>
            <w:r w:rsidR="0079669E" w:rsidRPr="00357C29">
              <w:rPr>
                <w:rFonts w:hint="eastAsia"/>
                <w:bCs/>
                <w:sz w:val="14"/>
                <w:szCs w:val="14"/>
                <w:lang w:val="ru-RU"/>
              </w:rPr>
              <w:t xml:space="preserve"> </w:t>
            </w:r>
          </w:p>
          <w:p w:rsidR="0079669E" w:rsidRPr="00357C29" w:rsidRDefault="00E4157F" w:rsidP="00B07683">
            <w:pPr>
              <w:pStyle w:val="a3"/>
              <w:numPr>
                <w:ilvl w:val="0"/>
                <w:numId w:val="34"/>
              </w:numPr>
              <w:spacing w:after="120"/>
              <w:ind w:left="175" w:hanging="175"/>
              <w:rPr>
                <w:bCs/>
                <w:sz w:val="14"/>
                <w:szCs w:val="14"/>
                <w:lang w:val="ru-RU"/>
              </w:rPr>
            </w:pPr>
            <w:r w:rsidRPr="00357C29">
              <w:rPr>
                <w:bCs/>
                <w:sz w:val="14"/>
                <w:szCs w:val="14"/>
                <w:lang w:val="ru-RU"/>
              </w:rPr>
              <w:t xml:space="preserve">Оказание реабилитационной помощи </w:t>
            </w:r>
            <w:r w:rsidR="0079669E" w:rsidRPr="00357C29">
              <w:rPr>
                <w:rFonts w:hint="eastAsia"/>
                <w:bCs/>
                <w:sz w:val="14"/>
                <w:szCs w:val="14"/>
                <w:lang w:val="ru-RU"/>
              </w:rPr>
              <w:t xml:space="preserve"> </w:t>
            </w:r>
            <w:r w:rsidRPr="00357C29">
              <w:rPr>
                <w:bCs/>
                <w:sz w:val="14"/>
                <w:szCs w:val="14"/>
                <w:lang w:val="ru-RU"/>
              </w:rPr>
              <w:t xml:space="preserve">для жизнедеятельности либо передачей альтернативного участка для долевой аренды либо </w:t>
            </w:r>
            <w:r w:rsidR="00B07683" w:rsidRPr="00357C29">
              <w:rPr>
                <w:bCs/>
                <w:sz w:val="14"/>
                <w:szCs w:val="14"/>
                <w:lang w:val="ru-RU"/>
              </w:rPr>
              <w:t xml:space="preserve">посредством предоставления другого вида занятости </w:t>
            </w:r>
            <w:r w:rsidRPr="00357C29">
              <w:rPr>
                <w:bCs/>
                <w:sz w:val="14"/>
                <w:szCs w:val="14"/>
                <w:lang w:val="ru-RU"/>
              </w:rPr>
              <w:t xml:space="preserve"> </w:t>
            </w:r>
          </w:p>
        </w:tc>
      </w:tr>
      <w:tr w:rsidR="00075859" w:rsidRPr="00F20130" w:rsidTr="00E4157F">
        <w:trPr>
          <w:trHeight w:val="542"/>
        </w:trPr>
        <w:tc>
          <w:tcPr>
            <w:tcW w:w="2394" w:type="dxa"/>
            <w:vMerge/>
          </w:tcPr>
          <w:p w:rsidR="00525A4E" w:rsidRPr="00357C29" w:rsidRDefault="00525A4E" w:rsidP="00EF00BF">
            <w:pPr>
              <w:spacing w:after="120"/>
              <w:rPr>
                <w:bCs/>
                <w:sz w:val="14"/>
                <w:szCs w:val="14"/>
                <w:lang w:val="ru-RU"/>
              </w:rPr>
            </w:pPr>
          </w:p>
        </w:tc>
        <w:tc>
          <w:tcPr>
            <w:tcW w:w="2394" w:type="dxa"/>
            <w:vMerge/>
          </w:tcPr>
          <w:p w:rsidR="00525A4E" w:rsidRPr="00357C29" w:rsidRDefault="00525A4E" w:rsidP="00EF00BF">
            <w:pPr>
              <w:spacing w:after="120"/>
              <w:rPr>
                <w:bCs/>
                <w:sz w:val="14"/>
                <w:szCs w:val="14"/>
                <w:lang w:val="ru-RU"/>
              </w:rPr>
            </w:pPr>
          </w:p>
        </w:tc>
        <w:tc>
          <w:tcPr>
            <w:tcW w:w="1416" w:type="dxa"/>
          </w:tcPr>
          <w:p w:rsidR="00525A4E" w:rsidRPr="00357C29" w:rsidRDefault="00E4157F" w:rsidP="00EF00BF">
            <w:pPr>
              <w:spacing w:after="120"/>
              <w:rPr>
                <w:bCs/>
                <w:sz w:val="14"/>
                <w:szCs w:val="14"/>
                <w:lang w:val="ru-RU"/>
              </w:rPr>
            </w:pPr>
            <w:r w:rsidRPr="00357C29">
              <w:rPr>
                <w:bCs/>
                <w:sz w:val="14"/>
                <w:szCs w:val="14"/>
                <w:lang w:val="ru-RU"/>
              </w:rPr>
              <w:t>Сельскохозяйственный работник</w:t>
            </w:r>
          </w:p>
        </w:tc>
        <w:tc>
          <w:tcPr>
            <w:tcW w:w="3372" w:type="dxa"/>
          </w:tcPr>
          <w:p w:rsidR="00525A4E" w:rsidRPr="00357C29" w:rsidRDefault="00E4157F" w:rsidP="00E4157F">
            <w:pPr>
              <w:pStyle w:val="a3"/>
              <w:numPr>
                <w:ilvl w:val="0"/>
                <w:numId w:val="35"/>
              </w:numPr>
              <w:spacing w:after="120"/>
              <w:ind w:left="175" w:hanging="175"/>
              <w:rPr>
                <w:bCs/>
                <w:sz w:val="14"/>
                <w:szCs w:val="14"/>
                <w:lang w:val="ru-RU"/>
              </w:rPr>
            </w:pPr>
            <w:r w:rsidRPr="00357C29">
              <w:rPr>
                <w:bCs/>
                <w:sz w:val="14"/>
                <w:szCs w:val="14"/>
                <w:lang w:val="ru-RU"/>
              </w:rPr>
              <w:t>Компенсация наличными, которая равноценна</w:t>
            </w:r>
            <w:r w:rsidR="0079669E" w:rsidRPr="00357C29">
              <w:rPr>
                <w:rFonts w:hint="eastAsia"/>
                <w:bCs/>
                <w:sz w:val="14"/>
                <w:szCs w:val="14"/>
                <w:lang w:val="ru-RU"/>
              </w:rPr>
              <w:t xml:space="preserve"> </w:t>
            </w:r>
            <w:r w:rsidRPr="00357C29">
              <w:rPr>
                <w:bCs/>
                <w:sz w:val="14"/>
                <w:szCs w:val="14"/>
                <w:lang w:val="ru-RU"/>
              </w:rPr>
              <w:t xml:space="preserve">зарплате и предоставление отдыха в течение сельскохозяйственного года </w:t>
            </w:r>
          </w:p>
        </w:tc>
      </w:tr>
      <w:tr w:rsidR="00075859" w:rsidRPr="00F20130" w:rsidTr="004C3E44">
        <w:tc>
          <w:tcPr>
            <w:tcW w:w="2394" w:type="dxa"/>
            <w:vMerge/>
          </w:tcPr>
          <w:p w:rsidR="00525A4E" w:rsidRPr="00357C29" w:rsidRDefault="00525A4E" w:rsidP="00EF00BF">
            <w:pPr>
              <w:spacing w:after="120"/>
              <w:rPr>
                <w:bCs/>
                <w:sz w:val="14"/>
                <w:szCs w:val="14"/>
                <w:lang w:val="ru-RU"/>
              </w:rPr>
            </w:pPr>
          </w:p>
        </w:tc>
        <w:tc>
          <w:tcPr>
            <w:tcW w:w="2394" w:type="dxa"/>
            <w:vMerge/>
          </w:tcPr>
          <w:p w:rsidR="00525A4E" w:rsidRPr="00357C29" w:rsidRDefault="00525A4E" w:rsidP="00EF00BF">
            <w:pPr>
              <w:spacing w:after="120"/>
              <w:rPr>
                <w:bCs/>
                <w:sz w:val="14"/>
                <w:szCs w:val="14"/>
                <w:lang w:val="ru-RU"/>
              </w:rPr>
            </w:pPr>
          </w:p>
        </w:tc>
        <w:tc>
          <w:tcPr>
            <w:tcW w:w="1416" w:type="dxa"/>
          </w:tcPr>
          <w:p w:rsidR="00525A4E" w:rsidRPr="00357C29" w:rsidRDefault="00E4157F" w:rsidP="00E4157F">
            <w:pPr>
              <w:spacing w:after="120"/>
              <w:rPr>
                <w:bCs/>
                <w:sz w:val="14"/>
                <w:szCs w:val="14"/>
                <w:lang w:val="ru-RU"/>
              </w:rPr>
            </w:pPr>
            <w:r w:rsidRPr="00357C29">
              <w:rPr>
                <w:bCs/>
                <w:sz w:val="14"/>
                <w:szCs w:val="14"/>
                <w:lang w:val="ru-RU"/>
              </w:rPr>
              <w:t xml:space="preserve">поселенцы </w:t>
            </w:r>
            <w:r w:rsidR="00525A4E" w:rsidRPr="00357C29">
              <w:rPr>
                <w:bCs/>
                <w:sz w:val="14"/>
                <w:szCs w:val="14"/>
                <w:lang w:val="ru-RU"/>
              </w:rPr>
              <w:t xml:space="preserve"> </w:t>
            </w:r>
            <w:r w:rsidRPr="00357C29">
              <w:rPr>
                <w:bCs/>
                <w:sz w:val="14"/>
                <w:szCs w:val="14"/>
                <w:lang w:val="ru-RU"/>
              </w:rPr>
              <w:t>и неофициальные пользователи</w:t>
            </w:r>
          </w:p>
        </w:tc>
        <w:tc>
          <w:tcPr>
            <w:tcW w:w="3372" w:type="dxa"/>
          </w:tcPr>
          <w:p w:rsidR="00525A4E" w:rsidRPr="00357C29" w:rsidRDefault="00E4157F" w:rsidP="00EF00BF">
            <w:pPr>
              <w:pStyle w:val="a3"/>
              <w:numPr>
                <w:ilvl w:val="0"/>
                <w:numId w:val="35"/>
              </w:numPr>
              <w:spacing w:after="120"/>
              <w:ind w:left="175" w:hanging="175"/>
              <w:rPr>
                <w:bCs/>
                <w:sz w:val="14"/>
                <w:szCs w:val="14"/>
                <w:lang w:val="ru-RU"/>
              </w:rPr>
            </w:pPr>
            <w:r w:rsidRPr="00357C29">
              <w:rPr>
                <w:bCs/>
                <w:sz w:val="14"/>
                <w:szCs w:val="14"/>
                <w:lang w:val="ru-RU"/>
              </w:rPr>
              <w:t>Компенсация наличными, рав</w:t>
            </w:r>
            <w:r w:rsidR="006A5867" w:rsidRPr="00357C29">
              <w:rPr>
                <w:bCs/>
                <w:sz w:val="14"/>
                <w:szCs w:val="14"/>
                <w:lang w:val="ru-RU"/>
              </w:rPr>
              <w:t xml:space="preserve">ная </w:t>
            </w:r>
            <w:r w:rsidR="00D46301" w:rsidRPr="00357C29">
              <w:rPr>
                <w:bCs/>
                <w:sz w:val="14"/>
                <w:szCs w:val="14"/>
                <w:lang w:val="ru-RU"/>
              </w:rPr>
              <w:t xml:space="preserve">рыночной стоимости потерянного </w:t>
            </w:r>
            <w:r w:rsidR="006A5867" w:rsidRPr="00357C29">
              <w:rPr>
                <w:bCs/>
                <w:sz w:val="14"/>
                <w:szCs w:val="14"/>
                <w:lang w:val="ru-RU"/>
              </w:rPr>
              <w:t xml:space="preserve">урожая </w:t>
            </w:r>
            <w:r w:rsidR="0079669E" w:rsidRPr="00357C29">
              <w:rPr>
                <w:rFonts w:hint="eastAsia"/>
                <w:bCs/>
                <w:sz w:val="14"/>
                <w:szCs w:val="14"/>
                <w:lang w:val="ru-RU"/>
              </w:rPr>
              <w:t xml:space="preserve"> </w:t>
            </w:r>
          </w:p>
          <w:p w:rsidR="0079669E" w:rsidRPr="00357C29" w:rsidRDefault="00D46301" w:rsidP="00EF00BF">
            <w:pPr>
              <w:pStyle w:val="a3"/>
              <w:numPr>
                <w:ilvl w:val="0"/>
                <w:numId w:val="35"/>
              </w:numPr>
              <w:spacing w:after="120"/>
              <w:ind w:left="175" w:hanging="175"/>
              <w:rPr>
                <w:bCs/>
                <w:sz w:val="14"/>
                <w:szCs w:val="14"/>
                <w:lang w:val="ru-RU"/>
              </w:rPr>
            </w:pPr>
            <w:r w:rsidRPr="00357C29">
              <w:rPr>
                <w:bCs/>
                <w:sz w:val="14"/>
                <w:szCs w:val="14"/>
                <w:lang w:val="ru-RU"/>
              </w:rPr>
              <w:t xml:space="preserve">Оказание реабилитационной помощи </w:t>
            </w:r>
            <w:r w:rsidRPr="00357C29">
              <w:rPr>
                <w:rFonts w:hint="eastAsia"/>
                <w:bCs/>
                <w:sz w:val="14"/>
                <w:szCs w:val="14"/>
                <w:lang w:val="ru-RU"/>
              </w:rPr>
              <w:t xml:space="preserve"> </w:t>
            </w:r>
            <w:r w:rsidRPr="00357C29">
              <w:rPr>
                <w:bCs/>
                <w:sz w:val="14"/>
                <w:szCs w:val="14"/>
                <w:lang w:val="ru-RU"/>
              </w:rPr>
              <w:t>для жизнедеятельности либо передачей альтернативного участка для долевой аренды либо другой вид найма</w:t>
            </w:r>
          </w:p>
        </w:tc>
      </w:tr>
      <w:tr w:rsidR="00075859" w:rsidRPr="00F20130" w:rsidTr="004C3E44">
        <w:tc>
          <w:tcPr>
            <w:tcW w:w="2394" w:type="dxa"/>
            <w:vMerge/>
          </w:tcPr>
          <w:p w:rsidR="00525A4E" w:rsidRPr="00357C29" w:rsidRDefault="00525A4E" w:rsidP="00EF00BF">
            <w:pPr>
              <w:spacing w:after="120"/>
              <w:rPr>
                <w:bCs/>
                <w:sz w:val="14"/>
                <w:szCs w:val="14"/>
                <w:lang w:val="ru-RU"/>
              </w:rPr>
            </w:pPr>
          </w:p>
        </w:tc>
        <w:tc>
          <w:tcPr>
            <w:tcW w:w="2394" w:type="dxa"/>
            <w:vMerge w:val="restart"/>
          </w:tcPr>
          <w:p w:rsidR="00525A4E" w:rsidRPr="00357C29" w:rsidRDefault="00D46301" w:rsidP="00D46301">
            <w:pPr>
              <w:spacing w:after="120"/>
              <w:rPr>
                <w:bCs/>
                <w:sz w:val="14"/>
                <w:szCs w:val="14"/>
                <w:lang w:val="ru-RU"/>
              </w:rPr>
            </w:pPr>
            <w:r w:rsidRPr="00357C29">
              <w:rPr>
                <w:bCs/>
                <w:sz w:val="14"/>
                <w:szCs w:val="14"/>
                <w:lang w:val="ru-RU"/>
              </w:rPr>
              <w:t>Значительное воздействие</w:t>
            </w:r>
            <w:r w:rsidR="00525A4E" w:rsidRPr="00357C29">
              <w:rPr>
                <w:bCs/>
                <w:sz w:val="14"/>
                <w:szCs w:val="14"/>
                <w:lang w:val="ru-RU"/>
              </w:rPr>
              <w:t>—</w:t>
            </w:r>
            <w:r w:rsidRPr="00357C29">
              <w:rPr>
                <w:bCs/>
                <w:sz w:val="14"/>
                <w:szCs w:val="14"/>
                <w:lang w:val="ru-RU"/>
              </w:rPr>
              <w:t>более чем</w:t>
            </w:r>
            <w:r w:rsidR="00525A4E" w:rsidRPr="00357C29">
              <w:rPr>
                <w:bCs/>
                <w:sz w:val="14"/>
                <w:szCs w:val="14"/>
                <w:lang w:val="ru-RU"/>
              </w:rPr>
              <w:t xml:space="preserve"> 10% </w:t>
            </w:r>
            <w:r w:rsidRPr="00357C29">
              <w:rPr>
                <w:bCs/>
                <w:sz w:val="14"/>
                <w:szCs w:val="14"/>
                <w:lang w:val="ru-RU"/>
              </w:rPr>
              <w:t>потеря дохода</w:t>
            </w:r>
          </w:p>
        </w:tc>
        <w:tc>
          <w:tcPr>
            <w:tcW w:w="1416" w:type="dxa"/>
          </w:tcPr>
          <w:p w:rsidR="00525A4E" w:rsidRPr="00357C29" w:rsidRDefault="00D46301" w:rsidP="00EF00BF">
            <w:pPr>
              <w:spacing w:after="120"/>
              <w:rPr>
                <w:bCs/>
                <w:sz w:val="14"/>
                <w:szCs w:val="14"/>
                <w:lang w:val="ru-RU"/>
              </w:rPr>
            </w:pPr>
            <w:r w:rsidRPr="00357C29">
              <w:rPr>
                <w:bCs/>
                <w:sz w:val="14"/>
                <w:szCs w:val="14"/>
                <w:lang w:val="ru-RU"/>
              </w:rPr>
              <w:t>Собственник, арендатор</w:t>
            </w:r>
          </w:p>
        </w:tc>
        <w:tc>
          <w:tcPr>
            <w:tcW w:w="3372" w:type="dxa"/>
          </w:tcPr>
          <w:p w:rsidR="00525A4E" w:rsidRPr="00357C29" w:rsidRDefault="00D46301" w:rsidP="00EF00BF">
            <w:pPr>
              <w:pStyle w:val="a3"/>
              <w:numPr>
                <w:ilvl w:val="0"/>
                <w:numId w:val="36"/>
              </w:numPr>
              <w:spacing w:after="120"/>
              <w:ind w:left="175" w:hanging="175"/>
              <w:rPr>
                <w:bCs/>
                <w:sz w:val="14"/>
                <w:szCs w:val="14"/>
                <w:lang w:val="ru-RU"/>
              </w:rPr>
            </w:pPr>
            <w:r w:rsidRPr="00357C29">
              <w:rPr>
                <w:bCs/>
                <w:sz w:val="14"/>
                <w:szCs w:val="14"/>
                <w:lang w:val="ru-RU"/>
              </w:rPr>
              <w:t xml:space="preserve">Компенсация наличными, равная рыночной стоимости  двухлетнего урожая </w:t>
            </w:r>
          </w:p>
          <w:p w:rsidR="0079669E" w:rsidRPr="00357C29" w:rsidRDefault="00D46301" w:rsidP="00D46301">
            <w:pPr>
              <w:pStyle w:val="a3"/>
              <w:numPr>
                <w:ilvl w:val="0"/>
                <w:numId w:val="32"/>
              </w:numPr>
              <w:spacing w:after="120"/>
              <w:ind w:left="189" w:hanging="189"/>
              <w:rPr>
                <w:bCs/>
                <w:sz w:val="14"/>
                <w:szCs w:val="14"/>
                <w:lang w:val="ru-RU"/>
              </w:rPr>
            </w:pPr>
            <w:r w:rsidRPr="00357C29">
              <w:rPr>
                <w:bCs/>
                <w:sz w:val="14"/>
                <w:szCs w:val="14"/>
                <w:lang w:val="ru-RU"/>
              </w:rPr>
              <w:t>Компенсация “земля за землю” участками равной стоимости и производительности с потерянными участками</w:t>
            </w:r>
            <w:r w:rsidRPr="00357C29">
              <w:rPr>
                <w:rFonts w:hint="eastAsia"/>
                <w:bCs/>
                <w:sz w:val="14"/>
                <w:szCs w:val="14"/>
                <w:lang w:val="ru-RU"/>
              </w:rPr>
              <w:t xml:space="preserve">; </w:t>
            </w:r>
            <w:r w:rsidRPr="00357C29">
              <w:rPr>
                <w:bCs/>
                <w:sz w:val="14"/>
                <w:szCs w:val="14"/>
                <w:lang w:val="ru-RU"/>
              </w:rPr>
              <w:t>или</w:t>
            </w:r>
          </w:p>
          <w:p w:rsidR="0079669E" w:rsidRPr="00357C29" w:rsidRDefault="00202581" w:rsidP="00202581">
            <w:pPr>
              <w:pStyle w:val="a3"/>
              <w:numPr>
                <w:ilvl w:val="0"/>
                <w:numId w:val="32"/>
              </w:numPr>
              <w:spacing w:after="120"/>
              <w:ind w:left="189" w:hanging="189"/>
              <w:rPr>
                <w:bCs/>
                <w:sz w:val="14"/>
                <w:szCs w:val="14"/>
                <w:lang w:val="ru-RU"/>
              </w:rPr>
            </w:pPr>
            <w:r w:rsidRPr="00357C29">
              <w:rPr>
                <w:bCs/>
                <w:sz w:val="14"/>
                <w:szCs w:val="14"/>
                <w:lang w:val="ru-RU"/>
              </w:rPr>
              <w:t xml:space="preserve">Компенсация наличными за землю по стоимости возмещения </w:t>
            </w:r>
            <w:r w:rsidRPr="00357C29">
              <w:rPr>
                <w:rFonts w:hint="eastAsia"/>
                <w:bCs/>
                <w:sz w:val="14"/>
                <w:szCs w:val="14"/>
                <w:lang w:val="ru-RU"/>
              </w:rPr>
              <w:t xml:space="preserve"> (</w:t>
            </w:r>
            <w:r w:rsidRPr="00357C29">
              <w:rPr>
                <w:bCs/>
                <w:sz w:val="14"/>
                <w:szCs w:val="14"/>
                <w:lang w:val="ru-RU"/>
              </w:rPr>
              <w:t>рыночная цена</w:t>
            </w:r>
            <w:r w:rsidRPr="00357C29">
              <w:rPr>
                <w:rFonts w:hint="eastAsia"/>
                <w:bCs/>
                <w:sz w:val="14"/>
                <w:szCs w:val="14"/>
                <w:lang w:val="ru-RU"/>
              </w:rPr>
              <w:t xml:space="preserve">) </w:t>
            </w:r>
            <w:r w:rsidRPr="00357C29">
              <w:rPr>
                <w:bCs/>
                <w:sz w:val="14"/>
                <w:szCs w:val="14"/>
                <w:lang w:val="ru-RU"/>
              </w:rPr>
              <w:t>без налоговых платежей, выплат по сделкам, за регистрацию или стоимости передачи имущества</w:t>
            </w:r>
          </w:p>
          <w:p w:rsidR="0079669E" w:rsidRPr="00357C29" w:rsidRDefault="00202581" w:rsidP="00202581">
            <w:pPr>
              <w:pStyle w:val="a3"/>
              <w:numPr>
                <w:ilvl w:val="0"/>
                <w:numId w:val="36"/>
              </w:numPr>
              <w:spacing w:after="120"/>
              <w:ind w:left="175" w:hanging="175"/>
              <w:rPr>
                <w:bCs/>
                <w:sz w:val="14"/>
                <w:szCs w:val="14"/>
                <w:lang w:val="ru-RU"/>
              </w:rPr>
            </w:pPr>
            <w:r w:rsidRPr="00357C29">
              <w:rPr>
                <w:bCs/>
                <w:sz w:val="14"/>
                <w:szCs w:val="14"/>
                <w:lang w:val="ru-RU"/>
              </w:rPr>
              <w:t>если остаток участка слишком маленький для подачи жалобы, весь участок выкупается, компенсируется или обменивается</w:t>
            </w:r>
          </w:p>
        </w:tc>
      </w:tr>
      <w:tr w:rsidR="00075859" w:rsidRPr="00F20130" w:rsidTr="00B07683">
        <w:trPr>
          <w:trHeight w:val="1143"/>
        </w:trPr>
        <w:tc>
          <w:tcPr>
            <w:tcW w:w="2394" w:type="dxa"/>
            <w:vMerge/>
          </w:tcPr>
          <w:p w:rsidR="00525A4E" w:rsidRPr="00357C29" w:rsidRDefault="00525A4E" w:rsidP="00EF00BF">
            <w:pPr>
              <w:spacing w:after="120"/>
              <w:rPr>
                <w:bCs/>
                <w:sz w:val="14"/>
                <w:szCs w:val="14"/>
                <w:lang w:val="ru-RU"/>
              </w:rPr>
            </w:pPr>
          </w:p>
        </w:tc>
        <w:tc>
          <w:tcPr>
            <w:tcW w:w="2394" w:type="dxa"/>
            <w:vMerge/>
          </w:tcPr>
          <w:p w:rsidR="00525A4E" w:rsidRPr="00357C29" w:rsidRDefault="00525A4E" w:rsidP="00EF00BF">
            <w:pPr>
              <w:spacing w:after="120"/>
              <w:rPr>
                <w:bCs/>
                <w:sz w:val="14"/>
                <w:szCs w:val="14"/>
                <w:lang w:val="ru-RU"/>
              </w:rPr>
            </w:pPr>
          </w:p>
        </w:tc>
        <w:tc>
          <w:tcPr>
            <w:tcW w:w="1416" w:type="dxa"/>
          </w:tcPr>
          <w:p w:rsidR="00525A4E" w:rsidRPr="00357C29" w:rsidRDefault="00202581" w:rsidP="00EF00BF">
            <w:pPr>
              <w:spacing w:after="120"/>
              <w:rPr>
                <w:bCs/>
                <w:sz w:val="14"/>
                <w:szCs w:val="14"/>
                <w:lang w:val="ru-RU"/>
              </w:rPr>
            </w:pPr>
            <w:r w:rsidRPr="00357C29">
              <w:rPr>
                <w:bCs/>
                <w:sz w:val="14"/>
                <w:szCs w:val="14"/>
                <w:lang w:val="ru-RU"/>
              </w:rPr>
              <w:t>Издольщик</w:t>
            </w:r>
          </w:p>
        </w:tc>
        <w:tc>
          <w:tcPr>
            <w:tcW w:w="3372" w:type="dxa"/>
          </w:tcPr>
          <w:p w:rsidR="00525A4E" w:rsidRPr="00357C29" w:rsidRDefault="00202581" w:rsidP="00EF00BF">
            <w:pPr>
              <w:pStyle w:val="a3"/>
              <w:numPr>
                <w:ilvl w:val="0"/>
                <w:numId w:val="37"/>
              </w:numPr>
              <w:spacing w:after="120"/>
              <w:ind w:left="175" w:hanging="175"/>
              <w:rPr>
                <w:bCs/>
                <w:sz w:val="14"/>
                <w:szCs w:val="14"/>
                <w:lang w:val="ru-RU"/>
              </w:rPr>
            </w:pPr>
            <w:r w:rsidRPr="00357C29">
              <w:rPr>
                <w:bCs/>
                <w:sz w:val="14"/>
                <w:szCs w:val="14"/>
                <w:lang w:val="ru-RU"/>
              </w:rPr>
              <w:t xml:space="preserve">Компенсация наличными равная двойной рыночной цене доли потерянного урожая </w:t>
            </w:r>
            <w:r w:rsidR="002B2CDA" w:rsidRPr="00357C29">
              <w:rPr>
                <w:rFonts w:hint="eastAsia"/>
                <w:bCs/>
                <w:sz w:val="14"/>
                <w:szCs w:val="14"/>
                <w:lang w:val="ru-RU"/>
              </w:rPr>
              <w:t xml:space="preserve"> </w:t>
            </w:r>
          </w:p>
          <w:p w:rsidR="002B2CDA" w:rsidRPr="00357C29" w:rsidRDefault="00B07683" w:rsidP="00EF00BF">
            <w:pPr>
              <w:pStyle w:val="a3"/>
              <w:numPr>
                <w:ilvl w:val="0"/>
                <w:numId w:val="37"/>
              </w:numPr>
              <w:spacing w:after="120"/>
              <w:ind w:left="175" w:hanging="175"/>
              <w:rPr>
                <w:bCs/>
                <w:sz w:val="14"/>
                <w:szCs w:val="14"/>
                <w:lang w:val="ru-RU"/>
              </w:rPr>
            </w:pPr>
            <w:r w:rsidRPr="00357C29">
              <w:rPr>
                <w:bCs/>
                <w:sz w:val="14"/>
                <w:szCs w:val="14"/>
                <w:lang w:val="ru-RU"/>
              </w:rPr>
              <w:t xml:space="preserve">Оказание реабилитационной помощи </w:t>
            </w:r>
            <w:r w:rsidRPr="00357C29">
              <w:rPr>
                <w:rFonts w:hint="eastAsia"/>
                <w:bCs/>
                <w:sz w:val="14"/>
                <w:szCs w:val="14"/>
                <w:lang w:val="ru-RU"/>
              </w:rPr>
              <w:t xml:space="preserve"> </w:t>
            </w:r>
            <w:r w:rsidRPr="00357C29">
              <w:rPr>
                <w:bCs/>
                <w:sz w:val="14"/>
                <w:szCs w:val="14"/>
                <w:lang w:val="ru-RU"/>
              </w:rPr>
              <w:t xml:space="preserve">для жизнедеятельности либо передачей альтернативного участка для долевой аренды либо посредством предоставления другого вида занятости  </w:t>
            </w:r>
          </w:p>
        </w:tc>
      </w:tr>
      <w:tr w:rsidR="00075859" w:rsidRPr="00F20130" w:rsidTr="004C3E44">
        <w:tc>
          <w:tcPr>
            <w:tcW w:w="2394" w:type="dxa"/>
            <w:vMerge w:val="restart"/>
          </w:tcPr>
          <w:p w:rsidR="00605926" w:rsidRPr="00357C29" w:rsidRDefault="00E002E7" w:rsidP="00EF00BF">
            <w:pPr>
              <w:spacing w:after="120"/>
              <w:rPr>
                <w:bCs/>
                <w:sz w:val="14"/>
                <w:szCs w:val="14"/>
                <w:lang w:val="ru-RU"/>
              </w:rPr>
            </w:pPr>
            <w:r w:rsidRPr="00357C29">
              <w:rPr>
                <w:bCs/>
                <w:sz w:val="14"/>
                <w:szCs w:val="14"/>
                <w:lang w:val="ru-RU"/>
              </w:rPr>
              <w:t>Государственная земля</w:t>
            </w:r>
          </w:p>
        </w:tc>
        <w:tc>
          <w:tcPr>
            <w:tcW w:w="2394" w:type="dxa"/>
            <w:vMerge w:val="restart"/>
          </w:tcPr>
          <w:p w:rsidR="00605926" w:rsidRPr="00357C29" w:rsidRDefault="00E002E7" w:rsidP="00E002E7">
            <w:pPr>
              <w:spacing w:after="120"/>
              <w:rPr>
                <w:bCs/>
                <w:sz w:val="14"/>
                <w:szCs w:val="14"/>
                <w:lang w:val="ru-RU"/>
              </w:rPr>
            </w:pPr>
            <w:r w:rsidRPr="00357C29">
              <w:rPr>
                <w:bCs/>
                <w:sz w:val="14"/>
                <w:szCs w:val="14"/>
                <w:lang w:val="ru-RU"/>
              </w:rPr>
              <w:t xml:space="preserve">Все потери </w:t>
            </w:r>
            <w:r w:rsidR="00605926" w:rsidRPr="00357C29">
              <w:rPr>
                <w:bCs/>
                <w:sz w:val="14"/>
                <w:szCs w:val="14"/>
                <w:lang w:val="ru-RU"/>
              </w:rPr>
              <w:t xml:space="preserve">, </w:t>
            </w:r>
            <w:r w:rsidRPr="00357C29">
              <w:rPr>
                <w:bCs/>
                <w:sz w:val="14"/>
                <w:szCs w:val="14"/>
                <w:lang w:val="ru-RU"/>
              </w:rPr>
              <w:t>независимо от степени воздействия</w:t>
            </w:r>
          </w:p>
        </w:tc>
        <w:tc>
          <w:tcPr>
            <w:tcW w:w="1416" w:type="dxa"/>
          </w:tcPr>
          <w:p w:rsidR="00605926" w:rsidRPr="00357C29" w:rsidRDefault="00B07683" w:rsidP="00EF00BF">
            <w:pPr>
              <w:spacing w:after="120"/>
              <w:rPr>
                <w:bCs/>
                <w:sz w:val="14"/>
                <w:szCs w:val="14"/>
                <w:lang w:val="ru-RU"/>
              </w:rPr>
            </w:pPr>
            <w:r w:rsidRPr="00357C29">
              <w:rPr>
                <w:bCs/>
                <w:sz w:val="14"/>
                <w:szCs w:val="14"/>
                <w:lang w:val="ru-RU"/>
              </w:rPr>
              <w:t>Долгосрочный арендатор</w:t>
            </w:r>
          </w:p>
        </w:tc>
        <w:tc>
          <w:tcPr>
            <w:tcW w:w="3372" w:type="dxa"/>
          </w:tcPr>
          <w:p w:rsidR="002B2CDA" w:rsidRPr="00357C29" w:rsidRDefault="00B07683" w:rsidP="00B07683">
            <w:pPr>
              <w:pStyle w:val="a3"/>
              <w:numPr>
                <w:ilvl w:val="0"/>
                <w:numId w:val="33"/>
              </w:numPr>
              <w:spacing w:after="120"/>
              <w:ind w:left="175" w:hanging="175"/>
              <w:rPr>
                <w:bCs/>
                <w:sz w:val="14"/>
                <w:szCs w:val="14"/>
                <w:lang w:val="ru-RU"/>
              </w:rPr>
            </w:pPr>
            <w:r w:rsidRPr="00357C29">
              <w:rPr>
                <w:bCs/>
                <w:sz w:val="14"/>
                <w:szCs w:val="14"/>
                <w:lang w:val="ru-RU"/>
              </w:rPr>
              <w:t xml:space="preserve">Реконфигурация участка для сохранения одинакового размера и производительности первоначального участка </w:t>
            </w:r>
            <w:r w:rsidRPr="00357C29">
              <w:rPr>
                <w:rFonts w:hint="eastAsia"/>
                <w:bCs/>
                <w:sz w:val="14"/>
                <w:szCs w:val="14"/>
                <w:lang w:val="ru-RU"/>
              </w:rPr>
              <w:t xml:space="preserve">; </w:t>
            </w:r>
            <w:r w:rsidRPr="00357C29">
              <w:rPr>
                <w:bCs/>
                <w:sz w:val="14"/>
                <w:szCs w:val="14"/>
                <w:lang w:val="ru-RU"/>
              </w:rPr>
              <w:t>или</w:t>
            </w:r>
          </w:p>
          <w:p w:rsidR="002B2CDA" w:rsidRPr="00357C29" w:rsidRDefault="00B44202" w:rsidP="00EF00BF">
            <w:pPr>
              <w:pStyle w:val="a3"/>
              <w:numPr>
                <w:ilvl w:val="0"/>
                <w:numId w:val="33"/>
              </w:numPr>
              <w:spacing w:after="120"/>
              <w:ind w:left="175" w:hanging="175"/>
              <w:rPr>
                <w:bCs/>
                <w:sz w:val="14"/>
                <w:szCs w:val="14"/>
                <w:lang w:val="ru-RU"/>
              </w:rPr>
            </w:pPr>
            <w:r w:rsidRPr="00357C29">
              <w:rPr>
                <w:bCs/>
                <w:sz w:val="14"/>
                <w:szCs w:val="14"/>
                <w:lang w:val="ru-RU"/>
              </w:rPr>
              <w:t xml:space="preserve">Компенсация наличными за уже оплаченную аренду, рассчитанную на основе соотношения  </w:t>
            </w:r>
            <w:r w:rsidRPr="00357C29">
              <w:rPr>
                <w:rFonts w:hint="eastAsia"/>
                <w:bCs/>
                <w:sz w:val="14"/>
                <w:szCs w:val="14"/>
                <w:lang w:val="ru-RU"/>
              </w:rPr>
              <w:t xml:space="preserve"> </w:t>
            </w:r>
            <w:r w:rsidRPr="00357C29">
              <w:rPr>
                <w:bCs/>
                <w:sz w:val="14"/>
                <w:szCs w:val="14"/>
                <w:lang w:val="ru-RU"/>
              </w:rPr>
              <w:t xml:space="preserve">потерянного участка </w:t>
            </w:r>
            <w:r w:rsidRPr="00357C29">
              <w:rPr>
                <w:rFonts w:hint="eastAsia"/>
                <w:bCs/>
                <w:sz w:val="14"/>
                <w:szCs w:val="14"/>
                <w:lang w:val="ru-RU"/>
              </w:rPr>
              <w:t xml:space="preserve"> </w:t>
            </w:r>
            <w:r w:rsidRPr="00357C29">
              <w:rPr>
                <w:bCs/>
                <w:sz w:val="14"/>
                <w:szCs w:val="14"/>
                <w:lang w:val="ru-RU"/>
              </w:rPr>
              <w:t xml:space="preserve">и рыночной стоимости брутто-дохода  </w:t>
            </w:r>
            <w:r w:rsidRPr="00357C29">
              <w:rPr>
                <w:rFonts w:hint="eastAsia"/>
                <w:bCs/>
                <w:sz w:val="14"/>
                <w:szCs w:val="14"/>
                <w:lang w:val="ru-RU"/>
              </w:rPr>
              <w:t>(</w:t>
            </w:r>
            <w:r w:rsidRPr="00357C29">
              <w:rPr>
                <w:bCs/>
                <w:sz w:val="14"/>
                <w:szCs w:val="14"/>
                <w:lang w:val="ru-RU"/>
              </w:rPr>
              <w:t xml:space="preserve">среднее за 3 года </w:t>
            </w:r>
            <w:r w:rsidRPr="00357C29">
              <w:rPr>
                <w:rFonts w:hint="eastAsia"/>
                <w:bCs/>
                <w:sz w:val="14"/>
                <w:szCs w:val="14"/>
                <w:lang w:val="ru-RU"/>
              </w:rPr>
              <w:t xml:space="preserve">) </w:t>
            </w:r>
            <w:r w:rsidRPr="00357C29">
              <w:rPr>
                <w:bCs/>
                <w:sz w:val="14"/>
                <w:szCs w:val="14"/>
                <w:lang w:val="ru-RU"/>
              </w:rPr>
              <w:t>потерянного участка</w:t>
            </w:r>
          </w:p>
          <w:p w:rsidR="00605926" w:rsidRPr="00357C29" w:rsidRDefault="00EB2761" w:rsidP="00EF00BF">
            <w:pPr>
              <w:pStyle w:val="a3"/>
              <w:numPr>
                <w:ilvl w:val="0"/>
                <w:numId w:val="38"/>
              </w:numPr>
              <w:spacing w:after="120"/>
              <w:ind w:left="175" w:hanging="175"/>
              <w:rPr>
                <w:bCs/>
                <w:sz w:val="14"/>
                <w:szCs w:val="14"/>
                <w:lang w:val="ru-RU"/>
              </w:rPr>
            </w:pPr>
            <w:r w:rsidRPr="00357C29">
              <w:rPr>
                <w:bCs/>
                <w:sz w:val="14"/>
                <w:szCs w:val="14"/>
                <w:lang w:val="ru-RU"/>
              </w:rPr>
              <w:t>Если реконфигурация участка невозможна или остаток участка слишком маленький для пользования, продлевается срок аренды на альтернативном участке</w:t>
            </w:r>
          </w:p>
        </w:tc>
      </w:tr>
      <w:tr w:rsidR="00075859" w:rsidRPr="00F20130" w:rsidTr="004C3E44">
        <w:tc>
          <w:tcPr>
            <w:tcW w:w="2394" w:type="dxa"/>
            <w:vMerge/>
          </w:tcPr>
          <w:p w:rsidR="00605926" w:rsidRPr="00357C29" w:rsidRDefault="00605926" w:rsidP="00EF00BF">
            <w:pPr>
              <w:spacing w:after="120"/>
              <w:rPr>
                <w:bCs/>
                <w:sz w:val="14"/>
                <w:szCs w:val="14"/>
                <w:lang w:val="ru-RU"/>
              </w:rPr>
            </w:pPr>
          </w:p>
        </w:tc>
        <w:tc>
          <w:tcPr>
            <w:tcW w:w="2394" w:type="dxa"/>
            <w:vMerge/>
          </w:tcPr>
          <w:p w:rsidR="00605926" w:rsidRPr="00357C29" w:rsidRDefault="00605926" w:rsidP="00EF00BF">
            <w:pPr>
              <w:spacing w:after="120"/>
              <w:rPr>
                <w:bCs/>
                <w:sz w:val="14"/>
                <w:szCs w:val="14"/>
                <w:lang w:val="ru-RU"/>
              </w:rPr>
            </w:pPr>
          </w:p>
        </w:tc>
        <w:tc>
          <w:tcPr>
            <w:tcW w:w="1416" w:type="dxa"/>
          </w:tcPr>
          <w:p w:rsidR="00605926" w:rsidRPr="00357C29" w:rsidRDefault="00EB2761" w:rsidP="00EF00BF">
            <w:pPr>
              <w:spacing w:after="120"/>
              <w:rPr>
                <w:bCs/>
                <w:sz w:val="14"/>
                <w:szCs w:val="14"/>
                <w:lang w:val="ru-RU"/>
              </w:rPr>
            </w:pPr>
            <w:r w:rsidRPr="00357C29">
              <w:rPr>
                <w:bCs/>
                <w:sz w:val="14"/>
                <w:szCs w:val="14"/>
                <w:lang w:val="ru-RU"/>
              </w:rPr>
              <w:t>Краткосрочный арендатор</w:t>
            </w:r>
          </w:p>
        </w:tc>
        <w:tc>
          <w:tcPr>
            <w:tcW w:w="3372" w:type="dxa"/>
          </w:tcPr>
          <w:p w:rsidR="00605926" w:rsidRPr="00357C29" w:rsidRDefault="002B2CDA" w:rsidP="00CB0F64">
            <w:pPr>
              <w:pStyle w:val="a3"/>
              <w:numPr>
                <w:ilvl w:val="0"/>
                <w:numId w:val="38"/>
              </w:numPr>
              <w:spacing w:after="120"/>
              <w:ind w:left="175" w:hanging="175"/>
              <w:rPr>
                <w:bCs/>
                <w:sz w:val="14"/>
                <w:szCs w:val="14"/>
                <w:lang w:val="ru-RU"/>
              </w:rPr>
            </w:pPr>
            <w:r w:rsidRPr="00357C29">
              <w:rPr>
                <w:rFonts w:hint="eastAsia"/>
                <w:bCs/>
                <w:sz w:val="14"/>
                <w:szCs w:val="14"/>
                <w:lang w:val="ru-RU"/>
              </w:rPr>
              <w:t xml:space="preserve"> </w:t>
            </w:r>
            <w:r w:rsidR="00CB0F64" w:rsidRPr="00357C29">
              <w:rPr>
                <w:bCs/>
                <w:sz w:val="14"/>
                <w:szCs w:val="14"/>
                <w:lang w:val="ru-RU"/>
              </w:rPr>
              <w:t xml:space="preserve"> Компенсация наличными за уже оплаченную аренду, рассчитанную на основе соотношения  </w:t>
            </w:r>
            <w:r w:rsidR="00CB0F64" w:rsidRPr="00357C29">
              <w:rPr>
                <w:rFonts w:hint="eastAsia"/>
                <w:bCs/>
                <w:sz w:val="14"/>
                <w:szCs w:val="14"/>
                <w:lang w:val="ru-RU"/>
              </w:rPr>
              <w:t xml:space="preserve"> </w:t>
            </w:r>
            <w:r w:rsidR="00CB0F64" w:rsidRPr="00357C29">
              <w:rPr>
                <w:bCs/>
                <w:sz w:val="14"/>
                <w:szCs w:val="14"/>
                <w:lang w:val="ru-RU"/>
              </w:rPr>
              <w:t xml:space="preserve">потерянного участка </w:t>
            </w:r>
            <w:r w:rsidR="00CB0F64" w:rsidRPr="00357C29">
              <w:rPr>
                <w:rFonts w:hint="eastAsia"/>
                <w:bCs/>
                <w:sz w:val="14"/>
                <w:szCs w:val="14"/>
                <w:lang w:val="ru-RU"/>
              </w:rPr>
              <w:t xml:space="preserve"> </w:t>
            </w:r>
            <w:r w:rsidR="00CB0F64" w:rsidRPr="00357C29">
              <w:rPr>
                <w:bCs/>
                <w:sz w:val="14"/>
                <w:szCs w:val="14"/>
                <w:lang w:val="ru-RU"/>
              </w:rPr>
              <w:t xml:space="preserve">и рыночной стоимости брутто-дохода  </w:t>
            </w:r>
            <w:r w:rsidR="00CB0F64" w:rsidRPr="00357C29">
              <w:rPr>
                <w:rFonts w:hint="eastAsia"/>
                <w:bCs/>
                <w:sz w:val="14"/>
                <w:szCs w:val="14"/>
                <w:lang w:val="ru-RU"/>
              </w:rPr>
              <w:t>(</w:t>
            </w:r>
            <w:r w:rsidR="00CB0F64" w:rsidRPr="00357C29">
              <w:rPr>
                <w:bCs/>
                <w:sz w:val="14"/>
                <w:szCs w:val="14"/>
                <w:lang w:val="ru-RU"/>
              </w:rPr>
              <w:t xml:space="preserve">среднее за 3 года </w:t>
            </w:r>
            <w:r w:rsidR="00CB0F64" w:rsidRPr="00357C29">
              <w:rPr>
                <w:rFonts w:hint="eastAsia"/>
                <w:bCs/>
                <w:sz w:val="14"/>
                <w:szCs w:val="14"/>
                <w:lang w:val="ru-RU"/>
              </w:rPr>
              <w:t xml:space="preserve">) </w:t>
            </w:r>
            <w:r w:rsidR="00CB0F64" w:rsidRPr="00357C29">
              <w:rPr>
                <w:bCs/>
                <w:sz w:val="14"/>
                <w:szCs w:val="14"/>
                <w:lang w:val="ru-RU"/>
              </w:rPr>
              <w:t>потерянного участка</w:t>
            </w:r>
          </w:p>
        </w:tc>
      </w:tr>
      <w:tr w:rsidR="00075859" w:rsidRPr="00F20130" w:rsidTr="004C3E44">
        <w:tc>
          <w:tcPr>
            <w:tcW w:w="2394" w:type="dxa"/>
            <w:vMerge/>
          </w:tcPr>
          <w:p w:rsidR="00605926" w:rsidRPr="00357C29" w:rsidRDefault="00605926" w:rsidP="00EF00BF">
            <w:pPr>
              <w:spacing w:after="120"/>
              <w:rPr>
                <w:bCs/>
                <w:sz w:val="14"/>
                <w:szCs w:val="14"/>
                <w:lang w:val="ru-RU"/>
              </w:rPr>
            </w:pPr>
          </w:p>
        </w:tc>
        <w:tc>
          <w:tcPr>
            <w:tcW w:w="2394" w:type="dxa"/>
            <w:vMerge/>
          </w:tcPr>
          <w:p w:rsidR="00605926" w:rsidRPr="00357C29" w:rsidRDefault="00605926" w:rsidP="00EF00BF">
            <w:pPr>
              <w:spacing w:after="120"/>
              <w:rPr>
                <w:bCs/>
                <w:sz w:val="14"/>
                <w:szCs w:val="14"/>
                <w:lang w:val="ru-RU"/>
              </w:rPr>
            </w:pPr>
          </w:p>
        </w:tc>
        <w:tc>
          <w:tcPr>
            <w:tcW w:w="1416" w:type="dxa"/>
          </w:tcPr>
          <w:p w:rsidR="00605926" w:rsidRPr="00357C29" w:rsidRDefault="00CB0F64" w:rsidP="00EF00BF">
            <w:pPr>
              <w:spacing w:after="120"/>
              <w:rPr>
                <w:bCs/>
                <w:sz w:val="14"/>
                <w:szCs w:val="14"/>
                <w:lang w:val="ru-RU"/>
              </w:rPr>
            </w:pPr>
            <w:r w:rsidRPr="00357C29">
              <w:rPr>
                <w:bCs/>
                <w:sz w:val="14"/>
                <w:szCs w:val="14"/>
                <w:lang w:val="ru-RU"/>
              </w:rPr>
              <w:t>поселенцы и неофициальные пользователи</w:t>
            </w:r>
          </w:p>
        </w:tc>
        <w:tc>
          <w:tcPr>
            <w:tcW w:w="3372" w:type="dxa"/>
          </w:tcPr>
          <w:p w:rsidR="002B2CDA" w:rsidRPr="00357C29" w:rsidRDefault="00CB0F64" w:rsidP="00CB0F64">
            <w:pPr>
              <w:pStyle w:val="a3"/>
              <w:numPr>
                <w:ilvl w:val="0"/>
                <w:numId w:val="37"/>
              </w:numPr>
              <w:spacing w:after="120"/>
              <w:ind w:left="175" w:hanging="175"/>
              <w:rPr>
                <w:bCs/>
                <w:sz w:val="14"/>
                <w:szCs w:val="14"/>
                <w:lang w:val="ru-RU"/>
              </w:rPr>
            </w:pPr>
            <w:r w:rsidRPr="00357C29">
              <w:rPr>
                <w:bCs/>
                <w:sz w:val="14"/>
                <w:szCs w:val="14"/>
                <w:lang w:val="ru-RU"/>
              </w:rPr>
              <w:t xml:space="preserve">Компенсация наличными равная  рыночной стоимости потерянного урожая </w:t>
            </w:r>
            <w:r w:rsidRPr="00357C29">
              <w:rPr>
                <w:rFonts w:hint="eastAsia"/>
                <w:bCs/>
                <w:sz w:val="14"/>
                <w:szCs w:val="14"/>
                <w:lang w:val="ru-RU"/>
              </w:rPr>
              <w:t xml:space="preserve"> </w:t>
            </w:r>
          </w:p>
          <w:p w:rsidR="00605926" w:rsidRPr="00357C29" w:rsidRDefault="00CB0F64" w:rsidP="00164CDD">
            <w:pPr>
              <w:pStyle w:val="a3"/>
              <w:numPr>
                <w:ilvl w:val="0"/>
                <w:numId w:val="35"/>
              </w:numPr>
              <w:spacing w:after="120"/>
              <w:ind w:left="175" w:hanging="175"/>
              <w:rPr>
                <w:bCs/>
                <w:sz w:val="14"/>
                <w:szCs w:val="14"/>
                <w:lang w:val="ru-RU"/>
              </w:rPr>
            </w:pPr>
            <w:r w:rsidRPr="00357C29">
              <w:rPr>
                <w:bCs/>
                <w:sz w:val="14"/>
                <w:szCs w:val="14"/>
                <w:lang w:val="ru-RU"/>
              </w:rPr>
              <w:t xml:space="preserve">Оказание реабилитационной помощи </w:t>
            </w:r>
            <w:r w:rsidRPr="00357C29">
              <w:rPr>
                <w:rFonts w:hint="eastAsia"/>
                <w:bCs/>
                <w:sz w:val="14"/>
                <w:szCs w:val="14"/>
                <w:lang w:val="ru-RU"/>
              </w:rPr>
              <w:t xml:space="preserve"> </w:t>
            </w:r>
            <w:r w:rsidRPr="00357C29">
              <w:rPr>
                <w:bCs/>
                <w:sz w:val="14"/>
                <w:szCs w:val="14"/>
                <w:lang w:val="ru-RU"/>
              </w:rPr>
              <w:t xml:space="preserve">для жизнедеятельности либо передачей альтернативного участка для долевой аренды либо посредством предоставления </w:t>
            </w:r>
            <w:r w:rsidR="00164CDD" w:rsidRPr="00A44D2A">
              <w:rPr>
                <w:bCs/>
                <w:color w:val="000000" w:themeColor="text1"/>
                <w:sz w:val="14"/>
                <w:szCs w:val="14"/>
                <w:lang w:val="ru-RU"/>
              </w:rPr>
              <w:t xml:space="preserve">альтернативного </w:t>
            </w:r>
            <w:r w:rsidRPr="00A44D2A">
              <w:rPr>
                <w:bCs/>
                <w:color w:val="000000" w:themeColor="text1"/>
                <w:sz w:val="14"/>
                <w:szCs w:val="14"/>
                <w:lang w:val="ru-RU"/>
              </w:rPr>
              <w:t xml:space="preserve">вида занятости  </w:t>
            </w:r>
            <w:r w:rsidR="00164CDD" w:rsidRPr="00A44D2A">
              <w:rPr>
                <w:bCs/>
                <w:color w:val="000000" w:themeColor="text1"/>
                <w:sz w:val="14"/>
                <w:szCs w:val="14"/>
                <w:lang w:val="ru-RU"/>
              </w:rPr>
              <w:t>с соразмерным уровнем дохода.</w:t>
            </w:r>
          </w:p>
        </w:tc>
      </w:tr>
      <w:tr w:rsidR="00075859" w:rsidRPr="00F20130" w:rsidTr="004C3E44">
        <w:tc>
          <w:tcPr>
            <w:tcW w:w="2394" w:type="dxa"/>
            <w:vMerge w:val="restart"/>
          </w:tcPr>
          <w:p w:rsidR="00EC6AD4" w:rsidRPr="00357C29" w:rsidRDefault="001140F8" w:rsidP="00EF00BF">
            <w:pPr>
              <w:spacing w:after="120"/>
              <w:rPr>
                <w:bCs/>
                <w:sz w:val="14"/>
                <w:szCs w:val="14"/>
                <w:lang w:val="ru-RU"/>
              </w:rPr>
            </w:pPr>
            <w:r w:rsidRPr="00357C29">
              <w:rPr>
                <w:bCs/>
                <w:sz w:val="14"/>
                <w:szCs w:val="14"/>
                <w:lang w:val="ru-RU"/>
              </w:rPr>
              <w:lastRenderedPageBreak/>
              <w:t>Земля, пригодная под жилую застройку и коммерческую деятельность</w:t>
            </w:r>
          </w:p>
        </w:tc>
        <w:tc>
          <w:tcPr>
            <w:tcW w:w="2394" w:type="dxa"/>
            <w:vMerge w:val="restart"/>
          </w:tcPr>
          <w:p w:rsidR="00EC6AD4" w:rsidRPr="00357C29" w:rsidRDefault="00EC6AD4" w:rsidP="00EF00BF">
            <w:pPr>
              <w:spacing w:after="120"/>
              <w:rPr>
                <w:bCs/>
                <w:sz w:val="14"/>
                <w:szCs w:val="14"/>
                <w:lang w:val="ru-RU"/>
              </w:rPr>
            </w:pPr>
          </w:p>
        </w:tc>
        <w:tc>
          <w:tcPr>
            <w:tcW w:w="1416" w:type="dxa"/>
          </w:tcPr>
          <w:p w:rsidR="00EC6AD4" w:rsidRPr="00357C29" w:rsidRDefault="001140F8" w:rsidP="00EF00BF">
            <w:pPr>
              <w:spacing w:after="120"/>
              <w:rPr>
                <w:bCs/>
                <w:sz w:val="14"/>
                <w:szCs w:val="14"/>
                <w:lang w:val="ru-RU"/>
              </w:rPr>
            </w:pPr>
            <w:r w:rsidRPr="00357C29">
              <w:rPr>
                <w:bCs/>
                <w:sz w:val="14"/>
                <w:szCs w:val="14"/>
                <w:lang w:val="ru-RU"/>
              </w:rPr>
              <w:t xml:space="preserve">Собственник </w:t>
            </w:r>
          </w:p>
        </w:tc>
        <w:tc>
          <w:tcPr>
            <w:tcW w:w="3372" w:type="dxa"/>
          </w:tcPr>
          <w:p w:rsidR="00EC6AD4" w:rsidRPr="00164CDD" w:rsidRDefault="001140F8" w:rsidP="00EF00BF">
            <w:pPr>
              <w:pStyle w:val="a3"/>
              <w:numPr>
                <w:ilvl w:val="0"/>
                <w:numId w:val="38"/>
              </w:numPr>
              <w:spacing w:after="120"/>
              <w:ind w:left="175" w:hanging="175"/>
              <w:rPr>
                <w:bCs/>
                <w:color w:val="00B050"/>
                <w:sz w:val="14"/>
                <w:szCs w:val="14"/>
                <w:lang w:val="ru-RU"/>
              </w:rPr>
            </w:pPr>
            <w:r w:rsidRPr="00357C29">
              <w:rPr>
                <w:bCs/>
                <w:sz w:val="14"/>
                <w:szCs w:val="14"/>
                <w:lang w:val="ru-RU"/>
              </w:rPr>
              <w:t xml:space="preserve">Компенсация “земля за землю”, участок </w:t>
            </w:r>
            <w:r w:rsidR="00164CDD" w:rsidRPr="0006213E">
              <w:rPr>
                <w:bCs/>
                <w:color w:val="000000" w:themeColor="text1"/>
                <w:sz w:val="14"/>
                <w:szCs w:val="14"/>
                <w:lang w:val="ru-RU"/>
              </w:rPr>
              <w:t xml:space="preserve">эквивалентный по стоимости и </w:t>
            </w:r>
            <w:r w:rsidR="00EB33AC">
              <w:rPr>
                <w:bCs/>
                <w:color w:val="000000" w:themeColor="text1"/>
                <w:sz w:val="14"/>
                <w:szCs w:val="14"/>
                <w:lang w:val="ru-RU"/>
              </w:rPr>
              <w:t>урожайности</w:t>
            </w:r>
            <w:r w:rsidR="00164CDD" w:rsidRPr="0006213E">
              <w:rPr>
                <w:bCs/>
                <w:color w:val="000000" w:themeColor="text1"/>
                <w:sz w:val="14"/>
                <w:szCs w:val="14"/>
                <w:lang w:val="ru-RU"/>
              </w:rPr>
              <w:t xml:space="preserve"> (если пострадавшее лицо не согласно </w:t>
            </w:r>
            <w:r w:rsidRPr="0006213E">
              <w:rPr>
                <w:bCs/>
                <w:color w:val="000000" w:themeColor="text1"/>
                <w:sz w:val="14"/>
                <w:szCs w:val="14"/>
                <w:lang w:val="ru-RU"/>
              </w:rPr>
              <w:t xml:space="preserve"> </w:t>
            </w:r>
            <w:r w:rsidR="00164CDD" w:rsidRPr="0006213E">
              <w:rPr>
                <w:bCs/>
                <w:color w:val="000000" w:themeColor="text1"/>
                <w:sz w:val="14"/>
                <w:szCs w:val="14"/>
                <w:lang w:val="ru-RU"/>
              </w:rPr>
              <w:t>обменять  на участок меньшей стоимости плюс наличными разницу).</w:t>
            </w:r>
          </w:p>
          <w:p w:rsidR="00EC6AD4" w:rsidRPr="00357C29" w:rsidRDefault="001140F8" w:rsidP="001140F8">
            <w:pPr>
              <w:pStyle w:val="a3"/>
              <w:numPr>
                <w:ilvl w:val="0"/>
                <w:numId w:val="38"/>
              </w:numPr>
              <w:spacing w:after="120"/>
              <w:ind w:left="175" w:hanging="175"/>
              <w:rPr>
                <w:bCs/>
                <w:sz w:val="14"/>
                <w:szCs w:val="14"/>
                <w:lang w:val="ru-RU"/>
              </w:rPr>
            </w:pPr>
            <w:r w:rsidRPr="00357C29">
              <w:rPr>
                <w:bCs/>
                <w:sz w:val="14"/>
                <w:szCs w:val="14"/>
                <w:lang w:val="ru-RU"/>
              </w:rPr>
              <w:t>Компенсация наличными за землю по полной стоимости возмещения без налогов, оплаты за регистрацию и стоимости передачи имущества</w:t>
            </w:r>
            <w:r w:rsidR="00164CDD">
              <w:rPr>
                <w:bCs/>
                <w:sz w:val="14"/>
                <w:szCs w:val="14"/>
                <w:lang w:val="ru-RU"/>
              </w:rPr>
              <w:t>.</w:t>
            </w:r>
            <w:r w:rsidR="00EC6AD4" w:rsidRPr="00357C29">
              <w:rPr>
                <w:rFonts w:hint="eastAsia"/>
                <w:bCs/>
                <w:sz w:val="14"/>
                <w:szCs w:val="14"/>
                <w:lang w:val="ru-RU"/>
              </w:rPr>
              <w:t xml:space="preserve"> </w:t>
            </w:r>
          </w:p>
        </w:tc>
      </w:tr>
      <w:tr w:rsidR="00075859" w:rsidRPr="00033552" w:rsidTr="004C3E44">
        <w:tc>
          <w:tcPr>
            <w:tcW w:w="2394" w:type="dxa"/>
            <w:vMerge/>
          </w:tcPr>
          <w:p w:rsidR="00EC6AD4" w:rsidRPr="00357C29" w:rsidRDefault="00EC6AD4" w:rsidP="00EF00BF">
            <w:pPr>
              <w:spacing w:after="120"/>
              <w:rPr>
                <w:bCs/>
                <w:sz w:val="14"/>
                <w:szCs w:val="14"/>
                <w:lang w:val="ru-RU"/>
              </w:rPr>
            </w:pPr>
          </w:p>
        </w:tc>
        <w:tc>
          <w:tcPr>
            <w:tcW w:w="2394" w:type="dxa"/>
            <w:vMerge/>
          </w:tcPr>
          <w:p w:rsidR="00EC6AD4" w:rsidRPr="00357C29" w:rsidRDefault="00EC6AD4" w:rsidP="00EF00BF">
            <w:pPr>
              <w:spacing w:after="120"/>
              <w:rPr>
                <w:bCs/>
                <w:sz w:val="14"/>
                <w:szCs w:val="14"/>
                <w:lang w:val="ru-RU"/>
              </w:rPr>
            </w:pPr>
          </w:p>
        </w:tc>
        <w:tc>
          <w:tcPr>
            <w:tcW w:w="1416" w:type="dxa"/>
          </w:tcPr>
          <w:p w:rsidR="00EC6AD4" w:rsidRPr="00357C29" w:rsidRDefault="001140F8" w:rsidP="001140F8">
            <w:pPr>
              <w:spacing w:after="120"/>
              <w:rPr>
                <w:bCs/>
                <w:sz w:val="14"/>
                <w:szCs w:val="14"/>
                <w:lang w:val="ru-RU"/>
              </w:rPr>
            </w:pPr>
            <w:r w:rsidRPr="00357C29">
              <w:rPr>
                <w:bCs/>
                <w:sz w:val="14"/>
                <w:szCs w:val="14"/>
                <w:lang w:val="ru-RU"/>
              </w:rPr>
              <w:t>Арендодатель</w:t>
            </w:r>
            <w:r w:rsidR="00EC6AD4" w:rsidRPr="00357C29">
              <w:rPr>
                <w:rFonts w:hint="eastAsia"/>
                <w:bCs/>
                <w:sz w:val="14"/>
                <w:szCs w:val="14"/>
              </w:rPr>
              <w:t xml:space="preserve">, </w:t>
            </w:r>
            <w:r w:rsidRPr="00357C29">
              <w:rPr>
                <w:bCs/>
                <w:sz w:val="14"/>
                <w:szCs w:val="14"/>
                <w:lang w:val="ru-RU"/>
              </w:rPr>
              <w:t>Арендатор</w:t>
            </w:r>
          </w:p>
        </w:tc>
        <w:tc>
          <w:tcPr>
            <w:tcW w:w="3372" w:type="dxa"/>
          </w:tcPr>
          <w:p w:rsidR="00EC6AD4" w:rsidRPr="00357C29" w:rsidRDefault="00EC6AD4" w:rsidP="001140F8">
            <w:pPr>
              <w:pStyle w:val="a3"/>
              <w:numPr>
                <w:ilvl w:val="0"/>
                <w:numId w:val="35"/>
              </w:numPr>
              <w:spacing w:after="120" w:line="276" w:lineRule="auto"/>
              <w:ind w:left="175" w:hanging="175"/>
              <w:rPr>
                <w:bCs/>
                <w:sz w:val="14"/>
                <w:szCs w:val="14"/>
              </w:rPr>
            </w:pPr>
            <w:r w:rsidRPr="00357C29">
              <w:rPr>
                <w:rFonts w:hint="eastAsia"/>
                <w:bCs/>
                <w:sz w:val="14"/>
                <w:szCs w:val="14"/>
              </w:rPr>
              <w:t xml:space="preserve">1-3 </w:t>
            </w:r>
            <w:r w:rsidR="001140F8" w:rsidRPr="00357C29">
              <w:rPr>
                <w:bCs/>
                <w:sz w:val="14"/>
                <w:szCs w:val="14"/>
                <w:lang w:val="ru-RU"/>
              </w:rPr>
              <w:t>месячное содержание</w:t>
            </w:r>
          </w:p>
        </w:tc>
      </w:tr>
      <w:tr w:rsidR="00075859" w:rsidRPr="00F20130" w:rsidTr="004C3E44">
        <w:tc>
          <w:tcPr>
            <w:tcW w:w="2394" w:type="dxa"/>
            <w:vMerge/>
          </w:tcPr>
          <w:p w:rsidR="00EC6AD4" w:rsidRPr="00357C29" w:rsidRDefault="00EC6AD4" w:rsidP="00EF00BF">
            <w:pPr>
              <w:spacing w:after="120"/>
              <w:rPr>
                <w:bCs/>
                <w:sz w:val="14"/>
                <w:szCs w:val="14"/>
              </w:rPr>
            </w:pPr>
          </w:p>
        </w:tc>
        <w:tc>
          <w:tcPr>
            <w:tcW w:w="2394" w:type="dxa"/>
            <w:vMerge/>
          </w:tcPr>
          <w:p w:rsidR="00EC6AD4" w:rsidRPr="00357C29" w:rsidRDefault="00EC6AD4" w:rsidP="00EF00BF">
            <w:pPr>
              <w:spacing w:after="120"/>
              <w:rPr>
                <w:bCs/>
                <w:sz w:val="14"/>
                <w:szCs w:val="14"/>
              </w:rPr>
            </w:pPr>
          </w:p>
        </w:tc>
        <w:tc>
          <w:tcPr>
            <w:tcW w:w="1416" w:type="dxa"/>
          </w:tcPr>
          <w:p w:rsidR="00EC6AD4" w:rsidRPr="00357C29" w:rsidRDefault="001140F8" w:rsidP="00EF00BF">
            <w:pPr>
              <w:spacing w:after="120"/>
              <w:rPr>
                <w:bCs/>
                <w:sz w:val="14"/>
                <w:szCs w:val="14"/>
                <w:lang w:val="ru-RU"/>
              </w:rPr>
            </w:pPr>
            <w:r w:rsidRPr="00357C29">
              <w:rPr>
                <w:bCs/>
                <w:sz w:val="14"/>
                <w:szCs w:val="14"/>
                <w:lang w:val="ru-RU"/>
              </w:rPr>
              <w:t xml:space="preserve">Поселенец </w:t>
            </w:r>
          </w:p>
        </w:tc>
        <w:tc>
          <w:tcPr>
            <w:tcW w:w="3372" w:type="dxa"/>
          </w:tcPr>
          <w:p w:rsidR="00EC6AD4" w:rsidRPr="00357C29" w:rsidRDefault="002722AA" w:rsidP="002722AA">
            <w:pPr>
              <w:pStyle w:val="a3"/>
              <w:numPr>
                <w:ilvl w:val="0"/>
                <w:numId w:val="39"/>
              </w:numPr>
              <w:spacing w:after="120"/>
              <w:ind w:left="175" w:hanging="175"/>
              <w:rPr>
                <w:bCs/>
                <w:sz w:val="14"/>
                <w:szCs w:val="14"/>
                <w:lang w:val="ru-RU"/>
              </w:rPr>
            </w:pPr>
            <w:r w:rsidRPr="00357C29">
              <w:rPr>
                <w:bCs/>
                <w:sz w:val="14"/>
                <w:szCs w:val="14"/>
                <w:lang w:val="ru-RU"/>
              </w:rPr>
              <w:t xml:space="preserve">Безвозмездный или арендуемый участок государственной земли </w:t>
            </w:r>
            <w:r w:rsidR="00EC6AD4" w:rsidRPr="00357C29">
              <w:rPr>
                <w:rFonts w:hint="eastAsia"/>
                <w:bCs/>
                <w:sz w:val="14"/>
                <w:szCs w:val="14"/>
                <w:lang w:val="ru-RU"/>
              </w:rPr>
              <w:t xml:space="preserve"> </w:t>
            </w:r>
          </w:p>
        </w:tc>
      </w:tr>
      <w:tr w:rsidR="00075859" w:rsidRPr="00164CDD" w:rsidTr="004C3E44">
        <w:tc>
          <w:tcPr>
            <w:tcW w:w="2394" w:type="dxa"/>
            <w:vMerge w:val="restart"/>
          </w:tcPr>
          <w:p w:rsidR="00EC6AD4" w:rsidRPr="00357C29" w:rsidRDefault="002722AA" w:rsidP="002722AA">
            <w:pPr>
              <w:spacing w:after="120"/>
              <w:rPr>
                <w:bCs/>
                <w:sz w:val="14"/>
                <w:szCs w:val="14"/>
                <w:lang w:val="ru-RU"/>
              </w:rPr>
            </w:pPr>
            <w:r w:rsidRPr="00357C29">
              <w:rPr>
                <w:bCs/>
                <w:sz w:val="14"/>
                <w:szCs w:val="14"/>
                <w:lang w:val="ru-RU"/>
              </w:rPr>
              <w:t>Дома</w:t>
            </w:r>
            <w:r w:rsidR="00EC6AD4" w:rsidRPr="00357C29">
              <w:rPr>
                <w:bCs/>
                <w:sz w:val="14"/>
                <w:szCs w:val="14"/>
              </w:rPr>
              <w:t xml:space="preserve">, </w:t>
            </w:r>
            <w:r w:rsidRPr="00357C29">
              <w:rPr>
                <w:bCs/>
                <w:sz w:val="14"/>
                <w:szCs w:val="14"/>
                <w:lang w:val="ru-RU"/>
              </w:rPr>
              <w:t>здания и сооружения</w:t>
            </w:r>
          </w:p>
        </w:tc>
        <w:tc>
          <w:tcPr>
            <w:tcW w:w="2394" w:type="dxa"/>
            <w:vMerge w:val="restart"/>
          </w:tcPr>
          <w:p w:rsidR="00EC6AD4" w:rsidRPr="00357C29" w:rsidRDefault="00EC6AD4" w:rsidP="00EF00BF">
            <w:pPr>
              <w:spacing w:after="120"/>
              <w:rPr>
                <w:bCs/>
                <w:sz w:val="14"/>
                <w:szCs w:val="14"/>
              </w:rPr>
            </w:pPr>
          </w:p>
        </w:tc>
        <w:tc>
          <w:tcPr>
            <w:tcW w:w="1416" w:type="dxa"/>
          </w:tcPr>
          <w:p w:rsidR="00EC6AD4" w:rsidRPr="00357C29" w:rsidRDefault="002722AA" w:rsidP="00EF00BF">
            <w:pPr>
              <w:spacing w:after="120"/>
              <w:rPr>
                <w:bCs/>
                <w:sz w:val="14"/>
                <w:szCs w:val="14"/>
                <w:lang w:val="ru-RU"/>
              </w:rPr>
            </w:pPr>
            <w:r w:rsidRPr="00357C29">
              <w:rPr>
                <w:bCs/>
                <w:sz w:val="14"/>
                <w:szCs w:val="14"/>
                <w:lang w:val="ru-RU"/>
              </w:rPr>
              <w:t>Собственники  капитальных построек</w:t>
            </w:r>
          </w:p>
        </w:tc>
        <w:tc>
          <w:tcPr>
            <w:tcW w:w="3372" w:type="dxa"/>
          </w:tcPr>
          <w:p w:rsidR="00EC6AD4" w:rsidRPr="00357C29" w:rsidRDefault="002722AA" w:rsidP="00EF00BF">
            <w:pPr>
              <w:pStyle w:val="a3"/>
              <w:numPr>
                <w:ilvl w:val="0"/>
                <w:numId w:val="39"/>
              </w:numPr>
              <w:spacing w:after="120"/>
              <w:ind w:left="175" w:hanging="175"/>
              <w:rPr>
                <w:bCs/>
                <w:sz w:val="14"/>
                <w:szCs w:val="14"/>
                <w:lang w:val="ru-RU"/>
              </w:rPr>
            </w:pPr>
            <w:r w:rsidRPr="00357C29">
              <w:rPr>
                <w:bCs/>
                <w:sz w:val="14"/>
                <w:szCs w:val="14"/>
                <w:lang w:val="ru-RU"/>
              </w:rPr>
              <w:t>Обмен дом за дом</w:t>
            </w:r>
            <w:r w:rsidR="00EC6AD4" w:rsidRPr="00357C29">
              <w:rPr>
                <w:rFonts w:hint="eastAsia"/>
                <w:bCs/>
                <w:sz w:val="14"/>
                <w:szCs w:val="14"/>
                <w:lang w:val="ru-RU"/>
              </w:rPr>
              <w:t xml:space="preserve">; </w:t>
            </w:r>
            <w:r w:rsidRPr="00357C29">
              <w:rPr>
                <w:bCs/>
                <w:sz w:val="14"/>
                <w:szCs w:val="14"/>
                <w:lang w:val="ru-RU"/>
              </w:rPr>
              <w:t>если стоимость замены меньше</w:t>
            </w:r>
            <w:r w:rsidR="00EC6AD4" w:rsidRPr="00357C29">
              <w:rPr>
                <w:rFonts w:hint="eastAsia"/>
                <w:bCs/>
                <w:sz w:val="14"/>
                <w:szCs w:val="14"/>
                <w:lang w:val="ru-RU"/>
              </w:rPr>
              <w:t xml:space="preserve">, </w:t>
            </w:r>
            <w:r w:rsidRPr="00357C29">
              <w:rPr>
                <w:bCs/>
                <w:sz w:val="14"/>
                <w:szCs w:val="14"/>
                <w:lang w:val="ru-RU"/>
              </w:rPr>
              <w:t xml:space="preserve">компенсация наличными за разницу </w:t>
            </w:r>
          </w:p>
          <w:p w:rsidR="00EC6AD4" w:rsidRPr="00164CDD" w:rsidRDefault="002722AA" w:rsidP="00164CDD">
            <w:pPr>
              <w:pStyle w:val="a3"/>
              <w:numPr>
                <w:ilvl w:val="0"/>
                <w:numId w:val="39"/>
              </w:numPr>
              <w:spacing w:after="120"/>
              <w:ind w:left="175" w:hanging="175"/>
              <w:rPr>
                <w:bCs/>
                <w:sz w:val="14"/>
                <w:szCs w:val="14"/>
                <w:lang w:val="ru-RU"/>
              </w:rPr>
            </w:pPr>
            <w:r w:rsidRPr="00357C29">
              <w:rPr>
                <w:bCs/>
                <w:sz w:val="14"/>
                <w:szCs w:val="14"/>
                <w:lang w:val="ru-RU"/>
              </w:rPr>
              <w:t xml:space="preserve">Компенсация наличными по </w:t>
            </w:r>
            <w:r w:rsidR="00164CDD" w:rsidRPr="00A44D2A">
              <w:rPr>
                <w:bCs/>
                <w:color w:val="000000" w:themeColor="text1"/>
                <w:sz w:val="14"/>
                <w:szCs w:val="14"/>
                <w:lang w:val="ru-RU"/>
              </w:rPr>
              <w:t xml:space="preserve">полной стоимости </w:t>
            </w:r>
            <w:r w:rsidRPr="00A44D2A">
              <w:rPr>
                <w:bCs/>
                <w:color w:val="000000" w:themeColor="text1"/>
                <w:sz w:val="14"/>
                <w:szCs w:val="14"/>
                <w:lang w:val="ru-RU"/>
              </w:rPr>
              <w:t xml:space="preserve">возмещения за здание и другое недвижимое имущество, на основе материальных затрат, </w:t>
            </w:r>
            <w:r w:rsidR="00164CDD" w:rsidRPr="00A44D2A">
              <w:rPr>
                <w:bCs/>
                <w:color w:val="000000" w:themeColor="text1"/>
                <w:sz w:val="14"/>
                <w:szCs w:val="14"/>
                <w:lang w:val="ru-RU"/>
              </w:rPr>
              <w:t>пострадавшее лицо получает полную стоимость возмещения, может сохранить любые материалы пригодные для утилизации которая не вычитается из стоимости возмещения.</w:t>
            </w:r>
            <w:r w:rsidRPr="00A44D2A">
              <w:rPr>
                <w:bCs/>
                <w:color w:val="000000" w:themeColor="text1"/>
                <w:sz w:val="14"/>
                <w:szCs w:val="14"/>
                <w:lang w:val="ru-RU"/>
              </w:rPr>
              <w:t xml:space="preserve"> </w:t>
            </w:r>
            <w:r w:rsidRPr="00357C29">
              <w:rPr>
                <w:bCs/>
                <w:sz w:val="14"/>
                <w:szCs w:val="14"/>
                <w:lang w:val="ru-RU"/>
              </w:rPr>
              <w:t>Стоимость</w:t>
            </w:r>
            <w:r w:rsidRPr="00164CDD">
              <w:rPr>
                <w:bCs/>
                <w:sz w:val="14"/>
                <w:szCs w:val="14"/>
                <w:lang w:val="ru-RU"/>
              </w:rPr>
              <w:t xml:space="preserve"> </w:t>
            </w:r>
            <w:r w:rsidRPr="00357C29">
              <w:rPr>
                <w:bCs/>
                <w:sz w:val="14"/>
                <w:szCs w:val="14"/>
                <w:lang w:val="ru-RU"/>
              </w:rPr>
              <w:t>за</w:t>
            </w:r>
            <w:r w:rsidRPr="00164CDD">
              <w:rPr>
                <w:bCs/>
                <w:sz w:val="14"/>
                <w:szCs w:val="14"/>
                <w:lang w:val="ru-RU"/>
              </w:rPr>
              <w:t xml:space="preserve"> </w:t>
            </w:r>
            <w:r w:rsidRPr="00357C29">
              <w:rPr>
                <w:bCs/>
                <w:sz w:val="14"/>
                <w:szCs w:val="14"/>
                <w:lang w:val="ru-RU"/>
              </w:rPr>
              <w:t>воду</w:t>
            </w:r>
            <w:r w:rsidRPr="00164CDD">
              <w:rPr>
                <w:bCs/>
                <w:sz w:val="14"/>
                <w:szCs w:val="14"/>
                <w:lang w:val="ru-RU"/>
              </w:rPr>
              <w:t xml:space="preserve"> </w:t>
            </w:r>
            <w:r w:rsidRPr="00357C29">
              <w:rPr>
                <w:bCs/>
                <w:sz w:val="14"/>
                <w:szCs w:val="14"/>
                <w:lang w:val="ru-RU"/>
              </w:rPr>
              <w:t>и</w:t>
            </w:r>
            <w:r w:rsidRPr="00164CDD">
              <w:rPr>
                <w:bCs/>
                <w:sz w:val="14"/>
                <w:szCs w:val="14"/>
                <w:lang w:val="ru-RU"/>
              </w:rPr>
              <w:t xml:space="preserve"> </w:t>
            </w:r>
            <w:r w:rsidRPr="00357C29">
              <w:rPr>
                <w:bCs/>
                <w:sz w:val="14"/>
                <w:szCs w:val="14"/>
                <w:lang w:val="ru-RU"/>
              </w:rPr>
              <w:t>коммуникации</w:t>
            </w:r>
            <w:r w:rsidRPr="00164CDD">
              <w:rPr>
                <w:bCs/>
                <w:sz w:val="14"/>
                <w:szCs w:val="14"/>
                <w:lang w:val="ru-RU"/>
              </w:rPr>
              <w:t xml:space="preserve"> </w:t>
            </w:r>
            <w:r w:rsidRPr="00357C29">
              <w:rPr>
                <w:bCs/>
                <w:sz w:val="14"/>
                <w:szCs w:val="14"/>
                <w:lang w:val="ru-RU"/>
              </w:rPr>
              <w:t>включена</w:t>
            </w:r>
            <w:r w:rsidRPr="00164CDD">
              <w:rPr>
                <w:bCs/>
                <w:sz w:val="14"/>
                <w:szCs w:val="14"/>
                <w:lang w:val="ru-RU"/>
              </w:rPr>
              <w:t xml:space="preserve"> </w:t>
            </w:r>
            <w:r w:rsidRPr="00357C29">
              <w:rPr>
                <w:bCs/>
                <w:sz w:val="14"/>
                <w:szCs w:val="14"/>
                <w:lang w:val="ru-RU"/>
              </w:rPr>
              <w:t>в</w:t>
            </w:r>
            <w:r w:rsidRPr="00164CDD">
              <w:rPr>
                <w:bCs/>
                <w:sz w:val="14"/>
                <w:szCs w:val="14"/>
                <w:lang w:val="ru-RU"/>
              </w:rPr>
              <w:t xml:space="preserve"> </w:t>
            </w:r>
            <w:r w:rsidRPr="00357C29">
              <w:rPr>
                <w:bCs/>
                <w:sz w:val="14"/>
                <w:szCs w:val="14"/>
                <w:lang w:val="ru-RU"/>
              </w:rPr>
              <w:t>компенсацию</w:t>
            </w:r>
            <w:r w:rsidR="00C52253">
              <w:rPr>
                <w:bCs/>
                <w:sz w:val="14"/>
                <w:szCs w:val="14"/>
                <w:lang w:val="ru-RU"/>
              </w:rPr>
              <w:t>.</w:t>
            </w:r>
            <w:r w:rsidRPr="00164CDD">
              <w:rPr>
                <w:bCs/>
                <w:sz w:val="14"/>
                <w:szCs w:val="14"/>
                <w:lang w:val="ru-RU"/>
              </w:rPr>
              <w:t xml:space="preserve"> </w:t>
            </w:r>
            <w:r w:rsidR="00EC6AD4" w:rsidRPr="00164CDD">
              <w:rPr>
                <w:rFonts w:hint="eastAsia"/>
                <w:bCs/>
                <w:sz w:val="14"/>
                <w:szCs w:val="14"/>
                <w:lang w:val="ru-RU"/>
              </w:rPr>
              <w:t xml:space="preserve"> </w:t>
            </w:r>
          </w:p>
        </w:tc>
      </w:tr>
      <w:tr w:rsidR="00075859" w:rsidRPr="00F20130" w:rsidTr="004C3E44">
        <w:tc>
          <w:tcPr>
            <w:tcW w:w="2394" w:type="dxa"/>
            <w:vMerge/>
          </w:tcPr>
          <w:p w:rsidR="00EC6AD4" w:rsidRPr="00164CDD" w:rsidRDefault="00EC6AD4" w:rsidP="00EF00BF">
            <w:pPr>
              <w:spacing w:after="120"/>
              <w:rPr>
                <w:bCs/>
                <w:sz w:val="14"/>
                <w:szCs w:val="14"/>
                <w:lang w:val="ru-RU"/>
              </w:rPr>
            </w:pPr>
          </w:p>
        </w:tc>
        <w:tc>
          <w:tcPr>
            <w:tcW w:w="2394" w:type="dxa"/>
            <w:vMerge/>
          </w:tcPr>
          <w:p w:rsidR="00EC6AD4" w:rsidRPr="00164CDD" w:rsidRDefault="00EC6AD4" w:rsidP="00EF00BF">
            <w:pPr>
              <w:spacing w:after="120"/>
              <w:rPr>
                <w:bCs/>
                <w:sz w:val="14"/>
                <w:szCs w:val="14"/>
                <w:lang w:val="ru-RU"/>
              </w:rPr>
            </w:pPr>
          </w:p>
        </w:tc>
        <w:tc>
          <w:tcPr>
            <w:tcW w:w="1416" w:type="dxa"/>
          </w:tcPr>
          <w:p w:rsidR="00EC6AD4" w:rsidRPr="00357C29" w:rsidRDefault="002722AA" w:rsidP="002722AA">
            <w:pPr>
              <w:spacing w:after="120"/>
              <w:rPr>
                <w:bCs/>
                <w:sz w:val="14"/>
                <w:szCs w:val="14"/>
                <w:lang w:val="ru-RU"/>
              </w:rPr>
            </w:pPr>
            <w:r w:rsidRPr="00357C29">
              <w:rPr>
                <w:bCs/>
                <w:sz w:val="14"/>
                <w:szCs w:val="14"/>
                <w:lang w:val="ru-RU"/>
              </w:rPr>
              <w:t>Собственники временных построек</w:t>
            </w:r>
            <w:r w:rsidR="00EC6AD4" w:rsidRPr="00357C29">
              <w:rPr>
                <w:rFonts w:hint="eastAsia"/>
                <w:bCs/>
                <w:sz w:val="14"/>
                <w:szCs w:val="14"/>
                <w:lang w:val="ru-RU"/>
              </w:rPr>
              <w:t xml:space="preserve"> (</w:t>
            </w:r>
            <w:r w:rsidRPr="00357C29">
              <w:rPr>
                <w:bCs/>
                <w:sz w:val="14"/>
                <w:szCs w:val="14"/>
                <w:lang w:val="ru-RU"/>
              </w:rPr>
              <w:t>киоски</w:t>
            </w:r>
            <w:r w:rsidR="00EC6AD4" w:rsidRPr="00357C29">
              <w:rPr>
                <w:rFonts w:hint="eastAsia"/>
                <w:bCs/>
                <w:sz w:val="14"/>
                <w:szCs w:val="14"/>
                <w:lang w:val="ru-RU"/>
              </w:rPr>
              <w:t xml:space="preserve">, </w:t>
            </w:r>
            <w:r w:rsidRPr="00357C29">
              <w:rPr>
                <w:bCs/>
                <w:sz w:val="14"/>
                <w:szCs w:val="14"/>
                <w:lang w:val="ru-RU"/>
              </w:rPr>
              <w:t>торговые палатки</w:t>
            </w:r>
            <w:r w:rsidR="00EC6AD4" w:rsidRPr="00357C29">
              <w:rPr>
                <w:rFonts w:hint="eastAsia"/>
                <w:bCs/>
                <w:sz w:val="14"/>
                <w:szCs w:val="14"/>
                <w:lang w:val="ru-RU"/>
              </w:rPr>
              <w:t>)</w:t>
            </w:r>
          </w:p>
        </w:tc>
        <w:tc>
          <w:tcPr>
            <w:tcW w:w="3372" w:type="dxa"/>
          </w:tcPr>
          <w:p w:rsidR="00EC6AD4" w:rsidRPr="00357C29" w:rsidRDefault="002722AA" w:rsidP="00EF00BF">
            <w:pPr>
              <w:pStyle w:val="a3"/>
              <w:numPr>
                <w:ilvl w:val="0"/>
                <w:numId w:val="40"/>
              </w:numPr>
              <w:spacing w:after="120"/>
              <w:ind w:left="175" w:hanging="175"/>
              <w:rPr>
                <w:bCs/>
                <w:sz w:val="14"/>
                <w:szCs w:val="14"/>
                <w:lang w:val="ru-RU"/>
              </w:rPr>
            </w:pPr>
            <w:r w:rsidRPr="00357C29">
              <w:rPr>
                <w:bCs/>
                <w:sz w:val="14"/>
                <w:szCs w:val="14"/>
                <w:lang w:val="ru-RU"/>
              </w:rPr>
              <w:t>Согласованное и адекватное перемещение на другой участок</w:t>
            </w:r>
            <w:r w:rsidR="00EC6AD4" w:rsidRPr="00357C29">
              <w:rPr>
                <w:rFonts w:hint="eastAsia"/>
                <w:bCs/>
                <w:sz w:val="14"/>
                <w:szCs w:val="14"/>
                <w:lang w:val="ru-RU"/>
              </w:rPr>
              <w:t xml:space="preserve"> </w:t>
            </w:r>
          </w:p>
          <w:p w:rsidR="00EC6AD4" w:rsidRPr="00357C29" w:rsidRDefault="00EC6AD4" w:rsidP="00EF00BF">
            <w:pPr>
              <w:pStyle w:val="a3"/>
              <w:spacing w:after="120"/>
              <w:ind w:left="175"/>
              <w:rPr>
                <w:bCs/>
                <w:sz w:val="14"/>
                <w:szCs w:val="14"/>
                <w:lang w:val="ru-RU"/>
              </w:rPr>
            </w:pPr>
          </w:p>
        </w:tc>
      </w:tr>
      <w:tr w:rsidR="00075859" w:rsidRPr="00F20130" w:rsidTr="004C3E44">
        <w:tc>
          <w:tcPr>
            <w:tcW w:w="2394" w:type="dxa"/>
          </w:tcPr>
          <w:p w:rsidR="00605926" w:rsidRPr="00357C29" w:rsidRDefault="002722AA" w:rsidP="00EF00BF">
            <w:pPr>
              <w:spacing w:after="120"/>
              <w:rPr>
                <w:bCs/>
                <w:sz w:val="14"/>
                <w:szCs w:val="14"/>
                <w:lang w:val="ru-RU"/>
              </w:rPr>
            </w:pPr>
            <w:r w:rsidRPr="00357C29">
              <w:rPr>
                <w:bCs/>
                <w:sz w:val="14"/>
                <w:szCs w:val="14"/>
                <w:lang w:val="ru-RU"/>
              </w:rPr>
              <w:t>Деревья</w:t>
            </w:r>
          </w:p>
        </w:tc>
        <w:tc>
          <w:tcPr>
            <w:tcW w:w="2394" w:type="dxa"/>
          </w:tcPr>
          <w:p w:rsidR="00605926" w:rsidRPr="00357C29" w:rsidRDefault="002722AA" w:rsidP="00EF00BF">
            <w:pPr>
              <w:spacing w:after="120"/>
              <w:rPr>
                <w:bCs/>
                <w:sz w:val="14"/>
                <w:szCs w:val="14"/>
                <w:lang w:val="ru-RU"/>
              </w:rPr>
            </w:pPr>
            <w:r w:rsidRPr="00357C29">
              <w:rPr>
                <w:bCs/>
                <w:sz w:val="14"/>
                <w:szCs w:val="14"/>
                <w:lang w:val="ru-RU"/>
              </w:rPr>
              <w:t>Деревья , подвергшиеся негативному воздействию</w:t>
            </w:r>
          </w:p>
        </w:tc>
        <w:tc>
          <w:tcPr>
            <w:tcW w:w="1416" w:type="dxa"/>
          </w:tcPr>
          <w:p w:rsidR="00605926" w:rsidRPr="00357C29" w:rsidRDefault="002722AA" w:rsidP="002722AA">
            <w:pPr>
              <w:spacing w:after="120"/>
              <w:rPr>
                <w:bCs/>
                <w:sz w:val="14"/>
                <w:szCs w:val="14"/>
                <w:lang w:val="ru-RU"/>
              </w:rPr>
            </w:pPr>
            <w:r w:rsidRPr="00357C29">
              <w:rPr>
                <w:bCs/>
                <w:sz w:val="14"/>
                <w:szCs w:val="14"/>
                <w:lang w:val="ru-RU"/>
              </w:rPr>
              <w:t>Все пострадавшие лица</w:t>
            </w:r>
            <w:r w:rsidR="004C3E44" w:rsidRPr="00357C29">
              <w:rPr>
                <w:rFonts w:hint="eastAsia"/>
                <w:bCs/>
                <w:sz w:val="14"/>
                <w:szCs w:val="14"/>
                <w:lang w:val="ru-RU"/>
              </w:rPr>
              <w:t xml:space="preserve">, </w:t>
            </w:r>
            <w:r w:rsidRPr="00357C29">
              <w:rPr>
                <w:bCs/>
                <w:sz w:val="14"/>
                <w:szCs w:val="14"/>
                <w:lang w:val="ru-RU"/>
              </w:rPr>
              <w:t>включая поселенцев</w:t>
            </w:r>
          </w:p>
        </w:tc>
        <w:tc>
          <w:tcPr>
            <w:tcW w:w="3372" w:type="dxa"/>
          </w:tcPr>
          <w:p w:rsidR="00605926" w:rsidRPr="00357C29" w:rsidRDefault="002722AA" w:rsidP="0024320C">
            <w:pPr>
              <w:pStyle w:val="a3"/>
              <w:numPr>
                <w:ilvl w:val="0"/>
                <w:numId w:val="40"/>
              </w:numPr>
              <w:spacing w:after="120"/>
              <w:ind w:left="175" w:hanging="175"/>
              <w:rPr>
                <w:bCs/>
                <w:sz w:val="14"/>
                <w:szCs w:val="14"/>
                <w:lang w:val="ru-RU"/>
              </w:rPr>
            </w:pPr>
            <w:r w:rsidRPr="00357C29">
              <w:rPr>
                <w:bCs/>
                <w:sz w:val="14"/>
                <w:szCs w:val="14"/>
                <w:lang w:val="ru-RU"/>
              </w:rPr>
              <w:t>Компенсация наличными, отражающее возмещение дохода.</w:t>
            </w:r>
            <w:r w:rsidR="00EC6AD4" w:rsidRPr="00357C29">
              <w:rPr>
                <w:rFonts w:hint="eastAsia"/>
                <w:bCs/>
                <w:sz w:val="14"/>
                <w:szCs w:val="14"/>
                <w:lang w:val="ru-RU"/>
              </w:rPr>
              <w:t xml:space="preserve"> </w:t>
            </w:r>
            <w:r w:rsidRPr="00357C29">
              <w:rPr>
                <w:bCs/>
                <w:sz w:val="14"/>
                <w:szCs w:val="14"/>
                <w:lang w:val="ru-RU"/>
              </w:rPr>
              <w:t xml:space="preserve">Экономическая стоимость дерева на основе возрастной категории и оцененные по валовой рыночной стоимости </w:t>
            </w:r>
            <w:r w:rsidR="0095482D" w:rsidRPr="00357C29">
              <w:rPr>
                <w:bCs/>
                <w:sz w:val="14"/>
                <w:szCs w:val="14"/>
                <w:lang w:val="ru-RU"/>
              </w:rPr>
              <w:t xml:space="preserve">  годового дохода умножить на количества лет выращивания дерева  схожей плодоносности плюс стоимость приобретения рассады и  исходных материалов</w:t>
            </w:r>
          </w:p>
        </w:tc>
      </w:tr>
      <w:tr w:rsidR="00075859" w:rsidRPr="00F20130" w:rsidTr="004C3E44">
        <w:tc>
          <w:tcPr>
            <w:tcW w:w="2394" w:type="dxa"/>
            <w:vMerge w:val="restart"/>
          </w:tcPr>
          <w:p w:rsidR="004C3E44" w:rsidRPr="00357C29" w:rsidRDefault="00075859" w:rsidP="00EF00BF">
            <w:pPr>
              <w:spacing w:after="120"/>
              <w:rPr>
                <w:bCs/>
                <w:sz w:val="14"/>
                <w:szCs w:val="14"/>
                <w:lang w:val="ru-RU"/>
              </w:rPr>
            </w:pPr>
            <w:r w:rsidRPr="00357C29">
              <w:rPr>
                <w:bCs/>
                <w:sz w:val="14"/>
                <w:szCs w:val="14"/>
                <w:lang w:val="ru-RU"/>
              </w:rPr>
              <w:t>Предпринимательская деятельность</w:t>
            </w:r>
          </w:p>
        </w:tc>
        <w:tc>
          <w:tcPr>
            <w:tcW w:w="2394" w:type="dxa"/>
            <w:vMerge w:val="restart"/>
          </w:tcPr>
          <w:p w:rsidR="004C3E44" w:rsidRPr="00357C29" w:rsidRDefault="00075859" w:rsidP="00075859">
            <w:pPr>
              <w:spacing w:after="120"/>
              <w:rPr>
                <w:bCs/>
                <w:sz w:val="14"/>
                <w:szCs w:val="14"/>
                <w:lang w:val="ru-RU"/>
              </w:rPr>
            </w:pPr>
            <w:r w:rsidRPr="00357C29">
              <w:rPr>
                <w:bCs/>
                <w:sz w:val="14"/>
                <w:szCs w:val="14"/>
                <w:lang w:val="ru-RU"/>
              </w:rPr>
              <w:t xml:space="preserve">Временная или безвозвратная потеря бизнеса или трудовой деятельности </w:t>
            </w:r>
          </w:p>
        </w:tc>
        <w:tc>
          <w:tcPr>
            <w:tcW w:w="1416" w:type="dxa"/>
          </w:tcPr>
          <w:p w:rsidR="004C3E44" w:rsidRPr="00357C29" w:rsidRDefault="00075859" w:rsidP="00EF00BF">
            <w:pPr>
              <w:spacing w:after="120"/>
              <w:rPr>
                <w:bCs/>
                <w:sz w:val="14"/>
                <w:szCs w:val="14"/>
                <w:lang w:val="ru-RU"/>
              </w:rPr>
            </w:pPr>
            <w:r w:rsidRPr="00357C29">
              <w:rPr>
                <w:bCs/>
                <w:sz w:val="14"/>
                <w:szCs w:val="14"/>
                <w:lang w:val="ru-RU"/>
              </w:rPr>
              <w:t>Все пострадавшие лица</w:t>
            </w:r>
            <w:r w:rsidRPr="00357C29">
              <w:rPr>
                <w:rFonts w:hint="eastAsia"/>
                <w:bCs/>
                <w:sz w:val="14"/>
                <w:szCs w:val="14"/>
                <w:lang w:val="ru-RU"/>
              </w:rPr>
              <w:t xml:space="preserve">, </w:t>
            </w:r>
            <w:r w:rsidRPr="00357C29">
              <w:rPr>
                <w:bCs/>
                <w:sz w:val="14"/>
                <w:szCs w:val="14"/>
                <w:lang w:val="ru-RU"/>
              </w:rPr>
              <w:t>включая поселенцев</w:t>
            </w:r>
          </w:p>
        </w:tc>
        <w:tc>
          <w:tcPr>
            <w:tcW w:w="3372" w:type="dxa"/>
          </w:tcPr>
          <w:p w:rsidR="004C3E44" w:rsidRPr="00357C29" w:rsidRDefault="00075859" w:rsidP="00075859">
            <w:pPr>
              <w:pStyle w:val="a3"/>
              <w:numPr>
                <w:ilvl w:val="0"/>
                <w:numId w:val="40"/>
              </w:numPr>
              <w:spacing w:after="120"/>
              <w:ind w:left="175" w:hanging="175"/>
              <w:rPr>
                <w:bCs/>
                <w:sz w:val="14"/>
                <w:szCs w:val="14"/>
                <w:lang w:val="ru-RU"/>
              </w:rPr>
            </w:pPr>
            <w:r w:rsidRPr="00357C29">
              <w:rPr>
                <w:bCs/>
                <w:sz w:val="14"/>
                <w:szCs w:val="14"/>
                <w:lang w:val="ru-RU"/>
              </w:rPr>
              <w:t>Собственник</w:t>
            </w:r>
            <w:r w:rsidR="00EC6AD4" w:rsidRPr="00357C29">
              <w:rPr>
                <w:rFonts w:hint="eastAsia"/>
                <w:bCs/>
                <w:sz w:val="14"/>
                <w:szCs w:val="14"/>
                <w:lang w:val="ru-RU"/>
              </w:rPr>
              <w:t>:</w:t>
            </w:r>
            <w:r w:rsidRPr="00357C29">
              <w:rPr>
                <w:bCs/>
                <w:sz w:val="14"/>
                <w:szCs w:val="14"/>
                <w:lang w:val="ru-RU"/>
              </w:rPr>
              <w:t xml:space="preserve"> если безвозвратная потеря</w:t>
            </w:r>
            <w:r w:rsidR="00EC6AD4" w:rsidRPr="00357C29">
              <w:rPr>
                <w:rFonts w:hint="eastAsia"/>
                <w:bCs/>
                <w:sz w:val="14"/>
                <w:szCs w:val="14"/>
                <w:lang w:val="ru-RU"/>
              </w:rPr>
              <w:t xml:space="preserve">, </w:t>
            </w:r>
            <w:r w:rsidRPr="00357C29">
              <w:rPr>
                <w:bCs/>
                <w:sz w:val="14"/>
                <w:szCs w:val="14"/>
                <w:lang w:val="ru-RU"/>
              </w:rPr>
              <w:t>компенсация наличными равная доходу за один год</w:t>
            </w:r>
            <w:r w:rsidR="00EC6AD4" w:rsidRPr="00357C29">
              <w:rPr>
                <w:rFonts w:hint="eastAsia"/>
                <w:bCs/>
                <w:sz w:val="14"/>
                <w:szCs w:val="14"/>
                <w:lang w:val="ru-RU"/>
              </w:rPr>
              <w:t xml:space="preserve">; </w:t>
            </w:r>
            <w:r w:rsidRPr="00357C29">
              <w:rPr>
                <w:bCs/>
                <w:sz w:val="14"/>
                <w:szCs w:val="14"/>
                <w:lang w:val="ru-RU"/>
              </w:rPr>
              <w:t>если временная потеря</w:t>
            </w:r>
            <w:r w:rsidR="00EC6AD4" w:rsidRPr="00357C29">
              <w:rPr>
                <w:rFonts w:hint="eastAsia"/>
                <w:bCs/>
                <w:sz w:val="14"/>
                <w:szCs w:val="14"/>
                <w:lang w:val="ru-RU"/>
              </w:rPr>
              <w:t>,</w:t>
            </w:r>
            <w:r w:rsidRPr="00357C29">
              <w:rPr>
                <w:bCs/>
                <w:sz w:val="14"/>
                <w:szCs w:val="14"/>
                <w:lang w:val="ru-RU"/>
              </w:rPr>
              <w:t xml:space="preserve"> компенсация наличными за период потери </w:t>
            </w:r>
            <w:r w:rsidR="00EB33AC">
              <w:rPr>
                <w:bCs/>
                <w:sz w:val="14"/>
                <w:szCs w:val="14"/>
                <w:lang w:val="ru-RU"/>
              </w:rPr>
              <w:t xml:space="preserve"> Работники.</w:t>
            </w:r>
            <w:r w:rsidRPr="00357C29">
              <w:rPr>
                <w:bCs/>
                <w:sz w:val="14"/>
                <w:szCs w:val="14"/>
                <w:lang w:val="ru-RU"/>
              </w:rPr>
              <w:t xml:space="preserve">. Компенсация на основе налоговой декларации или официальной минимальной зарплаты </w:t>
            </w:r>
            <w:r w:rsidR="00EB33AC">
              <w:rPr>
                <w:bCs/>
                <w:sz w:val="14"/>
                <w:szCs w:val="14"/>
                <w:lang w:val="ru-RU"/>
              </w:rPr>
              <w:t>( что является большим)</w:t>
            </w:r>
          </w:p>
        </w:tc>
      </w:tr>
      <w:tr w:rsidR="00075859" w:rsidRPr="00F20130" w:rsidTr="004C3E44">
        <w:tc>
          <w:tcPr>
            <w:tcW w:w="2394" w:type="dxa"/>
            <w:vMerge/>
          </w:tcPr>
          <w:p w:rsidR="004C3E44" w:rsidRPr="00357C29" w:rsidRDefault="004C3E44" w:rsidP="00EF00BF">
            <w:pPr>
              <w:spacing w:after="120"/>
              <w:rPr>
                <w:bCs/>
                <w:sz w:val="14"/>
                <w:szCs w:val="14"/>
                <w:lang w:val="ru-RU"/>
              </w:rPr>
            </w:pPr>
          </w:p>
        </w:tc>
        <w:tc>
          <w:tcPr>
            <w:tcW w:w="2394" w:type="dxa"/>
            <w:vMerge/>
          </w:tcPr>
          <w:p w:rsidR="004C3E44" w:rsidRPr="00357C29" w:rsidRDefault="004C3E44" w:rsidP="00EF00BF">
            <w:pPr>
              <w:spacing w:after="120"/>
              <w:rPr>
                <w:bCs/>
                <w:sz w:val="14"/>
                <w:szCs w:val="14"/>
                <w:lang w:val="ru-RU"/>
              </w:rPr>
            </w:pPr>
          </w:p>
        </w:tc>
        <w:tc>
          <w:tcPr>
            <w:tcW w:w="1416" w:type="dxa"/>
          </w:tcPr>
          <w:p w:rsidR="004C3E44" w:rsidRPr="00357C29" w:rsidRDefault="00075859" w:rsidP="00EF00BF">
            <w:pPr>
              <w:spacing w:after="120"/>
              <w:rPr>
                <w:bCs/>
                <w:sz w:val="14"/>
                <w:szCs w:val="14"/>
                <w:lang w:val="ru-RU"/>
              </w:rPr>
            </w:pPr>
            <w:r w:rsidRPr="00357C29">
              <w:rPr>
                <w:bCs/>
                <w:sz w:val="14"/>
                <w:szCs w:val="14"/>
                <w:lang w:val="ru-RU"/>
              </w:rPr>
              <w:t>Частный предприниматель</w:t>
            </w:r>
          </w:p>
        </w:tc>
        <w:tc>
          <w:tcPr>
            <w:tcW w:w="3372" w:type="dxa"/>
          </w:tcPr>
          <w:p w:rsidR="004C3E44" w:rsidRPr="00357C29" w:rsidRDefault="00075859" w:rsidP="000D0390">
            <w:pPr>
              <w:pStyle w:val="a3"/>
              <w:numPr>
                <w:ilvl w:val="0"/>
                <w:numId w:val="40"/>
              </w:numPr>
              <w:spacing w:after="120"/>
              <w:ind w:left="175" w:hanging="175"/>
              <w:rPr>
                <w:bCs/>
                <w:sz w:val="14"/>
                <w:szCs w:val="14"/>
                <w:lang w:val="ru-RU"/>
              </w:rPr>
            </w:pPr>
            <w:r w:rsidRPr="00357C29">
              <w:rPr>
                <w:bCs/>
                <w:sz w:val="14"/>
                <w:szCs w:val="14"/>
                <w:lang w:val="ru-RU"/>
              </w:rPr>
              <w:t xml:space="preserve">Содержание за потерянную прибыль в течение </w:t>
            </w:r>
            <w:r w:rsidR="000D0390" w:rsidRPr="00357C29">
              <w:rPr>
                <w:bCs/>
                <w:sz w:val="14"/>
                <w:szCs w:val="14"/>
                <w:lang w:val="ru-RU"/>
              </w:rPr>
              <w:t>приостановки работы</w:t>
            </w:r>
            <w:r w:rsidR="00EC6AD4" w:rsidRPr="00357C29">
              <w:rPr>
                <w:rFonts w:hint="eastAsia"/>
                <w:bCs/>
                <w:sz w:val="14"/>
                <w:szCs w:val="14"/>
                <w:lang w:val="ru-RU"/>
              </w:rPr>
              <w:t xml:space="preserve">, </w:t>
            </w:r>
            <w:r w:rsidR="00EC6AD4" w:rsidRPr="00357C29">
              <w:rPr>
                <w:rFonts w:hint="eastAsia"/>
                <w:bCs/>
                <w:sz w:val="14"/>
                <w:szCs w:val="14"/>
              </w:rPr>
              <w:t>up</w:t>
            </w:r>
            <w:r w:rsidR="00EC6AD4" w:rsidRPr="00357C29">
              <w:rPr>
                <w:rFonts w:hint="eastAsia"/>
                <w:bCs/>
                <w:sz w:val="14"/>
                <w:szCs w:val="14"/>
                <w:lang w:val="ru-RU"/>
              </w:rPr>
              <w:t xml:space="preserve"> </w:t>
            </w:r>
            <w:r w:rsidR="00EC6AD4" w:rsidRPr="00357C29">
              <w:rPr>
                <w:rFonts w:hint="eastAsia"/>
                <w:bCs/>
                <w:sz w:val="14"/>
                <w:szCs w:val="14"/>
              </w:rPr>
              <w:t>to</w:t>
            </w:r>
            <w:r w:rsidR="00EC6AD4" w:rsidRPr="00357C29">
              <w:rPr>
                <w:rFonts w:hint="eastAsia"/>
                <w:bCs/>
                <w:sz w:val="14"/>
                <w:szCs w:val="14"/>
                <w:lang w:val="ru-RU"/>
              </w:rPr>
              <w:t xml:space="preserve"> 3 </w:t>
            </w:r>
            <w:r w:rsidR="00EC6AD4" w:rsidRPr="00357C29">
              <w:rPr>
                <w:rFonts w:hint="eastAsia"/>
                <w:bCs/>
                <w:sz w:val="14"/>
                <w:szCs w:val="14"/>
              </w:rPr>
              <w:t>months</w:t>
            </w:r>
          </w:p>
        </w:tc>
      </w:tr>
      <w:tr w:rsidR="00075859" w:rsidRPr="00F20130" w:rsidTr="004C3E44">
        <w:tc>
          <w:tcPr>
            <w:tcW w:w="2394" w:type="dxa"/>
          </w:tcPr>
          <w:p w:rsidR="00605926" w:rsidRPr="00357C29" w:rsidRDefault="000D0390" w:rsidP="000D0390">
            <w:pPr>
              <w:spacing w:after="120"/>
              <w:rPr>
                <w:bCs/>
                <w:sz w:val="14"/>
                <w:szCs w:val="14"/>
                <w:lang w:val="ru-RU"/>
              </w:rPr>
            </w:pPr>
            <w:r w:rsidRPr="00357C29">
              <w:rPr>
                <w:bCs/>
                <w:sz w:val="14"/>
                <w:szCs w:val="14"/>
                <w:lang w:val="ru-RU"/>
              </w:rPr>
              <w:t>Переселение</w:t>
            </w:r>
          </w:p>
        </w:tc>
        <w:tc>
          <w:tcPr>
            <w:tcW w:w="2394" w:type="dxa"/>
          </w:tcPr>
          <w:p w:rsidR="00605926" w:rsidRPr="00357C29" w:rsidRDefault="00605926" w:rsidP="00EF00BF">
            <w:pPr>
              <w:spacing w:after="120"/>
              <w:rPr>
                <w:bCs/>
                <w:sz w:val="14"/>
                <w:szCs w:val="14"/>
              </w:rPr>
            </w:pPr>
          </w:p>
        </w:tc>
        <w:tc>
          <w:tcPr>
            <w:tcW w:w="1416" w:type="dxa"/>
          </w:tcPr>
          <w:p w:rsidR="00605926" w:rsidRPr="00357C29" w:rsidRDefault="000D0390" w:rsidP="000D0390">
            <w:pPr>
              <w:spacing w:after="120"/>
              <w:rPr>
                <w:bCs/>
                <w:sz w:val="14"/>
                <w:szCs w:val="14"/>
                <w:lang w:val="ru-RU"/>
              </w:rPr>
            </w:pPr>
            <w:r w:rsidRPr="00357C29">
              <w:rPr>
                <w:bCs/>
                <w:sz w:val="14"/>
                <w:szCs w:val="14"/>
                <w:lang w:val="ru-RU"/>
              </w:rPr>
              <w:t>Все пострадавшие лица, подвергшиеся переселению</w:t>
            </w:r>
          </w:p>
        </w:tc>
        <w:tc>
          <w:tcPr>
            <w:tcW w:w="3372" w:type="dxa"/>
          </w:tcPr>
          <w:p w:rsidR="00605926" w:rsidRPr="00357C29" w:rsidRDefault="000D0390" w:rsidP="000D0390">
            <w:pPr>
              <w:pStyle w:val="a3"/>
              <w:numPr>
                <w:ilvl w:val="0"/>
                <w:numId w:val="40"/>
              </w:numPr>
              <w:spacing w:after="120"/>
              <w:ind w:left="175" w:hanging="175"/>
              <w:rPr>
                <w:bCs/>
                <w:sz w:val="14"/>
                <w:szCs w:val="14"/>
                <w:lang w:val="ru-RU"/>
              </w:rPr>
            </w:pPr>
            <w:r w:rsidRPr="00357C29">
              <w:rPr>
                <w:bCs/>
                <w:sz w:val="14"/>
                <w:szCs w:val="14"/>
                <w:lang w:val="ru-RU"/>
              </w:rPr>
              <w:t xml:space="preserve">Содержание, достаточное для того, чтобы покрыть транспортные расходы и средства существования за один месяц в связи с переселением </w:t>
            </w:r>
            <w:r w:rsidR="00EC6AD4" w:rsidRPr="00357C29">
              <w:rPr>
                <w:rFonts w:hint="eastAsia"/>
                <w:bCs/>
                <w:sz w:val="14"/>
                <w:szCs w:val="14"/>
                <w:lang w:val="ru-RU"/>
              </w:rPr>
              <w:t xml:space="preserve"> </w:t>
            </w:r>
          </w:p>
        </w:tc>
      </w:tr>
      <w:tr w:rsidR="00075859" w:rsidRPr="00F20130" w:rsidTr="004C3E44">
        <w:tc>
          <w:tcPr>
            <w:tcW w:w="2394" w:type="dxa"/>
          </w:tcPr>
          <w:p w:rsidR="00605926" w:rsidRPr="00357C29" w:rsidRDefault="00D11D4A" w:rsidP="00EF00BF">
            <w:pPr>
              <w:spacing w:after="120"/>
              <w:rPr>
                <w:bCs/>
                <w:sz w:val="14"/>
                <w:szCs w:val="14"/>
                <w:lang w:val="ru-RU"/>
              </w:rPr>
            </w:pPr>
            <w:r>
              <w:rPr>
                <w:bCs/>
                <w:sz w:val="14"/>
                <w:szCs w:val="14"/>
                <w:lang w:val="ru-RU"/>
              </w:rPr>
              <w:t>Арендодатель</w:t>
            </w:r>
          </w:p>
        </w:tc>
        <w:tc>
          <w:tcPr>
            <w:tcW w:w="2394" w:type="dxa"/>
          </w:tcPr>
          <w:p w:rsidR="00605926" w:rsidRPr="00357C29" w:rsidRDefault="00605926" w:rsidP="00EF00BF">
            <w:pPr>
              <w:spacing w:after="120"/>
              <w:rPr>
                <w:bCs/>
                <w:sz w:val="14"/>
                <w:szCs w:val="14"/>
              </w:rPr>
            </w:pPr>
          </w:p>
        </w:tc>
        <w:tc>
          <w:tcPr>
            <w:tcW w:w="1416" w:type="dxa"/>
          </w:tcPr>
          <w:p w:rsidR="00605926" w:rsidRPr="00357C29" w:rsidRDefault="00D11D4A" w:rsidP="00D11D4A">
            <w:pPr>
              <w:spacing w:after="120"/>
              <w:rPr>
                <w:bCs/>
                <w:sz w:val="14"/>
                <w:szCs w:val="14"/>
                <w:lang w:val="ru-RU"/>
              </w:rPr>
            </w:pPr>
            <w:r>
              <w:rPr>
                <w:bCs/>
                <w:sz w:val="14"/>
                <w:szCs w:val="14"/>
                <w:lang w:val="ru-RU"/>
              </w:rPr>
              <w:t>Арендодатель с договором аренды</w:t>
            </w:r>
          </w:p>
        </w:tc>
        <w:tc>
          <w:tcPr>
            <w:tcW w:w="3372" w:type="dxa"/>
          </w:tcPr>
          <w:p w:rsidR="00605926" w:rsidRPr="00357C29" w:rsidRDefault="00A11597" w:rsidP="00A11597">
            <w:pPr>
              <w:pStyle w:val="a3"/>
              <w:numPr>
                <w:ilvl w:val="0"/>
                <w:numId w:val="40"/>
              </w:numPr>
              <w:spacing w:after="120"/>
              <w:ind w:left="175" w:hanging="175"/>
              <w:rPr>
                <w:bCs/>
                <w:sz w:val="14"/>
                <w:szCs w:val="14"/>
                <w:lang w:val="ru-RU"/>
              </w:rPr>
            </w:pPr>
            <w:r w:rsidRPr="00357C29">
              <w:rPr>
                <w:bCs/>
                <w:sz w:val="14"/>
                <w:szCs w:val="14"/>
                <w:lang w:val="ru-RU"/>
              </w:rPr>
              <w:t xml:space="preserve">Трехмесячная аренда по выгодному рыночному курсу и помощь в нахождении альтернативного жилища </w:t>
            </w:r>
            <w:r w:rsidR="00EC6AD4" w:rsidRPr="00357C29">
              <w:rPr>
                <w:rFonts w:hint="eastAsia"/>
                <w:bCs/>
                <w:sz w:val="14"/>
                <w:szCs w:val="14"/>
                <w:lang w:val="ru-RU"/>
              </w:rPr>
              <w:t xml:space="preserve"> </w:t>
            </w:r>
          </w:p>
        </w:tc>
      </w:tr>
      <w:tr w:rsidR="00075859" w:rsidRPr="00F20130" w:rsidTr="004C3E44">
        <w:tc>
          <w:tcPr>
            <w:tcW w:w="2394" w:type="dxa"/>
          </w:tcPr>
          <w:p w:rsidR="00605926" w:rsidRPr="00357C29" w:rsidRDefault="00A11597" w:rsidP="00EF00BF">
            <w:pPr>
              <w:spacing w:after="120"/>
              <w:rPr>
                <w:bCs/>
                <w:sz w:val="14"/>
                <w:szCs w:val="14"/>
                <w:lang w:val="ru-RU"/>
              </w:rPr>
            </w:pPr>
            <w:r w:rsidRPr="00357C29">
              <w:rPr>
                <w:bCs/>
                <w:sz w:val="14"/>
                <w:szCs w:val="14"/>
                <w:lang w:val="ru-RU"/>
              </w:rPr>
              <w:t>Объекты имущества населенных пунктов</w:t>
            </w:r>
          </w:p>
        </w:tc>
        <w:tc>
          <w:tcPr>
            <w:tcW w:w="2394" w:type="dxa"/>
          </w:tcPr>
          <w:p w:rsidR="00605926" w:rsidRPr="00357C29" w:rsidRDefault="00605926" w:rsidP="00EF00BF">
            <w:pPr>
              <w:spacing w:after="120"/>
              <w:rPr>
                <w:bCs/>
                <w:sz w:val="14"/>
                <w:szCs w:val="14"/>
              </w:rPr>
            </w:pPr>
          </w:p>
        </w:tc>
        <w:tc>
          <w:tcPr>
            <w:tcW w:w="1416" w:type="dxa"/>
          </w:tcPr>
          <w:p w:rsidR="00605926" w:rsidRPr="00357C29" w:rsidRDefault="00605926" w:rsidP="00EF00BF">
            <w:pPr>
              <w:spacing w:after="120"/>
              <w:rPr>
                <w:bCs/>
                <w:sz w:val="14"/>
                <w:szCs w:val="14"/>
              </w:rPr>
            </w:pPr>
          </w:p>
        </w:tc>
        <w:tc>
          <w:tcPr>
            <w:tcW w:w="3372" w:type="dxa"/>
          </w:tcPr>
          <w:p w:rsidR="00605926" w:rsidRPr="00357C29" w:rsidRDefault="00A11597" w:rsidP="00A11597">
            <w:pPr>
              <w:pStyle w:val="a3"/>
              <w:numPr>
                <w:ilvl w:val="0"/>
                <w:numId w:val="40"/>
              </w:numPr>
              <w:spacing w:after="120"/>
              <w:ind w:left="175" w:hanging="175"/>
              <w:rPr>
                <w:bCs/>
                <w:sz w:val="14"/>
                <w:szCs w:val="14"/>
                <w:lang w:val="ru-RU"/>
              </w:rPr>
            </w:pPr>
            <w:r w:rsidRPr="00357C29">
              <w:rPr>
                <w:bCs/>
                <w:sz w:val="14"/>
                <w:szCs w:val="14"/>
                <w:lang w:val="ru-RU"/>
              </w:rPr>
              <w:t>Восстановление</w:t>
            </w:r>
            <w:r w:rsidR="00A31FE3" w:rsidRPr="00357C29">
              <w:rPr>
                <w:bCs/>
                <w:sz w:val="14"/>
                <w:szCs w:val="14"/>
                <w:lang w:val="ru-RU"/>
              </w:rPr>
              <w:t xml:space="preserve"> </w:t>
            </w:r>
            <w:r w:rsidRPr="00357C29">
              <w:rPr>
                <w:bCs/>
                <w:sz w:val="14"/>
                <w:szCs w:val="14"/>
                <w:lang w:val="ru-RU"/>
              </w:rPr>
              <w:t>или</w:t>
            </w:r>
            <w:r w:rsidR="00EC6AD4" w:rsidRPr="00357C29">
              <w:rPr>
                <w:rFonts w:hint="eastAsia"/>
                <w:bCs/>
                <w:sz w:val="14"/>
                <w:szCs w:val="14"/>
                <w:lang w:val="ru-RU"/>
              </w:rPr>
              <w:t xml:space="preserve"> </w:t>
            </w:r>
            <w:r w:rsidRPr="00357C29">
              <w:rPr>
                <w:bCs/>
                <w:sz w:val="14"/>
                <w:szCs w:val="14"/>
                <w:lang w:val="ru-RU"/>
              </w:rPr>
              <w:t>замена пострадавших сооружений (как они функционировали перед проектом)</w:t>
            </w:r>
          </w:p>
        </w:tc>
      </w:tr>
      <w:tr w:rsidR="00075859" w:rsidRPr="00F20130" w:rsidTr="004C3E44">
        <w:tc>
          <w:tcPr>
            <w:tcW w:w="2394" w:type="dxa"/>
          </w:tcPr>
          <w:p w:rsidR="00605926" w:rsidRPr="00357C29" w:rsidRDefault="00514679" w:rsidP="00EF00BF">
            <w:pPr>
              <w:spacing w:after="120"/>
              <w:rPr>
                <w:bCs/>
                <w:sz w:val="14"/>
                <w:szCs w:val="14"/>
                <w:lang w:val="ru-RU"/>
              </w:rPr>
            </w:pPr>
            <w:r w:rsidRPr="00357C29">
              <w:rPr>
                <w:bCs/>
                <w:sz w:val="14"/>
                <w:szCs w:val="14"/>
                <w:lang w:val="ru-RU"/>
              </w:rPr>
              <w:t>Уязвимые категории граждан</w:t>
            </w:r>
          </w:p>
        </w:tc>
        <w:tc>
          <w:tcPr>
            <w:tcW w:w="2394" w:type="dxa"/>
          </w:tcPr>
          <w:p w:rsidR="00605926" w:rsidRPr="00357C29" w:rsidRDefault="00605926" w:rsidP="00EF00BF">
            <w:pPr>
              <w:spacing w:after="120"/>
              <w:rPr>
                <w:bCs/>
                <w:sz w:val="14"/>
                <w:szCs w:val="14"/>
              </w:rPr>
            </w:pPr>
          </w:p>
        </w:tc>
        <w:tc>
          <w:tcPr>
            <w:tcW w:w="1416" w:type="dxa"/>
          </w:tcPr>
          <w:p w:rsidR="00605926" w:rsidRPr="0008428F" w:rsidRDefault="00514679" w:rsidP="00C0616A">
            <w:pPr>
              <w:rPr>
                <w:bCs/>
                <w:sz w:val="14"/>
                <w:szCs w:val="14"/>
                <w:lang w:val="ru-RU"/>
              </w:rPr>
            </w:pPr>
            <w:r w:rsidRPr="00357C29">
              <w:rPr>
                <w:bCs/>
                <w:sz w:val="14"/>
                <w:szCs w:val="14"/>
                <w:lang w:val="ru-RU"/>
              </w:rPr>
              <w:t>Пострадавшие</w:t>
            </w:r>
            <w:r w:rsidRPr="0008428F">
              <w:rPr>
                <w:bCs/>
                <w:sz w:val="14"/>
                <w:szCs w:val="14"/>
                <w:lang w:val="ru-RU"/>
              </w:rPr>
              <w:t xml:space="preserve"> </w:t>
            </w:r>
            <w:r w:rsidRPr="00357C29">
              <w:rPr>
                <w:bCs/>
                <w:sz w:val="14"/>
                <w:szCs w:val="14"/>
                <w:lang w:val="ru-RU"/>
              </w:rPr>
              <w:t>лица</w:t>
            </w:r>
            <w:r w:rsidRPr="0008428F">
              <w:rPr>
                <w:bCs/>
                <w:sz w:val="14"/>
                <w:szCs w:val="14"/>
                <w:lang w:val="ru-RU"/>
              </w:rPr>
              <w:t xml:space="preserve">, </w:t>
            </w:r>
            <w:r w:rsidRPr="00357C29">
              <w:rPr>
                <w:bCs/>
                <w:sz w:val="14"/>
                <w:szCs w:val="14"/>
                <w:lang w:val="ru-RU"/>
              </w:rPr>
              <w:t>которым</w:t>
            </w:r>
            <w:r w:rsidRPr="0008428F">
              <w:rPr>
                <w:bCs/>
                <w:sz w:val="14"/>
                <w:szCs w:val="14"/>
                <w:lang w:val="ru-RU"/>
              </w:rPr>
              <w:t xml:space="preserve"> </w:t>
            </w:r>
            <w:r w:rsidRPr="00357C29">
              <w:rPr>
                <w:bCs/>
                <w:sz w:val="14"/>
                <w:szCs w:val="14"/>
                <w:lang w:val="ru-RU"/>
              </w:rPr>
              <w:t>требуется</w:t>
            </w:r>
            <w:r w:rsidRPr="0008428F">
              <w:rPr>
                <w:bCs/>
                <w:sz w:val="14"/>
                <w:szCs w:val="14"/>
                <w:lang w:val="ru-RU"/>
              </w:rPr>
              <w:t xml:space="preserve"> </w:t>
            </w:r>
            <w:r w:rsidRPr="00357C29">
              <w:rPr>
                <w:bCs/>
                <w:sz w:val="14"/>
                <w:szCs w:val="14"/>
                <w:lang w:val="ru-RU"/>
              </w:rPr>
              <w:t>специальная</w:t>
            </w:r>
            <w:r w:rsidRPr="0008428F">
              <w:rPr>
                <w:bCs/>
                <w:sz w:val="14"/>
                <w:szCs w:val="14"/>
                <w:lang w:val="ru-RU"/>
              </w:rPr>
              <w:t xml:space="preserve"> </w:t>
            </w:r>
            <w:r w:rsidRPr="00357C29">
              <w:rPr>
                <w:bCs/>
                <w:sz w:val="14"/>
                <w:szCs w:val="14"/>
                <w:lang w:val="ru-RU"/>
              </w:rPr>
              <w:t>помощь</w:t>
            </w:r>
            <w:r w:rsidRPr="0008428F">
              <w:rPr>
                <w:bCs/>
                <w:sz w:val="14"/>
                <w:szCs w:val="14"/>
                <w:lang w:val="ru-RU"/>
              </w:rPr>
              <w:t xml:space="preserve">, </w:t>
            </w:r>
            <w:r w:rsidRPr="00357C29">
              <w:rPr>
                <w:bCs/>
                <w:sz w:val="14"/>
                <w:szCs w:val="14"/>
                <w:lang w:val="ru-RU"/>
              </w:rPr>
              <w:t>чтобы</w:t>
            </w:r>
            <w:r w:rsidRPr="0008428F">
              <w:rPr>
                <w:bCs/>
                <w:sz w:val="14"/>
                <w:szCs w:val="14"/>
                <w:lang w:val="ru-RU"/>
              </w:rPr>
              <w:t xml:space="preserve"> </w:t>
            </w:r>
            <w:r w:rsidRPr="00357C29">
              <w:rPr>
                <w:bCs/>
                <w:sz w:val="14"/>
                <w:szCs w:val="14"/>
                <w:lang w:val="ru-RU"/>
              </w:rPr>
              <w:t>извлечь</w:t>
            </w:r>
            <w:r w:rsidRPr="0008428F">
              <w:rPr>
                <w:bCs/>
                <w:sz w:val="14"/>
                <w:szCs w:val="14"/>
                <w:lang w:val="ru-RU"/>
              </w:rPr>
              <w:t xml:space="preserve"> </w:t>
            </w:r>
            <w:r w:rsidRPr="00357C29">
              <w:rPr>
                <w:bCs/>
                <w:sz w:val="14"/>
                <w:szCs w:val="14"/>
                <w:lang w:val="ru-RU"/>
              </w:rPr>
              <w:t>выгоды</w:t>
            </w:r>
            <w:r w:rsidRPr="0008428F">
              <w:rPr>
                <w:bCs/>
                <w:sz w:val="14"/>
                <w:szCs w:val="14"/>
                <w:lang w:val="ru-RU"/>
              </w:rPr>
              <w:t xml:space="preserve"> </w:t>
            </w:r>
            <w:r w:rsidRPr="00357C29">
              <w:rPr>
                <w:bCs/>
                <w:sz w:val="14"/>
                <w:szCs w:val="14"/>
                <w:lang w:val="ru-RU"/>
              </w:rPr>
              <w:t>от</w:t>
            </w:r>
            <w:r w:rsidRPr="0008428F">
              <w:rPr>
                <w:bCs/>
                <w:sz w:val="14"/>
                <w:szCs w:val="14"/>
                <w:lang w:val="ru-RU"/>
              </w:rPr>
              <w:t xml:space="preserve"> </w:t>
            </w:r>
            <w:r w:rsidRPr="00357C29">
              <w:rPr>
                <w:bCs/>
                <w:sz w:val="14"/>
                <w:szCs w:val="14"/>
                <w:lang w:val="ru-RU"/>
              </w:rPr>
              <w:t>проектной</w:t>
            </w:r>
            <w:r w:rsidRPr="0008428F">
              <w:rPr>
                <w:bCs/>
                <w:sz w:val="14"/>
                <w:szCs w:val="14"/>
                <w:lang w:val="ru-RU"/>
              </w:rPr>
              <w:t xml:space="preserve"> </w:t>
            </w:r>
            <w:r w:rsidRPr="00357C29">
              <w:rPr>
                <w:bCs/>
                <w:sz w:val="14"/>
                <w:szCs w:val="14"/>
                <w:lang w:val="ru-RU"/>
              </w:rPr>
              <w:t>деятельности</w:t>
            </w:r>
            <w:r w:rsidR="003D4405">
              <w:rPr>
                <w:color w:val="00B050"/>
                <w:lang w:val="ru-RU"/>
              </w:rPr>
              <w:t xml:space="preserve">. </w:t>
            </w:r>
          </w:p>
        </w:tc>
        <w:tc>
          <w:tcPr>
            <w:tcW w:w="3372" w:type="dxa"/>
          </w:tcPr>
          <w:p w:rsidR="00605926" w:rsidRPr="0008428F" w:rsidRDefault="00514679" w:rsidP="00C0616A">
            <w:pPr>
              <w:pStyle w:val="a3"/>
              <w:numPr>
                <w:ilvl w:val="0"/>
                <w:numId w:val="40"/>
              </w:numPr>
              <w:spacing w:after="120"/>
              <w:ind w:left="175" w:hanging="175"/>
              <w:rPr>
                <w:bCs/>
                <w:sz w:val="14"/>
                <w:szCs w:val="14"/>
                <w:lang w:val="ru-RU"/>
              </w:rPr>
            </w:pPr>
            <w:r w:rsidRPr="00357C29">
              <w:rPr>
                <w:bCs/>
                <w:sz w:val="14"/>
                <w:szCs w:val="14"/>
                <w:lang w:val="ru-RU"/>
              </w:rPr>
              <w:t>Специальные</w:t>
            </w:r>
            <w:r w:rsidRPr="0008428F">
              <w:rPr>
                <w:bCs/>
                <w:sz w:val="14"/>
                <w:szCs w:val="14"/>
                <w:lang w:val="ru-RU"/>
              </w:rPr>
              <w:t xml:space="preserve"> </w:t>
            </w:r>
            <w:r w:rsidRPr="00357C29">
              <w:rPr>
                <w:bCs/>
                <w:sz w:val="14"/>
                <w:szCs w:val="14"/>
                <w:lang w:val="ru-RU"/>
              </w:rPr>
              <w:t>программы</w:t>
            </w:r>
            <w:r w:rsidRPr="0008428F">
              <w:rPr>
                <w:bCs/>
                <w:sz w:val="14"/>
                <w:szCs w:val="14"/>
                <w:lang w:val="ru-RU"/>
              </w:rPr>
              <w:t xml:space="preserve">, </w:t>
            </w:r>
            <w:r w:rsidRPr="00357C29">
              <w:rPr>
                <w:bCs/>
                <w:sz w:val="14"/>
                <w:szCs w:val="14"/>
                <w:lang w:val="ru-RU"/>
              </w:rPr>
              <w:t>представляющие</w:t>
            </w:r>
            <w:r w:rsidRPr="0008428F">
              <w:rPr>
                <w:bCs/>
                <w:sz w:val="14"/>
                <w:szCs w:val="14"/>
                <w:lang w:val="ru-RU"/>
              </w:rPr>
              <w:t xml:space="preserve"> </w:t>
            </w:r>
            <w:r w:rsidRPr="00357C29">
              <w:rPr>
                <w:bCs/>
                <w:sz w:val="14"/>
                <w:szCs w:val="14"/>
                <w:lang w:val="ru-RU"/>
              </w:rPr>
              <w:t>дополнительную</w:t>
            </w:r>
            <w:r w:rsidRPr="0008428F">
              <w:rPr>
                <w:bCs/>
                <w:sz w:val="14"/>
                <w:szCs w:val="14"/>
                <w:lang w:val="ru-RU"/>
              </w:rPr>
              <w:t xml:space="preserve"> </w:t>
            </w:r>
            <w:r w:rsidRPr="00357C29">
              <w:rPr>
                <w:bCs/>
                <w:sz w:val="14"/>
                <w:szCs w:val="14"/>
                <w:lang w:val="ru-RU"/>
              </w:rPr>
              <w:t>компенсацию</w:t>
            </w:r>
            <w:r w:rsidRPr="0008428F">
              <w:rPr>
                <w:bCs/>
                <w:sz w:val="14"/>
                <w:szCs w:val="14"/>
                <w:lang w:val="ru-RU"/>
              </w:rPr>
              <w:t xml:space="preserve">, </w:t>
            </w:r>
            <w:r w:rsidRPr="00357C29">
              <w:rPr>
                <w:bCs/>
                <w:sz w:val="14"/>
                <w:szCs w:val="14"/>
                <w:lang w:val="ru-RU"/>
              </w:rPr>
              <w:t>содержание</w:t>
            </w:r>
            <w:r w:rsidRPr="0008428F">
              <w:rPr>
                <w:bCs/>
                <w:sz w:val="14"/>
                <w:szCs w:val="14"/>
                <w:lang w:val="ru-RU"/>
              </w:rPr>
              <w:t xml:space="preserve"> </w:t>
            </w:r>
            <w:r w:rsidRPr="00357C29">
              <w:rPr>
                <w:bCs/>
                <w:sz w:val="14"/>
                <w:szCs w:val="14"/>
                <w:lang w:val="ru-RU"/>
              </w:rPr>
              <w:t>на</w:t>
            </w:r>
            <w:r w:rsidRPr="0008428F">
              <w:rPr>
                <w:bCs/>
                <w:sz w:val="14"/>
                <w:szCs w:val="14"/>
                <w:lang w:val="ru-RU"/>
              </w:rPr>
              <w:t xml:space="preserve"> </w:t>
            </w:r>
            <w:r w:rsidRPr="00357C29">
              <w:rPr>
                <w:bCs/>
                <w:sz w:val="14"/>
                <w:szCs w:val="14"/>
                <w:lang w:val="ru-RU"/>
              </w:rPr>
              <w:t>адаптацию</w:t>
            </w:r>
            <w:r w:rsidRPr="0008428F">
              <w:rPr>
                <w:bCs/>
                <w:sz w:val="14"/>
                <w:szCs w:val="14"/>
                <w:lang w:val="ru-RU"/>
              </w:rPr>
              <w:t xml:space="preserve"> </w:t>
            </w:r>
            <w:r w:rsidRPr="00357C29">
              <w:rPr>
                <w:bCs/>
                <w:sz w:val="14"/>
                <w:szCs w:val="14"/>
                <w:lang w:val="ru-RU"/>
              </w:rPr>
              <w:t>и</w:t>
            </w:r>
            <w:r w:rsidRPr="0008428F">
              <w:rPr>
                <w:bCs/>
                <w:sz w:val="14"/>
                <w:szCs w:val="14"/>
                <w:lang w:val="ru-RU"/>
              </w:rPr>
              <w:t xml:space="preserve"> </w:t>
            </w:r>
            <w:r w:rsidRPr="00357C29">
              <w:rPr>
                <w:bCs/>
                <w:sz w:val="14"/>
                <w:szCs w:val="14"/>
                <w:lang w:val="ru-RU"/>
              </w:rPr>
              <w:t>другие</w:t>
            </w:r>
            <w:r w:rsidRPr="0008428F">
              <w:rPr>
                <w:bCs/>
                <w:sz w:val="14"/>
                <w:szCs w:val="14"/>
                <w:lang w:val="ru-RU"/>
              </w:rPr>
              <w:t xml:space="preserve"> </w:t>
            </w:r>
            <w:r w:rsidRPr="00357C29">
              <w:rPr>
                <w:bCs/>
                <w:sz w:val="14"/>
                <w:szCs w:val="14"/>
                <w:lang w:val="ru-RU"/>
              </w:rPr>
              <w:t>инициативы</w:t>
            </w:r>
            <w:r w:rsidRPr="0008428F">
              <w:rPr>
                <w:bCs/>
                <w:sz w:val="14"/>
                <w:szCs w:val="14"/>
                <w:lang w:val="ru-RU"/>
              </w:rPr>
              <w:t xml:space="preserve"> </w:t>
            </w:r>
            <w:r w:rsidRPr="00357C29">
              <w:rPr>
                <w:bCs/>
                <w:sz w:val="14"/>
                <w:szCs w:val="14"/>
                <w:lang w:val="ru-RU"/>
              </w:rPr>
              <w:t>на</w:t>
            </w:r>
            <w:r w:rsidRPr="0008428F">
              <w:rPr>
                <w:bCs/>
                <w:sz w:val="14"/>
                <w:szCs w:val="14"/>
                <w:lang w:val="ru-RU"/>
              </w:rPr>
              <w:t xml:space="preserve"> </w:t>
            </w:r>
            <w:r w:rsidRPr="00357C29">
              <w:rPr>
                <w:bCs/>
                <w:sz w:val="14"/>
                <w:szCs w:val="14"/>
                <w:lang w:val="ru-RU"/>
              </w:rPr>
              <w:t>основе</w:t>
            </w:r>
            <w:r w:rsidRPr="0008428F">
              <w:rPr>
                <w:bCs/>
                <w:sz w:val="14"/>
                <w:szCs w:val="14"/>
                <w:lang w:val="ru-RU"/>
              </w:rPr>
              <w:t xml:space="preserve"> </w:t>
            </w:r>
            <w:r w:rsidRPr="00357C29">
              <w:rPr>
                <w:bCs/>
                <w:sz w:val="14"/>
                <w:szCs w:val="14"/>
                <w:lang w:val="ru-RU"/>
              </w:rPr>
              <w:t>информации</w:t>
            </w:r>
            <w:r w:rsidRPr="0008428F">
              <w:rPr>
                <w:bCs/>
                <w:sz w:val="14"/>
                <w:szCs w:val="14"/>
                <w:lang w:val="ru-RU"/>
              </w:rPr>
              <w:t xml:space="preserve"> </w:t>
            </w:r>
            <w:r w:rsidRPr="00357C29">
              <w:rPr>
                <w:bCs/>
                <w:sz w:val="14"/>
                <w:szCs w:val="14"/>
                <w:lang w:val="ru-RU"/>
              </w:rPr>
              <w:t>о</w:t>
            </w:r>
            <w:r w:rsidRPr="0008428F">
              <w:rPr>
                <w:bCs/>
                <w:sz w:val="14"/>
                <w:szCs w:val="14"/>
                <w:lang w:val="ru-RU"/>
              </w:rPr>
              <w:t xml:space="preserve"> </w:t>
            </w:r>
            <w:r w:rsidRPr="00357C29">
              <w:rPr>
                <w:bCs/>
                <w:sz w:val="14"/>
                <w:szCs w:val="14"/>
                <w:lang w:val="ru-RU"/>
              </w:rPr>
              <w:t>социальной</w:t>
            </w:r>
            <w:r w:rsidRPr="0008428F">
              <w:rPr>
                <w:bCs/>
                <w:sz w:val="14"/>
                <w:szCs w:val="14"/>
                <w:lang w:val="ru-RU"/>
              </w:rPr>
              <w:t xml:space="preserve"> </w:t>
            </w:r>
            <w:r w:rsidRPr="00357C29">
              <w:rPr>
                <w:bCs/>
                <w:sz w:val="14"/>
                <w:szCs w:val="14"/>
                <w:lang w:val="ru-RU"/>
              </w:rPr>
              <w:t>оценке</w:t>
            </w:r>
            <w:r w:rsidRPr="0008428F">
              <w:rPr>
                <w:bCs/>
                <w:sz w:val="14"/>
                <w:szCs w:val="14"/>
                <w:lang w:val="ru-RU"/>
              </w:rPr>
              <w:t xml:space="preserve"> </w:t>
            </w:r>
            <w:r w:rsidRPr="00357C29">
              <w:rPr>
                <w:bCs/>
                <w:sz w:val="14"/>
                <w:szCs w:val="14"/>
                <w:lang w:val="ru-RU"/>
              </w:rPr>
              <w:t>и</w:t>
            </w:r>
            <w:r w:rsidRPr="0008428F">
              <w:rPr>
                <w:bCs/>
                <w:sz w:val="14"/>
                <w:szCs w:val="14"/>
                <w:lang w:val="ru-RU"/>
              </w:rPr>
              <w:t xml:space="preserve"> </w:t>
            </w:r>
            <w:r w:rsidRPr="00357C29">
              <w:rPr>
                <w:bCs/>
                <w:sz w:val="14"/>
                <w:szCs w:val="14"/>
                <w:lang w:val="ru-RU"/>
              </w:rPr>
              <w:t>переписи</w:t>
            </w:r>
            <w:r w:rsidRPr="0008428F">
              <w:rPr>
                <w:bCs/>
                <w:sz w:val="14"/>
                <w:szCs w:val="14"/>
                <w:lang w:val="ru-RU"/>
              </w:rPr>
              <w:t xml:space="preserve"> </w:t>
            </w:r>
            <w:r w:rsidRPr="00357C29">
              <w:rPr>
                <w:bCs/>
                <w:sz w:val="14"/>
                <w:szCs w:val="14"/>
                <w:lang w:val="ru-RU"/>
              </w:rPr>
              <w:t>пострадавших</w:t>
            </w:r>
            <w:r w:rsidRPr="0008428F">
              <w:rPr>
                <w:bCs/>
                <w:sz w:val="14"/>
                <w:szCs w:val="14"/>
                <w:lang w:val="ru-RU"/>
              </w:rPr>
              <w:t xml:space="preserve"> </w:t>
            </w:r>
            <w:r w:rsidRPr="00357C29">
              <w:rPr>
                <w:bCs/>
                <w:sz w:val="14"/>
                <w:szCs w:val="14"/>
                <w:lang w:val="ru-RU"/>
              </w:rPr>
              <w:t>лиц</w:t>
            </w:r>
            <w:r w:rsidR="00C0616A">
              <w:rPr>
                <w:bCs/>
                <w:sz w:val="14"/>
                <w:szCs w:val="14"/>
                <w:lang w:val="ru-RU"/>
              </w:rPr>
              <w:t>.</w:t>
            </w:r>
            <w:r w:rsidR="00C0616A" w:rsidRPr="009F2E9E">
              <w:rPr>
                <w:color w:val="00B050"/>
                <w:sz w:val="14"/>
                <w:szCs w:val="16"/>
                <w:lang w:val="ru-RU"/>
              </w:rPr>
              <w:t xml:space="preserve"> </w:t>
            </w:r>
            <w:r w:rsidR="00C0616A" w:rsidRPr="00A44D2A">
              <w:rPr>
                <w:color w:val="000000" w:themeColor="text1"/>
                <w:sz w:val="14"/>
                <w:szCs w:val="16"/>
                <w:lang w:val="ru-RU"/>
              </w:rPr>
              <w:t xml:space="preserve">К категории слабо защищенным относятся: многодетные семьи, </w:t>
            </w:r>
            <w:r w:rsidR="00164A60" w:rsidRPr="00A44D2A">
              <w:rPr>
                <w:color w:val="000000" w:themeColor="text1"/>
                <w:sz w:val="14"/>
                <w:szCs w:val="16"/>
                <w:lang w:val="ru-RU"/>
              </w:rPr>
              <w:t>женщины,</w:t>
            </w:r>
            <w:r w:rsidR="00EB33AC">
              <w:rPr>
                <w:color w:val="000000" w:themeColor="text1"/>
                <w:sz w:val="14"/>
                <w:szCs w:val="16"/>
                <w:lang w:val="ru-RU"/>
              </w:rPr>
              <w:t xml:space="preserve"> люди с ограниченными возможностями, </w:t>
            </w:r>
            <w:r w:rsidR="00164A60" w:rsidRPr="00A44D2A">
              <w:rPr>
                <w:color w:val="000000" w:themeColor="text1"/>
                <w:sz w:val="14"/>
                <w:szCs w:val="16"/>
                <w:lang w:val="ru-RU"/>
              </w:rPr>
              <w:t xml:space="preserve"> </w:t>
            </w:r>
            <w:r w:rsidR="00C0616A" w:rsidRPr="00A44D2A">
              <w:rPr>
                <w:color w:val="000000" w:themeColor="text1"/>
                <w:sz w:val="14"/>
                <w:szCs w:val="16"/>
                <w:lang w:val="ru-RU"/>
              </w:rPr>
              <w:t>семьи без кормильцев, пожилые и несовершеннолетние граждане</w:t>
            </w:r>
            <w:r w:rsidR="00F20130">
              <w:rPr>
                <w:color w:val="000000" w:themeColor="text1"/>
                <w:sz w:val="14"/>
                <w:szCs w:val="16"/>
                <w:lang w:val="ru-RU"/>
              </w:rPr>
              <w:t>, люди с граничными возможностями</w:t>
            </w:r>
            <w:r w:rsidR="00C0616A" w:rsidRPr="00A44D2A">
              <w:rPr>
                <w:bCs/>
                <w:color w:val="000000" w:themeColor="text1"/>
                <w:sz w:val="14"/>
                <w:szCs w:val="16"/>
                <w:lang w:val="ru-RU"/>
              </w:rPr>
              <w:t>.</w:t>
            </w:r>
            <w:r w:rsidRPr="0008428F">
              <w:rPr>
                <w:bCs/>
                <w:sz w:val="14"/>
                <w:szCs w:val="14"/>
                <w:lang w:val="ru-RU"/>
              </w:rPr>
              <w:t xml:space="preserve">  </w:t>
            </w:r>
          </w:p>
        </w:tc>
      </w:tr>
      <w:tr w:rsidR="00EC6AD4" w:rsidRPr="00033552" w:rsidTr="00EC6AD4">
        <w:tc>
          <w:tcPr>
            <w:tcW w:w="9576" w:type="dxa"/>
            <w:gridSpan w:val="4"/>
          </w:tcPr>
          <w:p w:rsidR="00EC6AD4" w:rsidRPr="00357C29" w:rsidRDefault="00514679" w:rsidP="00EF00BF">
            <w:pPr>
              <w:spacing w:after="120"/>
              <w:rPr>
                <w:b/>
                <w:bCs/>
                <w:sz w:val="14"/>
                <w:szCs w:val="14"/>
                <w:lang w:val="ru-RU"/>
              </w:rPr>
            </w:pPr>
            <w:r w:rsidRPr="00357C29">
              <w:rPr>
                <w:b/>
                <w:bCs/>
                <w:sz w:val="14"/>
                <w:szCs w:val="14"/>
                <w:lang w:val="ru-RU"/>
              </w:rPr>
              <w:t>Временная потеря</w:t>
            </w:r>
          </w:p>
        </w:tc>
      </w:tr>
      <w:tr w:rsidR="00075859" w:rsidRPr="00DF2A50" w:rsidTr="004C3E44">
        <w:tc>
          <w:tcPr>
            <w:tcW w:w="2394" w:type="dxa"/>
          </w:tcPr>
          <w:p w:rsidR="004C3E44" w:rsidRPr="00357C29" w:rsidRDefault="00514679" w:rsidP="00514679">
            <w:pPr>
              <w:spacing w:after="120"/>
              <w:rPr>
                <w:bCs/>
                <w:sz w:val="14"/>
                <w:szCs w:val="14"/>
                <w:lang w:val="ru-RU"/>
              </w:rPr>
            </w:pPr>
            <w:r w:rsidRPr="00357C29">
              <w:rPr>
                <w:bCs/>
                <w:sz w:val="14"/>
                <w:szCs w:val="14"/>
                <w:lang w:val="ru-RU"/>
              </w:rPr>
              <w:t>Земля</w:t>
            </w:r>
            <w:r w:rsidR="004B23AA" w:rsidRPr="00357C29">
              <w:rPr>
                <w:bCs/>
                <w:sz w:val="14"/>
                <w:szCs w:val="14"/>
                <w:lang w:val="ru-RU"/>
              </w:rPr>
              <w:t>,</w:t>
            </w:r>
            <w:r w:rsidRPr="00357C29">
              <w:rPr>
                <w:bCs/>
                <w:sz w:val="14"/>
                <w:szCs w:val="14"/>
                <w:lang w:val="ru-RU"/>
              </w:rPr>
              <w:t xml:space="preserve"> используемая для строительных работ</w:t>
            </w:r>
          </w:p>
        </w:tc>
        <w:tc>
          <w:tcPr>
            <w:tcW w:w="2394" w:type="dxa"/>
          </w:tcPr>
          <w:p w:rsidR="004C3E44" w:rsidRPr="00357C29" w:rsidRDefault="004B23AA" w:rsidP="00DF2A50">
            <w:pPr>
              <w:spacing w:after="120"/>
              <w:rPr>
                <w:bCs/>
                <w:sz w:val="14"/>
                <w:szCs w:val="14"/>
                <w:lang w:val="ru-RU"/>
              </w:rPr>
            </w:pPr>
            <w:r w:rsidRPr="00357C29">
              <w:rPr>
                <w:bCs/>
                <w:sz w:val="14"/>
                <w:szCs w:val="14"/>
                <w:lang w:val="ru-RU"/>
              </w:rPr>
              <w:t xml:space="preserve">При условии переговоров между </w:t>
            </w:r>
            <w:r w:rsidR="00DF2A50" w:rsidRPr="00357C29">
              <w:rPr>
                <w:bCs/>
                <w:sz w:val="14"/>
                <w:szCs w:val="14"/>
                <w:lang w:val="ru-RU"/>
              </w:rPr>
              <w:t xml:space="preserve">собственником земли и </w:t>
            </w:r>
            <w:r w:rsidR="00DF2A50" w:rsidRPr="00357C29">
              <w:rPr>
                <w:bCs/>
                <w:sz w:val="14"/>
                <w:szCs w:val="14"/>
                <w:lang w:val="ru-RU"/>
              </w:rPr>
              <w:lastRenderedPageBreak/>
              <w:t xml:space="preserve">подрядчиком </w:t>
            </w:r>
          </w:p>
        </w:tc>
        <w:tc>
          <w:tcPr>
            <w:tcW w:w="1416" w:type="dxa"/>
          </w:tcPr>
          <w:p w:rsidR="004C3E44" w:rsidRPr="00357C29" w:rsidRDefault="00DF2A50" w:rsidP="00DF2A50">
            <w:pPr>
              <w:spacing w:after="120"/>
              <w:rPr>
                <w:bCs/>
                <w:sz w:val="14"/>
                <w:szCs w:val="14"/>
                <w:lang w:val="ru-RU"/>
              </w:rPr>
            </w:pPr>
            <w:r w:rsidRPr="00357C29">
              <w:rPr>
                <w:bCs/>
                <w:sz w:val="14"/>
                <w:szCs w:val="14"/>
                <w:lang w:val="ru-RU"/>
              </w:rPr>
              <w:lastRenderedPageBreak/>
              <w:t>Собственник</w:t>
            </w:r>
            <w:r w:rsidR="004C3E44" w:rsidRPr="00357C29">
              <w:rPr>
                <w:rFonts w:hint="eastAsia"/>
                <w:bCs/>
                <w:sz w:val="14"/>
                <w:szCs w:val="14"/>
                <w:lang w:val="ru-RU"/>
              </w:rPr>
              <w:t xml:space="preserve"> (</w:t>
            </w:r>
            <w:r w:rsidRPr="00357C29">
              <w:rPr>
                <w:bCs/>
                <w:sz w:val="14"/>
                <w:szCs w:val="14"/>
                <w:lang w:val="ru-RU"/>
              </w:rPr>
              <w:t xml:space="preserve">частный </w:t>
            </w:r>
            <w:r w:rsidRPr="00357C29">
              <w:rPr>
                <w:rFonts w:hint="eastAsia"/>
                <w:bCs/>
                <w:sz w:val="14"/>
                <w:szCs w:val="14"/>
                <w:lang w:val="ru-RU"/>
              </w:rPr>
              <w:t xml:space="preserve"> </w:t>
            </w:r>
            <w:r w:rsidRPr="00357C29">
              <w:rPr>
                <w:bCs/>
                <w:sz w:val="14"/>
                <w:szCs w:val="14"/>
                <w:lang w:val="ru-RU"/>
              </w:rPr>
              <w:t>или государственный</w:t>
            </w:r>
            <w:r w:rsidR="004C3E44" w:rsidRPr="00357C29">
              <w:rPr>
                <w:rFonts w:hint="eastAsia"/>
                <w:bCs/>
                <w:sz w:val="14"/>
                <w:szCs w:val="14"/>
                <w:lang w:val="ru-RU"/>
              </w:rPr>
              <w:t>)</w:t>
            </w:r>
          </w:p>
        </w:tc>
        <w:tc>
          <w:tcPr>
            <w:tcW w:w="3372" w:type="dxa"/>
          </w:tcPr>
          <w:p w:rsidR="004C3E44" w:rsidRPr="00357C29" w:rsidRDefault="00DF2A50" w:rsidP="00EF00BF">
            <w:pPr>
              <w:pStyle w:val="a3"/>
              <w:numPr>
                <w:ilvl w:val="0"/>
                <w:numId w:val="40"/>
              </w:numPr>
              <w:spacing w:after="120"/>
              <w:ind w:left="175" w:hanging="175"/>
              <w:rPr>
                <w:bCs/>
                <w:sz w:val="14"/>
                <w:szCs w:val="14"/>
                <w:lang w:val="ru-RU"/>
              </w:rPr>
            </w:pPr>
            <w:r w:rsidRPr="00357C29">
              <w:rPr>
                <w:bCs/>
                <w:sz w:val="14"/>
                <w:szCs w:val="14"/>
                <w:lang w:val="ru-RU"/>
              </w:rPr>
              <w:t xml:space="preserve">Подрядчик платит компенсацию наличными по местным коммерческим арендным ставкам за продолжительность использования  </w:t>
            </w:r>
            <w:r w:rsidR="00EC6AD4" w:rsidRPr="00357C29">
              <w:rPr>
                <w:rFonts w:hint="eastAsia"/>
                <w:bCs/>
                <w:sz w:val="14"/>
                <w:szCs w:val="14"/>
                <w:lang w:val="ru-RU"/>
              </w:rPr>
              <w:t xml:space="preserve"> </w:t>
            </w:r>
          </w:p>
          <w:p w:rsidR="00EC6AD4" w:rsidRPr="009F2E9E" w:rsidRDefault="00DF2A50" w:rsidP="00EF00BF">
            <w:pPr>
              <w:pStyle w:val="a3"/>
              <w:numPr>
                <w:ilvl w:val="0"/>
                <w:numId w:val="40"/>
              </w:numPr>
              <w:spacing w:after="120"/>
              <w:ind w:left="175" w:hanging="175"/>
              <w:rPr>
                <w:bCs/>
                <w:color w:val="00B050"/>
                <w:sz w:val="14"/>
                <w:szCs w:val="14"/>
                <w:lang w:val="ru-RU"/>
              </w:rPr>
            </w:pPr>
            <w:r w:rsidRPr="00357C29">
              <w:rPr>
                <w:bCs/>
                <w:sz w:val="14"/>
                <w:szCs w:val="14"/>
                <w:lang w:val="ru-RU"/>
              </w:rPr>
              <w:lastRenderedPageBreak/>
              <w:t>Земля восстановляется до первоначального состояния к концу аренды</w:t>
            </w:r>
            <w:r w:rsidR="009F2E9E">
              <w:rPr>
                <w:bCs/>
                <w:sz w:val="14"/>
                <w:szCs w:val="14"/>
                <w:lang w:val="ru-RU"/>
              </w:rPr>
              <w:t xml:space="preserve">. </w:t>
            </w:r>
            <w:r w:rsidR="009F2E9E" w:rsidRPr="00A44D2A">
              <w:rPr>
                <w:bCs/>
                <w:color w:val="000000" w:themeColor="text1"/>
                <w:sz w:val="14"/>
                <w:szCs w:val="14"/>
                <w:lang w:val="ru-RU"/>
              </w:rPr>
              <w:t>Мероприятия по постановлению будут включены в соглашение с подрядчиком по возмещению ущербов  пострадавшими лицами.</w:t>
            </w:r>
            <w:r w:rsidRPr="00A44D2A">
              <w:rPr>
                <w:bCs/>
                <w:color w:val="000000" w:themeColor="text1"/>
                <w:sz w:val="14"/>
                <w:szCs w:val="14"/>
                <w:lang w:val="ru-RU"/>
              </w:rPr>
              <w:t xml:space="preserve"> </w:t>
            </w:r>
            <w:r w:rsidR="00EC6AD4" w:rsidRPr="00A44D2A">
              <w:rPr>
                <w:rFonts w:hint="eastAsia"/>
                <w:bCs/>
                <w:color w:val="000000" w:themeColor="text1"/>
                <w:sz w:val="14"/>
                <w:szCs w:val="14"/>
                <w:lang w:val="ru-RU"/>
              </w:rPr>
              <w:t xml:space="preserve"> </w:t>
            </w:r>
          </w:p>
          <w:p w:rsidR="00EC6AD4" w:rsidRPr="00357C29" w:rsidRDefault="00DF2A50" w:rsidP="00DF2A50">
            <w:pPr>
              <w:pStyle w:val="a3"/>
              <w:numPr>
                <w:ilvl w:val="0"/>
                <w:numId w:val="40"/>
              </w:numPr>
              <w:spacing w:after="120"/>
              <w:ind w:left="175" w:hanging="175"/>
              <w:rPr>
                <w:bCs/>
                <w:sz w:val="14"/>
                <w:szCs w:val="14"/>
                <w:lang w:val="ru-RU"/>
              </w:rPr>
            </w:pPr>
            <w:r w:rsidRPr="00357C29">
              <w:rPr>
                <w:bCs/>
                <w:sz w:val="14"/>
                <w:szCs w:val="14"/>
                <w:lang w:val="ru-RU"/>
              </w:rPr>
              <w:t>Применяются требования экологической безопасности</w:t>
            </w:r>
            <w:r w:rsidR="00EC6AD4" w:rsidRPr="00357C29">
              <w:rPr>
                <w:rFonts w:hint="eastAsia"/>
                <w:bCs/>
                <w:sz w:val="14"/>
                <w:szCs w:val="14"/>
                <w:lang w:val="ru-RU"/>
              </w:rPr>
              <w:t xml:space="preserve"> </w:t>
            </w:r>
          </w:p>
        </w:tc>
      </w:tr>
      <w:tr w:rsidR="00075859" w:rsidRPr="00033552" w:rsidTr="004C3E44">
        <w:tc>
          <w:tcPr>
            <w:tcW w:w="2394" w:type="dxa"/>
          </w:tcPr>
          <w:p w:rsidR="004C3E44" w:rsidRPr="00357C29" w:rsidRDefault="00DF2A50" w:rsidP="00DF2A50">
            <w:pPr>
              <w:spacing w:after="120"/>
              <w:rPr>
                <w:bCs/>
                <w:sz w:val="14"/>
                <w:szCs w:val="14"/>
                <w:lang w:val="ru-RU"/>
              </w:rPr>
            </w:pPr>
            <w:r w:rsidRPr="00357C29">
              <w:rPr>
                <w:bCs/>
                <w:sz w:val="14"/>
                <w:szCs w:val="14"/>
                <w:lang w:val="ru-RU"/>
              </w:rPr>
              <w:lastRenderedPageBreak/>
              <w:t>Земля для карьеров</w:t>
            </w:r>
          </w:p>
        </w:tc>
        <w:tc>
          <w:tcPr>
            <w:tcW w:w="2394" w:type="dxa"/>
          </w:tcPr>
          <w:p w:rsidR="004C3E44" w:rsidRPr="00357C29" w:rsidRDefault="00DF2A50" w:rsidP="00EF00BF">
            <w:pPr>
              <w:spacing w:after="120"/>
              <w:rPr>
                <w:bCs/>
                <w:sz w:val="14"/>
                <w:szCs w:val="14"/>
                <w:lang w:val="ru-RU"/>
              </w:rPr>
            </w:pPr>
            <w:r w:rsidRPr="00357C29">
              <w:rPr>
                <w:bCs/>
                <w:sz w:val="14"/>
                <w:szCs w:val="14"/>
                <w:lang w:val="ru-RU"/>
              </w:rPr>
              <w:t>При условии переговоров между собственником земли и подрядчиком</w:t>
            </w:r>
          </w:p>
        </w:tc>
        <w:tc>
          <w:tcPr>
            <w:tcW w:w="1416" w:type="dxa"/>
          </w:tcPr>
          <w:p w:rsidR="004C3E44" w:rsidRPr="00357C29" w:rsidRDefault="00DF2A50" w:rsidP="00EF00BF">
            <w:pPr>
              <w:spacing w:after="120"/>
              <w:rPr>
                <w:bCs/>
                <w:sz w:val="14"/>
                <w:szCs w:val="14"/>
              </w:rPr>
            </w:pPr>
            <w:r w:rsidRPr="00357C29">
              <w:rPr>
                <w:bCs/>
                <w:sz w:val="14"/>
                <w:szCs w:val="14"/>
                <w:lang w:val="ru-RU"/>
              </w:rPr>
              <w:t>Собственник</w:t>
            </w:r>
            <w:r w:rsidRPr="00357C29">
              <w:rPr>
                <w:rFonts w:hint="eastAsia"/>
                <w:bCs/>
                <w:sz w:val="14"/>
                <w:szCs w:val="14"/>
                <w:lang w:val="ru-RU"/>
              </w:rPr>
              <w:t xml:space="preserve"> (</w:t>
            </w:r>
            <w:r w:rsidRPr="00357C29">
              <w:rPr>
                <w:bCs/>
                <w:sz w:val="14"/>
                <w:szCs w:val="14"/>
                <w:lang w:val="ru-RU"/>
              </w:rPr>
              <w:t xml:space="preserve">частный </w:t>
            </w:r>
            <w:r w:rsidRPr="00357C29">
              <w:rPr>
                <w:rFonts w:hint="eastAsia"/>
                <w:bCs/>
                <w:sz w:val="14"/>
                <w:szCs w:val="14"/>
                <w:lang w:val="ru-RU"/>
              </w:rPr>
              <w:t xml:space="preserve"> </w:t>
            </w:r>
            <w:r w:rsidRPr="00357C29">
              <w:rPr>
                <w:bCs/>
                <w:sz w:val="14"/>
                <w:szCs w:val="14"/>
                <w:lang w:val="ru-RU"/>
              </w:rPr>
              <w:t>или государственный</w:t>
            </w:r>
            <w:r w:rsidRPr="00357C29">
              <w:rPr>
                <w:rFonts w:hint="eastAsia"/>
                <w:bCs/>
                <w:sz w:val="14"/>
                <w:szCs w:val="14"/>
                <w:lang w:val="ru-RU"/>
              </w:rPr>
              <w:t>)</w:t>
            </w:r>
          </w:p>
        </w:tc>
        <w:tc>
          <w:tcPr>
            <w:tcW w:w="3372" w:type="dxa"/>
          </w:tcPr>
          <w:p w:rsidR="004C3E44" w:rsidRPr="0008428F" w:rsidRDefault="00DF2A50" w:rsidP="00EF00BF">
            <w:pPr>
              <w:pStyle w:val="a3"/>
              <w:numPr>
                <w:ilvl w:val="0"/>
                <w:numId w:val="41"/>
              </w:numPr>
              <w:spacing w:after="120"/>
              <w:ind w:left="175" w:hanging="175"/>
              <w:rPr>
                <w:bCs/>
                <w:sz w:val="14"/>
                <w:szCs w:val="14"/>
                <w:lang w:val="ru-RU"/>
              </w:rPr>
            </w:pPr>
            <w:r w:rsidRPr="00357C29">
              <w:rPr>
                <w:bCs/>
                <w:sz w:val="14"/>
                <w:szCs w:val="14"/>
                <w:lang w:val="ru-RU"/>
              </w:rPr>
              <w:t>Подрядчик</w:t>
            </w:r>
            <w:r w:rsidRPr="0008428F">
              <w:rPr>
                <w:bCs/>
                <w:sz w:val="14"/>
                <w:szCs w:val="14"/>
                <w:lang w:val="ru-RU"/>
              </w:rPr>
              <w:t xml:space="preserve"> </w:t>
            </w:r>
            <w:r w:rsidRPr="00357C29">
              <w:rPr>
                <w:bCs/>
                <w:sz w:val="14"/>
                <w:szCs w:val="14"/>
                <w:lang w:val="ru-RU"/>
              </w:rPr>
              <w:t>плати</w:t>
            </w:r>
            <w:r w:rsidRPr="0008428F">
              <w:rPr>
                <w:bCs/>
                <w:sz w:val="14"/>
                <w:szCs w:val="14"/>
                <w:lang w:val="ru-RU"/>
              </w:rPr>
              <w:t xml:space="preserve"> </w:t>
            </w:r>
            <w:r w:rsidRPr="00357C29">
              <w:rPr>
                <w:bCs/>
                <w:sz w:val="14"/>
                <w:szCs w:val="14"/>
                <w:lang w:val="ru-RU"/>
              </w:rPr>
              <w:t>компенсацию</w:t>
            </w:r>
            <w:r w:rsidRPr="0008428F">
              <w:rPr>
                <w:bCs/>
                <w:sz w:val="14"/>
                <w:szCs w:val="14"/>
                <w:lang w:val="ru-RU"/>
              </w:rPr>
              <w:t xml:space="preserve"> </w:t>
            </w:r>
            <w:r w:rsidRPr="00357C29">
              <w:rPr>
                <w:bCs/>
                <w:sz w:val="14"/>
                <w:szCs w:val="14"/>
                <w:lang w:val="ru-RU"/>
              </w:rPr>
              <w:t>наличными</w:t>
            </w:r>
            <w:r w:rsidRPr="0008428F">
              <w:rPr>
                <w:bCs/>
                <w:sz w:val="14"/>
                <w:szCs w:val="14"/>
                <w:lang w:val="ru-RU"/>
              </w:rPr>
              <w:t xml:space="preserve"> </w:t>
            </w:r>
            <w:r w:rsidRPr="00357C29">
              <w:rPr>
                <w:bCs/>
                <w:sz w:val="14"/>
                <w:szCs w:val="14"/>
                <w:lang w:val="ru-RU"/>
              </w:rPr>
              <w:t>за</w:t>
            </w:r>
            <w:r w:rsidRPr="0008428F">
              <w:rPr>
                <w:bCs/>
                <w:sz w:val="14"/>
                <w:szCs w:val="14"/>
                <w:lang w:val="ru-RU"/>
              </w:rPr>
              <w:t xml:space="preserve"> </w:t>
            </w:r>
            <w:r w:rsidRPr="00357C29">
              <w:rPr>
                <w:bCs/>
                <w:sz w:val="14"/>
                <w:szCs w:val="14"/>
                <w:lang w:val="ru-RU"/>
              </w:rPr>
              <w:t>аренду</w:t>
            </w:r>
            <w:r w:rsidRPr="0008428F">
              <w:rPr>
                <w:bCs/>
                <w:sz w:val="14"/>
                <w:szCs w:val="14"/>
                <w:lang w:val="ru-RU"/>
              </w:rPr>
              <w:t xml:space="preserve"> </w:t>
            </w:r>
            <w:r w:rsidRPr="00357C29">
              <w:rPr>
                <w:bCs/>
                <w:sz w:val="14"/>
                <w:szCs w:val="14"/>
                <w:lang w:val="ru-RU"/>
              </w:rPr>
              <w:t>и</w:t>
            </w:r>
            <w:r w:rsidRPr="0008428F">
              <w:rPr>
                <w:bCs/>
                <w:sz w:val="14"/>
                <w:szCs w:val="14"/>
                <w:lang w:val="ru-RU"/>
              </w:rPr>
              <w:t xml:space="preserve"> </w:t>
            </w:r>
            <w:r w:rsidRPr="00357C29">
              <w:rPr>
                <w:bCs/>
                <w:sz w:val="14"/>
                <w:szCs w:val="14"/>
                <w:lang w:val="ru-RU"/>
              </w:rPr>
              <w:t>материалы</w:t>
            </w:r>
            <w:r w:rsidRPr="0008428F">
              <w:rPr>
                <w:bCs/>
                <w:sz w:val="14"/>
                <w:szCs w:val="14"/>
                <w:lang w:val="ru-RU"/>
              </w:rPr>
              <w:t xml:space="preserve"> </w:t>
            </w:r>
            <w:r w:rsidRPr="00357C29">
              <w:rPr>
                <w:bCs/>
                <w:sz w:val="14"/>
                <w:szCs w:val="14"/>
                <w:lang w:val="ru-RU"/>
              </w:rPr>
              <w:t>по</w:t>
            </w:r>
            <w:r w:rsidRPr="0008428F">
              <w:rPr>
                <w:bCs/>
                <w:sz w:val="14"/>
                <w:szCs w:val="14"/>
                <w:lang w:val="ru-RU"/>
              </w:rPr>
              <w:t xml:space="preserve"> </w:t>
            </w:r>
            <w:r w:rsidRPr="00357C29">
              <w:rPr>
                <w:bCs/>
                <w:sz w:val="14"/>
                <w:szCs w:val="14"/>
                <w:lang w:val="ru-RU"/>
              </w:rPr>
              <w:t>рыночной</w:t>
            </w:r>
            <w:r w:rsidRPr="0008428F">
              <w:rPr>
                <w:bCs/>
                <w:sz w:val="14"/>
                <w:szCs w:val="14"/>
                <w:lang w:val="ru-RU"/>
              </w:rPr>
              <w:t xml:space="preserve"> </w:t>
            </w:r>
            <w:r w:rsidRPr="00357C29">
              <w:rPr>
                <w:bCs/>
                <w:sz w:val="14"/>
                <w:szCs w:val="14"/>
                <w:lang w:val="ru-RU"/>
              </w:rPr>
              <w:t>цене</w:t>
            </w:r>
            <w:r w:rsidRPr="0008428F">
              <w:rPr>
                <w:bCs/>
                <w:sz w:val="14"/>
                <w:szCs w:val="14"/>
                <w:lang w:val="ru-RU"/>
              </w:rPr>
              <w:t xml:space="preserve"> </w:t>
            </w:r>
            <w:r w:rsidR="00EC6AD4" w:rsidRPr="0008428F">
              <w:rPr>
                <w:rFonts w:hint="eastAsia"/>
                <w:bCs/>
                <w:sz w:val="14"/>
                <w:szCs w:val="14"/>
                <w:lang w:val="ru-RU"/>
              </w:rPr>
              <w:t xml:space="preserve"> </w:t>
            </w:r>
          </w:p>
          <w:p w:rsidR="00DF2A50" w:rsidRPr="00357C29" w:rsidRDefault="00DF2A50" w:rsidP="00DF2A50">
            <w:pPr>
              <w:pStyle w:val="a3"/>
              <w:numPr>
                <w:ilvl w:val="0"/>
                <w:numId w:val="40"/>
              </w:numPr>
              <w:spacing w:after="120"/>
              <w:ind w:left="175" w:hanging="175"/>
              <w:rPr>
                <w:bCs/>
                <w:sz w:val="14"/>
                <w:szCs w:val="14"/>
                <w:lang w:val="ru-RU"/>
              </w:rPr>
            </w:pPr>
            <w:r w:rsidRPr="00357C29">
              <w:rPr>
                <w:bCs/>
                <w:sz w:val="14"/>
                <w:szCs w:val="14"/>
                <w:lang w:val="ru-RU"/>
              </w:rPr>
              <w:t xml:space="preserve">Земля восстановляется до первоначального состояния к концу аренды </w:t>
            </w:r>
            <w:r w:rsidRPr="00357C29">
              <w:rPr>
                <w:rFonts w:hint="eastAsia"/>
                <w:bCs/>
                <w:sz w:val="14"/>
                <w:szCs w:val="14"/>
                <w:lang w:val="ru-RU"/>
              </w:rPr>
              <w:t xml:space="preserve"> </w:t>
            </w:r>
          </w:p>
          <w:p w:rsidR="00EC6AD4" w:rsidRPr="00357C29" w:rsidRDefault="00DF2A50" w:rsidP="00EF00BF">
            <w:pPr>
              <w:pStyle w:val="a3"/>
              <w:numPr>
                <w:ilvl w:val="0"/>
                <w:numId w:val="41"/>
              </w:numPr>
              <w:spacing w:after="120"/>
              <w:ind w:left="175" w:hanging="175"/>
              <w:rPr>
                <w:bCs/>
                <w:sz w:val="14"/>
                <w:szCs w:val="14"/>
              </w:rPr>
            </w:pPr>
            <w:r w:rsidRPr="00357C29">
              <w:rPr>
                <w:bCs/>
                <w:sz w:val="14"/>
                <w:szCs w:val="14"/>
                <w:lang w:val="ru-RU"/>
              </w:rPr>
              <w:t>Применяются требования экологической безопасности</w:t>
            </w:r>
          </w:p>
        </w:tc>
      </w:tr>
    </w:tbl>
    <w:p w:rsidR="00EB281C" w:rsidRDefault="00DF2A50" w:rsidP="00EF00BF">
      <w:pPr>
        <w:pStyle w:val="1"/>
      </w:pPr>
      <w:r>
        <w:rPr>
          <w:lang w:val="ru-RU"/>
        </w:rPr>
        <w:t>Процедуры</w:t>
      </w:r>
    </w:p>
    <w:p w:rsidR="00BC290F" w:rsidRPr="0066131C" w:rsidRDefault="0066131C" w:rsidP="00EF00BF">
      <w:pPr>
        <w:pStyle w:val="2"/>
        <w:rPr>
          <w:i/>
          <w:lang w:val="ru-RU"/>
        </w:rPr>
      </w:pPr>
      <w:bookmarkStart w:id="12" w:name="_Toc298640935"/>
      <w:r>
        <w:rPr>
          <w:i/>
          <w:lang w:val="ru-RU"/>
        </w:rPr>
        <w:t xml:space="preserve">Составление плана по отводу земли </w:t>
      </w:r>
      <w:r w:rsidR="00BC290F" w:rsidRPr="0066131C">
        <w:rPr>
          <w:i/>
          <w:lang w:val="ru-RU"/>
        </w:rPr>
        <w:t xml:space="preserve"> (</w:t>
      </w:r>
      <w:r w:rsidR="00BC290F" w:rsidRPr="00404819">
        <w:rPr>
          <w:i/>
        </w:rPr>
        <w:t>LAP</w:t>
      </w:r>
      <w:r w:rsidR="00BC290F" w:rsidRPr="0066131C">
        <w:rPr>
          <w:i/>
          <w:lang w:val="ru-RU"/>
        </w:rPr>
        <w:t>)</w:t>
      </w:r>
      <w:bookmarkEnd w:id="12"/>
    </w:p>
    <w:p w:rsidR="00BC290F" w:rsidRPr="00767CC7" w:rsidRDefault="00767CC7" w:rsidP="00EF00BF">
      <w:pPr>
        <w:rPr>
          <w:lang w:val="ru-RU"/>
        </w:rPr>
      </w:pPr>
      <w:r>
        <w:rPr>
          <w:lang w:val="ru-RU"/>
        </w:rPr>
        <w:t>Окончательный</w:t>
      </w:r>
      <w:r w:rsidRPr="00767CC7">
        <w:rPr>
          <w:lang w:val="ru-RU"/>
        </w:rPr>
        <w:t xml:space="preserve"> </w:t>
      </w:r>
      <w:r>
        <w:rPr>
          <w:lang w:val="ru-RU"/>
        </w:rPr>
        <w:t>план</w:t>
      </w:r>
      <w:r w:rsidRPr="00767CC7">
        <w:rPr>
          <w:lang w:val="ru-RU"/>
        </w:rPr>
        <w:t xml:space="preserve"> </w:t>
      </w:r>
      <w:r>
        <w:rPr>
          <w:lang w:val="ru-RU"/>
        </w:rPr>
        <w:t>по</w:t>
      </w:r>
      <w:r w:rsidRPr="00767CC7">
        <w:rPr>
          <w:lang w:val="ru-RU"/>
        </w:rPr>
        <w:t xml:space="preserve"> </w:t>
      </w:r>
      <w:r>
        <w:rPr>
          <w:lang w:val="ru-RU"/>
        </w:rPr>
        <w:t>отводу</w:t>
      </w:r>
      <w:r w:rsidRPr="00767CC7">
        <w:rPr>
          <w:lang w:val="ru-RU"/>
        </w:rPr>
        <w:t xml:space="preserve"> </w:t>
      </w:r>
      <w:r>
        <w:rPr>
          <w:lang w:val="ru-RU"/>
        </w:rPr>
        <w:t>земли</w:t>
      </w:r>
      <w:r w:rsidRPr="00767CC7">
        <w:rPr>
          <w:lang w:val="ru-RU"/>
        </w:rPr>
        <w:t xml:space="preserve"> </w:t>
      </w:r>
      <w:r>
        <w:rPr>
          <w:lang w:val="ru-RU"/>
        </w:rPr>
        <w:t>будет</w:t>
      </w:r>
      <w:r w:rsidRPr="00767CC7">
        <w:rPr>
          <w:lang w:val="ru-RU"/>
        </w:rPr>
        <w:t xml:space="preserve"> </w:t>
      </w:r>
      <w:r>
        <w:rPr>
          <w:lang w:val="ru-RU"/>
        </w:rPr>
        <w:t xml:space="preserve">составлен при выполнении следующих шагов </w:t>
      </w:r>
      <w:r w:rsidR="00BC290F" w:rsidRPr="00767CC7">
        <w:rPr>
          <w:lang w:val="ru-RU"/>
        </w:rPr>
        <w:t>:</w:t>
      </w:r>
    </w:p>
    <w:p w:rsidR="00BC290F" w:rsidRPr="00767CC7" w:rsidRDefault="00767CC7" w:rsidP="00EF00BF">
      <w:pPr>
        <w:pStyle w:val="a3"/>
        <w:numPr>
          <w:ilvl w:val="0"/>
          <w:numId w:val="23"/>
        </w:numPr>
        <w:rPr>
          <w:lang w:val="ru-RU"/>
        </w:rPr>
      </w:pPr>
      <w:r>
        <w:rPr>
          <w:lang w:val="ru-RU"/>
        </w:rPr>
        <w:t>Инвентаризация</w:t>
      </w:r>
      <w:r w:rsidRPr="00767CC7">
        <w:rPr>
          <w:lang w:val="ru-RU"/>
        </w:rPr>
        <w:t xml:space="preserve"> </w:t>
      </w:r>
      <w:r>
        <w:rPr>
          <w:lang w:val="ru-RU"/>
        </w:rPr>
        <w:t>землепользования</w:t>
      </w:r>
      <w:r w:rsidRPr="00767CC7">
        <w:rPr>
          <w:lang w:val="ru-RU"/>
        </w:rPr>
        <w:t xml:space="preserve"> </w:t>
      </w:r>
      <w:r>
        <w:rPr>
          <w:lang w:val="ru-RU"/>
        </w:rPr>
        <w:t>и</w:t>
      </w:r>
      <w:r w:rsidRPr="00767CC7">
        <w:rPr>
          <w:lang w:val="ru-RU"/>
        </w:rPr>
        <w:t xml:space="preserve"> </w:t>
      </w:r>
      <w:r>
        <w:rPr>
          <w:lang w:val="ru-RU"/>
        </w:rPr>
        <w:t>землепользователей</w:t>
      </w:r>
      <w:r w:rsidRPr="00767CC7">
        <w:rPr>
          <w:lang w:val="ru-RU"/>
        </w:rPr>
        <w:t xml:space="preserve">  </w:t>
      </w:r>
      <w:r>
        <w:rPr>
          <w:lang w:val="ru-RU"/>
        </w:rPr>
        <w:t>и</w:t>
      </w:r>
      <w:r w:rsidRPr="00767CC7">
        <w:rPr>
          <w:lang w:val="ru-RU"/>
        </w:rPr>
        <w:t xml:space="preserve"> </w:t>
      </w:r>
      <w:r>
        <w:rPr>
          <w:lang w:val="ru-RU"/>
        </w:rPr>
        <w:t>их</w:t>
      </w:r>
      <w:r w:rsidRPr="00767CC7">
        <w:rPr>
          <w:lang w:val="ru-RU"/>
        </w:rPr>
        <w:t xml:space="preserve"> </w:t>
      </w:r>
      <w:r>
        <w:rPr>
          <w:lang w:val="ru-RU"/>
        </w:rPr>
        <w:t>собственности</w:t>
      </w:r>
      <w:r w:rsidRPr="00767CC7">
        <w:rPr>
          <w:lang w:val="ru-RU"/>
        </w:rPr>
        <w:t xml:space="preserve">, </w:t>
      </w:r>
      <w:r>
        <w:rPr>
          <w:lang w:val="ru-RU"/>
        </w:rPr>
        <w:t>такой</w:t>
      </w:r>
      <w:r w:rsidRPr="00767CC7">
        <w:rPr>
          <w:lang w:val="ru-RU"/>
        </w:rPr>
        <w:t xml:space="preserve"> </w:t>
      </w:r>
      <w:r>
        <w:rPr>
          <w:lang w:val="ru-RU"/>
        </w:rPr>
        <w:t>как</w:t>
      </w:r>
      <w:r w:rsidRPr="00767CC7">
        <w:rPr>
          <w:lang w:val="ru-RU"/>
        </w:rPr>
        <w:t xml:space="preserve"> </w:t>
      </w:r>
      <w:r>
        <w:rPr>
          <w:lang w:val="ru-RU"/>
        </w:rPr>
        <w:t>находящийся</w:t>
      </w:r>
      <w:r w:rsidRPr="00767CC7">
        <w:rPr>
          <w:lang w:val="ru-RU"/>
        </w:rPr>
        <w:t xml:space="preserve"> </w:t>
      </w:r>
      <w:r>
        <w:rPr>
          <w:lang w:val="ru-RU"/>
        </w:rPr>
        <w:t>в</w:t>
      </w:r>
      <w:r w:rsidRPr="00767CC7">
        <w:rPr>
          <w:lang w:val="ru-RU"/>
        </w:rPr>
        <w:t xml:space="preserve"> </w:t>
      </w:r>
      <w:r>
        <w:rPr>
          <w:lang w:val="ru-RU"/>
        </w:rPr>
        <w:t>собственности</w:t>
      </w:r>
      <w:r w:rsidRPr="00767CC7">
        <w:rPr>
          <w:lang w:val="ru-RU"/>
        </w:rPr>
        <w:t xml:space="preserve"> </w:t>
      </w:r>
      <w:r>
        <w:rPr>
          <w:lang w:val="ru-RU"/>
        </w:rPr>
        <w:t xml:space="preserve">или арендуемый земельный участок, предприятия, сооружения или сельскохозяйственная деятельность </w:t>
      </w:r>
    </w:p>
    <w:p w:rsidR="00BC290F" w:rsidRPr="00E3182E" w:rsidRDefault="00767CC7" w:rsidP="00EF00BF">
      <w:pPr>
        <w:pStyle w:val="a3"/>
        <w:numPr>
          <w:ilvl w:val="0"/>
          <w:numId w:val="23"/>
        </w:numPr>
        <w:rPr>
          <w:color w:val="00B050"/>
          <w:lang w:val="ru-RU"/>
        </w:rPr>
      </w:pPr>
      <w:r>
        <w:rPr>
          <w:lang w:val="ru-RU"/>
        </w:rPr>
        <w:t>Местные</w:t>
      </w:r>
      <w:r w:rsidRPr="00767CC7">
        <w:rPr>
          <w:lang w:val="ru-RU"/>
        </w:rPr>
        <w:t xml:space="preserve"> </w:t>
      </w:r>
      <w:r>
        <w:rPr>
          <w:lang w:val="ru-RU"/>
        </w:rPr>
        <w:t>консультации</w:t>
      </w:r>
      <w:r w:rsidRPr="00767CC7">
        <w:rPr>
          <w:lang w:val="ru-RU"/>
        </w:rPr>
        <w:t xml:space="preserve"> </w:t>
      </w:r>
      <w:r>
        <w:rPr>
          <w:lang w:val="ru-RU"/>
        </w:rPr>
        <w:t>для</w:t>
      </w:r>
      <w:r w:rsidRPr="00767CC7">
        <w:rPr>
          <w:lang w:val="ru-RU"/>
        </w:rPr>
        <w:t xml:space="preserve"> </w:t>
      </w:r>
      <w:r>
        <w:rPr>
          <w:lang w:val="ru-RU"/>
        </w:rPr>
        <w:t>того</w:t>
      </w:r>
      <w:r w:rsidRPr="00767CC7">
        <w:rPr>
          <w:lang w:val="ru-RU"/>
        </w:rPr>
        <w:t xml:space="preserve">, </w:t>
      </w:r>
      <w:r>
        <w:rPr>
          <w:lang w:val="ru-RU"/>
        </w:rPr>
        <w:t>чтобы</w:t>
      </w:r>
      <w:r w:rsidRPr="00767CC7">
        <w:rPr>
          <w:lang w:val="ru-RU"/>
        </w:rPr>
        <w:t xml:space="preserve"> </w:t>
      </w:r>
      <w:r>
        <w:rPr>
          <w:lang w:val="ru-RU"/>
        </w:rPr>
        <w:t>привлечь</w:t>
      </w:r>
      <w:r w:rsidRPr="00767CC7">
        <w:rPr>
          <w:lang w:val="ru-RU"/>
        </w:rPr>
        <w:t xml:space="preserve"> </w:t>
      </w:r>
      <w:r>
        <w:rPr>
          <w:lang w:val="ru-RU"/>
        </w:rPr>
        <w:t>пострадавших</w:t>
      </w:r>
      <w:r w:rsidRPr="00767CC7">
        <w:rPr>
          <w:lang w:val="ru-RU"/>
        </w:rPr>
        <w:t xml:space="preserve"> </w:t>
      </w:r>
      <w:r>
        <w:rPr>
          <w:lang w:val="ru-RU"/>
        </w:rPr>
        <w:t>лиц</w:t>
      </w:r>
      <w:r w:rsidRPr="00767CC7">
        <w:rPr>
          <w:lang w:val="ru-RU"/>
        </w:rPr>
        <w:t xml:space="preserve"> </w:t>
      </w:r>
      <w:r>
        <w:rPr>
          <w:lang w:val="ru-RU"/>
        </w:rPr>
        <w:t>в</w:t>
      </w:r>
      <w:r w:rsidRPr="00767CC7">
        <w:rPr>
          <w:lang w:val="ru-RU"/>
        </w:rPr>
        <w:t xml:space="preserve"> </w:t>
      </w:r>
      <w:r>
        <w:rPr>
          <w:lang w:val="ru-RU"/>
        </w:rPr>
        <w:t>разработку</w:t>
      </w:r>
      <w:r w:rsidRPr="00767CC7">
        <w:rPr>
          <w:lang w:val="ru-RU"/>
        </w:rPr>
        <w:t xml:space="preserve"> </w:t>
      </w:r>
      <w:r>
        <w:rPr>
          <w:lang w:val="ru-RU"/>
        </w:rPr>
        <w:t>плана</w:t>
      </w:r>
      <w:r w:rsidR="00E3182E">
        <w:rPr>
          <w:lang w:val="ru-RU"/>
        </w:rPr>
        <w:t xml:space="preserve">. </w:t>
      </w:r>
      <w:r w:rsidR="00E3182E" w:rsidRPr="00A44D2A">
        <w:rPr>
          <w:color w:val="000000" w:themeColor="text1"/>
          <w:lang w:val="ru-RU"/>
        </w:rPr>
        <w:t>Пострадавшие лица должны быть проконсультированы и должны участвовать в планировании отвода земель.</w:t>
      </w:r>
      <w:r w:rsidRPr="00E3182E">
        <w:rPr>
          <w:color w:val="00B050"/>
          <w:lang w:val="ru-RU"/>
        </w:rPr>
        <w:t xml:space="preserve"> </w:t>
      </w:r>
      <w:r w:rsidR="00BC290F" w:rsidRPr="00E3182E">
        <w:rPr>
          <w:color w:val="00B050"/>
          <w:lang w:val="ru-RU"/>
        </w:rPr>
        <w:t xml:space="preserve"> </w:t>
      </w:r>
    </w:p>
    <w:p w:rsidR="00BC290F" w:rsidRPr="0017144B" w:rsidRDefault="00767CC7" w:rsidP="00EF00BF">
      <w:pPr>
        <w:pStyle w:val="a3"/>
        <w:numPr>
          <w:ilvl w:val="0"/>
          <w:numId w:val="23"/>
        </w:numPr>
        <w:rPr>
          <w:lang w:val="en-GB"/>
        </w:rPr>
      </w:pPr>
      <w:r>
        <w:rPr>
          <w:lang w:val="ru-RU"/>
        </w:rPr>
        <w:t>Публикация плана для комментариев</w:t>
      </w:r>
    </w:p>
    <w:p w:rsidR="00BC290F" w:rsidRPr="00767CC7" w:rsidRDefault="00767CC7" w:rsidP="00EF00BF">
      <w:pPr>
        <w:pStyle w:val="a3"/>
        <w:numPr>
          <w:ilvl w:val="0"/>
          <w:numId w:val="23"/>
        </w:numPr>
        <w:rPr>
          <w:lang w:val="ru-RU"/>
        </w:rPr>
      </w:pPr>
      <w:r>
        <w:rPr>
          <w:lang w:val="ru-RU"/>
        </w:rPr>
        <w:t>Представление</w:t>
      </w:r>
      <w:r w:rsidRPr="00767CC7">
        <w:rPr>
          <w:lang w:val="ru-RU"/>
        </w:rPr>
        <w:t xml:space="preserve"> </w:t>
      </w:r>
      <w:r>
        <w:rPr>
          <w:lang w:val="ru-RU"/>
        </w:rPr>
        <w:t>окончательного</w:t>
      </w:r>
      <w:r w:rsidRPr="00767CC7">
        <w:rPr>
          <w:lang w:val="ru-RU"/>
        </w:rPr>
        <w:t xml:space="preserve"> </w:t>
      </w:r>
      <w:r>
        <w:rPr>
          <w:lang w:val="ru-RU"/>
        </w:rPr>
        <w:t>плана</w:t>
      </w:r>
      <w:r w:rsidRPr="00767CC7">
        <w:rPr>
          <w:lang w:val="ru-RU"/>
        </w:rPr>
        <w:t xml:space="preserve"> </w:t>
      </w:r>
      <w:r>
        <w:rPr>
          <w:lang w:val="ru-RU"/>
        </w:rPr>
        <w:t>и</w:t>
      </w:r>
      <w:r w:rsidRPr="00767CC7">
        <w:rPr>
          <w:lang w:val="ru-RU"/>
        </w:rPr>
        <w:t xml:space="preserve"> </w:t>
      </w:r>
      <w:r>
        <w:rPr>
          <w:lang w:val="ru-RU"/>
        </w:rPr>
        <w:t>сметы</w:t>
      </w:r>
      <w:r w:rsidRPr="00767CC7">
        <w:rPr>
          <w:lang w:val="ru-RU"/>
        </w:rPr>
        <w:t xml:space="preserve"> </w:t>
      </w:r>
      <w:r>
        <w:rPr>
          <w:lang w:val="ru-RU"/>
        </w:rPr>
        <w:t>во</w:t>
      </w:r>
      <w:r w:rsidRPr="00767CC7">
        <w:rPr>
          <w:lang w:val="ru-RU"/>
        </w:rPr>
        <w:t xml:space="preserve"> </w:t>
      </w:r>
      <w:r>
        <w:rPr>
          <w:lang w:val="ru-RU"/>
        </w:rPr>
        <w:t>Всемирный</w:t>
      </w:r>
      <w:r w:rsidRPr="00767CC7">
        <w:rPr>
          <w:lang w:val="ru-RU"/>
        </w:rPr>
        <w:t xml:space="preserve"> </w:t>
      </w:r>
      <w:r>
        <w:rPr>
          <w:lang w:val="ru-RU"/>
        </w:rPr>
        <w:t>Банк</w:t>
      </w:r>
      <w:r w:rsidRPr="00767CC7">
        <w:rPr>
          <w:lang w:val="ru-RU"/>
        </w:rPr>
        <w:t xml:space="preserve"> </w:t>
      </w:r>
      <w:r>
        <w:rPr>
          <w:lang w:val="ru-RU"/>
        </w:rPr>
        <w:t>для</w:t>
      </w:r>
      <w:r w:rsidRPr="00767CC7">
        <w:rPr>
          <w:lang w:val="ru-RU"/>
        </w:rPr>
        <w:t xml:space="preserve"> </w:t>
      </w:r>
      <w:r>
        <w:rPr>
          <w:lang w:val="ru-RU"/>
        </w:rPr>
        <w:t>согласования</w:t>
      </w:r>
      <w:r w:rsidR="0024320C">
        <w:rPr>
          <w:lang w:val="ru-RU"/>
        </w:rPr>
        <w:t>,</w:t>
      </w:r>
      <w:r w:rsidRPr="00767CC7">
        <w:rPr>
          <w:lang w:val="ru-RU"/>
        </w:rPr>
        <w:t xml:space="preserve"> </w:t>
      </w:r>
      <w:r>
        <w:rPr>
          <w:lang w:val="ru-RU"/>
        </w:rPr>
        <w:t>до</w:t>
      </w:r>
      <w:r w:rsidRPr="00767CC7">
        <w:rPr>
          <w:lang w:val="ru-RU"/>
        </w:rPr>
        <w:t xml:space="preserve"> </w:t>
      </w:r>
      <w:r>
        <w:rPr>
          <w:lang w:val="ru-RU"/>
        </w:rPr>
        <w:t>того</w:t>
      </w:r>
      <w:r w:rsidRPr="00767CC7">
        <w:rPr>
          <w:lang w:val="ru-RU"/>
        </w:rPr>
        <w:t xml:space="preserve"> </w:t>
      </w:r>
      <w:r>
        <w:rPr>
          <w:lang w:val="ru-RU"/>
        </w:rPr>
        <w:t>как</w:t>
      </w:r>
      <w:r w:rsidRPr="00767CC7">
        <w:rPr>
          <w:lang w:val="ru-RU"/>
        </w:rPr>
        <w:t xml:space="preserve"> </w:t>
      </w:r>
      <w:r>
        <w:rPr>
          <w:lang w:val="ru-RU"/>
        </w:rPr>
        <w:t>финансирование</w:t>
      </w:r>
      <w:r w:rsidRPr="00767CC7">
        <w:rPr>
          <w:lang w:val="ru-RU"/>
        </w:rPr>
        <w:t xml:space="preserve"> </w:t>
      </w:r>
      <w:r>
        <w:rPr>
          <w:lang w:val="ru-RU"/>
        </w:rPr>
        <w:t>будет</w:t>
      </w:r>
      <w:r w:rsidRPr="00767CC7">
        <w:rPr>
          <w:lang w:val="ru-RU"/>
        </w:rPr>
        <w:t xml:space="preserve"> </w:t>
      </w:r>
      <w:r>
        <w:rPr>
          <w:lang w:val="ru-RU"/>
        </w:rPr>
        <w:t>утверждено</w:t>
      </w:r>
      <w:r w:rsidR="00BC290F" w:rsidRPr="00767CC7">
        <w:rPr>
          <w:lang w:val="ru-RU"/>
        </w:rPr>
        <w:t>.</w:t>
      </w:r>
    </w:p>
    <w:p w:rsidR="00BC290F" w:rsidRPr="00767CC7" w:rsidRDefault="00767CC7" w:rsidP="00EF00BF">
      <w:pPr>
        <w:pStyle w:val="a3"/>
        <w:numPr>
          <w:ilvl w:val="0"/>
          <w:numId w:val="23"/>
        </w:numPr>
        <w:rPr>
          <w:lang w:val="ru-RU"/>
        </w:rPr>
      </w:pPr>
      <w:r w:rsidRPr="00767CC7">
        <w:rPr>
          <w:lang w:val="ru-RU"/>
        </w:rPr>
        <w:t>Эти</w:t>
      </w:r>
      <w:r w:rsidRPr="00A13C15">
        <w:rPr>
          <w:lang w:val="ru-RU"/>
        </w:rPr>
        <w:t xml:space="preserve"> </w:t>
      </w:r>
      <w:r w:rsidRPr="00767CC7">
        <w:rPr>
          <w:lang w:val="ru-RU"/>
        </w:rPr>
        <w:t>шаги</w:t>
      </w:r>
      <w:r w:rsidRPr="00A13C15">
        <w:rPr>
          <w:lang w:val="ru-RU"/>
        </w:rPr>
        <w:t xml:space="preserve"> </w:t>
      </w:r>
      <w:r w:rsidRPr="00767CC7">
        <w:rPr>
          <w:lang w:val="ru-RU"/>
        </w:rPr>
        <w:t>также</w:t>
      </w:r>
      <w:r w:rsidRPr="00A13C15">
        <w:rPr>
          <w:lang w:val="ru-RU"/>
        </w:rPr>
        <w:t xml:space="preserve"> </w:t>
      </w:r>
      <w:r w:rsidRPr="00767CC7">
        <w:rPr>
          <w:lang w:val="ru-RU"/>
        </w:rPr>
        <w:t>обеспечивают</w:t>
      </w:r>
      <w:r w:rsidRPr="00A13C15">
        <w:rPr>
          <w:lang w:val="ru-RU"/>
        </w:rPr>
        <w:t xml:space="preserve"> </w:t>
      </w:r>
      <w:r w:rsidRPr="00767CC7">
        <w:rPr>
          <w:lang w:val="ru-RU"/>
        </w:rPr>
        <w:t>основу</w:t>
      </w:r>
      <w:r w:rsidRPr="00A13C15">
        <w:rPr>
          <w:lang w:val="ru-RU"/>
        </w:rPr>
        <w:t xml:space="preserve"> </w:t>
      </w:r>
      <w:r w:rsidRPr="00767CC7">
        <w:rPr>
          <w:lang w:val="ru-RU"/>
        </w:rPr>
        <w:t>для</w:t>
      </w:r>
      <w:r w:rsidRPr="00A13C15">
        <w:rPr>
          <w:lang w:val="ru-RU"/>
        </w:rPr>
        <w:t xml:space="preserve"> </w:t>
      </w:r>
      <w:r w:rsidRPr="00767CC7">
        <w:rPr>
          <w:lang w:val="ru-RU"/>
        </w:rPr>
        <w:t>будущего</w:t>
      </w:r>
      <w:r w:rsidRPr="00A13C15">
        <w:rPr>
          <w:lang w:val="ru-RU"/>
        </w:rPr>
        <w:t xml:space="preserve"> </w:t>
      </w:r>
      <w:r w:rsidRPr="00767CC7">
        <w:rPr>
          <w:lang w:val="ru-RU"/>
        </w:rPr>
        <w:t>отслеживания</w:t>
      </w:r>
      <w:r w:rsidRPr="00A13C15">
        <w:rPr>
          <w:lang w:val="ru-RU"/>
        </w:rPr>
        <w:t xml:space="preserve"> </w:t>
      </w:r>
      <w:r w:rsidR="00A13C15">
        <w:rPr>
          <w:lang w:val="ru-RU"/>
        </w:rPr>
        <w:t>воздействия</w:t>
      </w:r>
      <w:r w:rsidR="00A13C15" w:rsidRPr="00A13C15">
        <w:rPr>
          <w:lang w:val="ru-RU"/>
        </w:rPr>
        <w:t xml:space="preserve">, </w:t>
      </w:r>
      <w:r w:rsidR="00A13C15">
        <w:rPr>
          <w:lang w:val="ru-RU"/>
        </w:rPr>
        <w:t>которым</w:t>
      </w:r>
      <w:r w:rsidR="00A13C15" w:rsidRPr="00A13C15">
        <w:rPr>
          <w:lang w:val="ru-RU"/>
        </w:rPr>
        <w:t xml:space="preserve"> </w:t>
      </w:r>
      <w:r w:rsidR="00A13C15">
        <w:rPr>
          <w:lang w:val="ru-RU"/>
        </w:rPr>
        <w:t>подвергаются</w:t>
      </w:r>
      <w:r w:rsidR="00A13C15" w:rsidRPr="00A13C15">
        <w:rPr>
          <w:lang w:val="ru-RU"/>
        </w:rPr>
        <w:t xml:space="preserve"> </w:t>
      </w:r>
      <w:r w:rsidRPr="00767CC7">
        <w:rPr>
          <w:lang w:val="ru-RU"/>
        </w:rPr>
        <w:t>пострадавши</w:t>
      </w:r>
      <w:r w:rsidR="00A13C15">
        <w:rPr>
          <w:lang w:val="ru-RU"/>
        </w:rPr>
        <w:t>е</w:t>
      </w:r>
      <w:r w:rsidRPr="00A13C15">
        <w:rPr>
          <w:lang w:val="ru-RU"/>
        </w:rPr>
        <w:t xml:space="preserve"> </w:t>
      </w:r>
      <w:r w:rsidRPr="00767CC7">
        <w:rPr>
          <w:lang w:val="ru-RU"/>
        </w:rPr>
        <w:t>лиц</w:t>
      </w:r>
      <w:r w:rsidR="00A13C15">
        <w:rPr>
          <w:lang w:val="ru-RU"/>
        </w:rPr>
        <w:t>а</w:t>
      </w:r>
      <w:r w:rsidRPr="00A13C15">
        <w:rPr>
          <w:lang w:val="ru-RU"/>
        </w:rPr>
        <w:t xml:space="preserve">, </w:t>
      </w:r>
      <w:r w:rsidRPr="00767CC7">
        <w:rPr>
          <w:lang w:val="ru-RU"/>
        </w:rPr>
        <w:t>а</w:t>
      </w:r>
      <w:r w:rsidRPr="00A13C15">
        <w:rPr>
          <w:lang w:val="ru-RU"/>
        </w:rPr>
        <w:t xml:space="preserve"> </w:t>
      </w:r>
      <w:r w:rsidRPr="00767CC7">
        <w:rPr>
          <w:lang w:val="ru-RU"/>
        </w:rPr>
        <w:t>также</w:t>
      </w:r>
      <w:r w:rsidRPr="00A13C15">
        <w:rPr>
          <w:lang w:val="ru-RU"/>
        </w:rPr>
        <w:t xml:space="preserve"> </w:t>
      </w:r>
      <w:r w:rsidRPr="00767CC7">
        <w:rPr>
          <w:lang w:val="ru-RU"/>
        </w:rPr>
        <w:t>эффективность</w:t>
      </w:r>
      <w:r w:rsidRPr="00A13C15">
        <w:rPr>
          <w:lang w:val="ru-RU"/>
        </w:rPr>
        <w:t xml:space="preserve"> </w:t>
      </w:r>
      <w:r w:rsidR="00A13C15" w:rsidRPr="00767CC7">
        <w:rPr>
          <w:lang w:val="ru-RU"/>
        </w:rPr>
        <w:t>реализации</w:t>
      </w:r>
      <w:r w:rsidR="00A13C15" w:rsidRPr="00A13C15">
        <w:rPr>
          <w:lang w:val="ru-RU"/>
        </w:rPr>
        <w:t xml:space="preserve"> плана </w:t>
      </w:r>
      <w:r w:rsidR="00A13C15">
        <w:rPr>
          <w:lang w:val="ru-RU"/>
        </w:rPr>
        <w:t>по</w:t>
      </w:r>
      <w:r w:rsidR="00A13C15" w:rsidRPr="00A13C15">
        <w:rPr>
          <w:lang w:val="ru-RU"/>
        </w:rPr>
        <w:t xml:space="preserve"> </w:t>
      </w:r>
      <w:r w:rsidR="00A13C15">
        <w:rPr>
          <w:lang w:val="ru-RU"/>
        </w:rPr>
        <w:t>отводу</w:t>
      </w:r>
      <w:r w:rsidR="00A13C15" w:rsidRPr="00A13C15">
        <w:rPr>
          <w:lang w:val="ru-RU"/>
        </w:rPr>
        <w:t xml:space="preserve"> </w:t>
      </w:r>
      <w:r w:rsidR="00A13C15">
        <w:rPr>
          <w:lang w:val="ru-RU"/>
        </w:rPr>
        <w:t>земли</w:t>
      </w:r>
      <w:r w:rsidR="00A13C15" w:rsidRPr="00A13C15">
        <w:rPr>
          <w:lang w:val="ru-RU"/>
        </w:rPr>
        <w:t xml:space="preserve">, </w:t>
      </w:r>
      <w:r w:rsidR="00A13C15">
        <w:rPr>
          <w:lang w:val="ru-RU"/>
        </w:rPr>
        <w:t>и</w:t>
      </w:r>
      <w:r w:rsidR="00A13C15" w:rsidRPr="00A13C15">
        <w:rPr>
          <w:lang w:val="ru-RU"/>
        </w:rPr>
        <w:t xml:space="preserve"> </w:t>
      </w:r>
      <w:r w:rsidR="00357C29">
        <w:rPr>
          <w:lang w:val="ru-RU"/>
        </w:rPr>
        <w:t>определяют,</w:t>
      </w:r>
      <w:r w:rsidR="00A13C15" w:rsidRPr="00A13C15">
        <w:rPr>
          <w:lang w:val="ru-RU"/>
        </w:rPr>
        <w:t xml:space="preserve"> </w:t>
      </w:r>
      <w:r w:rsidRPr="00767CC7">
        <w:rPr>
          <w:lang w:val="ru-RU"/>
        </w:rPr>
        <w:t>следует</w:t>
      </w:r>
      <w:r w:rsidRPr="00A13C15">
        <w:rPr>
          <w:lang w:val="ru-RU"/>
        </w:rPr>
        <w:t xml:space="preserve"> </w:t>
      </w:r>
      <w:r w:rsidRPr="00767CC7">
        <w:rPr>
          <w:lang w:val="ru-RU"/>
        </w:rPr>
        <w:t>ли</w:t>
      </w:r>
      <w:r w:rsidRPr="00A13C15">
        <w:rPr>
          <w:lang w:val="ru-RU"/>
        </w:rPr>
        <w:t xml:space="preserve"> </w:t>
      </w:r>
      <w:r w:rsidRPr="00767CC7">
        <w:rPr>
          <w:lang w:val="ru-RU"/>
        </w:rPr>
        <w:t>разработать</w:t>
      </w:r>
      <w:r w:rsidRPr="00A13C15">
        <w:rPr>
          <w:lang w:val="ru-RU"/>
        </w:rPr>
        <w:t xml:space="preserve"> </w:t>
      </w:r>
      <w:r w:rsidRPr="00767CC7">
        <w:rPr>
          <w:lang w:val="ru-RU"/>
        </w:rPr>
        <w:t>дополнительные</w:t>
      </w:r>
      <w:r w:rsidRPr="00A13C15">
        <w:rPr>
          <w:lang w:val="ru-RU"/>
        </w:rPr>
        <w:t xml:space="preserve"> </w:t>
      </w:r>
      <w:r w:rsidRPr="00767CC7">
        <w:rPr>
          <w:lang w:val="ru-RU"/>
        </w:rPr>
        <w:t>меры</w:t>
      </w:r>
      <w:r w:rsidRPr="00A13C15">
        <w:rPr>
          <w:lang w:val="ru-RU"/>
        </w:rPr>
        <w:t xml:space="preserve"> </w:t>
      </w:r>
      <w:r w:rsidRPr="00767CC7">
        <w:rPr>
          <w:lang w:val="ru-RU"/>
        </w:rPr>
        <w:t>по</w:t>
      </w:r>
      <w:r w:rsidRPr="00A13C15">
        <w:rPr>
          <w:lang w:val="ru-RU"/>
        </w:rPr>
        <w:t xml:space="preserve"> </w:t>
      </w:r>
      <w:r w:rsidR="00A13C15">
        <w:rPr>
          <w:lang w:val="ru-RU"/>
        </w:rPr>
        <w:t>смягчению</w:t>
      </w:r>
      <w:r w:rsidR="00A13C15" w:rsidRPr="00A13C15">
        <w:rPr>
          <w:lang w:val="ru-RU"/>
        </w:rPr>
        <w:t xml:space="preserve"> </w:t>
      </w:r>
      <w:r w:rsidR="00A13C15">
        <w:rPr>
          <w:lang w:val="ru-RU"/>
        </w:rPr>
        <w:t>последствий</w:t>
      </w:r>
      <w:r w:rsidRPr="00A13C15">
        <w:rPr>
          <w:lang w:val="ru-RU"/>
        </w:rPr>
        <w:t>.</w:t>
      </w:r>
      <w:r w:rsidR="00A13C15" w:rsidRPr="00A13C15">
        <w:rPr>
          <w:lang w:val="ru-RU"/>
        </w:rPr>
        <w:t xml:space="preserve"> </w:t>
      </w:r>
      <w:r w:rsidRPr="00767CC7">
        <w:rPr>
          <w:lang w:val="ru-RU"/>
        </w:rPr>
        <w:t>Социа</w:t>
      </w:r>
      <w:r w:rsidR="00A13C15">
        <w:rPr>
          <w:lang w:val="ru-RU"/>
        </w:rPr>
        <w:t>льно-экономическая оценка, которая дополняет</w:t>
      </w:r>
      <w:r w:rsidRPr="00767CC7">
        <w:rPr>
          <w:lang w:val="ru-RU"/>
        </w:rPr>
        <w:t xml:space="preserve"> текущую информацию</w:t>
      </w:r>
      <w:r w:rsidR="00A13C15">
        <w:rPr>
          <w:lang w:val="ru-RU"/>
        </w:rPr>
        <w:t xml:space="preserve">, будет осуществляться </w:t>
      </w:r>
      <w:r w:rsidRPr="00767CC7">
        <w:rPr>
          <w:lang w:val="ru-RU"/>
        </w:rPr>
        <w:t xml:space="preserve">в начале реализации проекта в целях </w:t>
      </w:r>
      <w:r w:rsidR="00A13C15">
        <w:rPr>
          <w:lang w:val="ru-RU"/>
        </w:rPr>
        <w:t>создания базы</w:t>
      </w:r>
      <w:r w:rsidRPr="00767CC7">
        <w:rPr>
          <w:lang w:val="ru-RU"/>
        </w:rPr>
        <w:t xml:space="preserve"> для мониторинга и оценки.</w:t>
      </w:r>
      <w:r>
        <w:rPr>
          <w:lang w:val="ru-RU"/>
        </w:rPr>
        <w:t xml:space="preserve"> </w:t>
      </w:r>
    </w:p>
    <w:p w:rsidR="00BC290F" w:rsidRPr="00A13C15" w:rsidRDefault="00A13C15" w:rsidP="00EF00BF">
      <w:pPr>
        <w:rPr>
          <w:lang w:val="ru-RU"/>
        </w:rPr>
      </w:pPr>
      <w:r w:rsidRPr="00357C29">
        <w:rPr>
          <w:lang w:val="ru-RU"/>
        </w:rPr>
        <w:t xml:space="preserve">Когда </w:t>
      </w:r>
      <w:r>
        <w:rPr>
          <w:lang w:val="ru-RU"/>
        </w:rPr>
        <w:t>рабочий</w:t>
      </w:r>
      <w:r w:rsidRPr="00357C29">
        <w:rPr>
          <w:lang w:val="ru-RU"/>
        </w:rPr>
        <w:t xml:space="preserve"> </w:t>
      </w:r>
      <w:r>
        <w:rPr>
          <w:lang w:val="ru-RU"/>
        </w:rPr>
        <w:t>проект</w:t>
      </w:r>
      <w:r w:rsidRPr="00357C29">
        <w:rPr>
          <w:lang w:val="ru-RU"/>
        </w:rPr>
        <w:t xml:space="preserve">  </w:t>
      </w:r>
      <w:r>
        <w:rPr>
          <w:lang w:val="ru-RU"/>
        </w:rPr>
        <w:t>уже</w:t>
      </w:r>
      <w:r w:rsidRPr="00357C29">
        <w:rPr>
          <w:lang w:val="ru-RU"/>
        </w:rPr>
        <w:t xml:space="preserve"> </w:t>
      </w:r>
      <w:r>
        <w:rPr>
          <w:lang w:val="ru-RU"/>
        </w:rPr>
        <w:t>готов</w:t>
      </w:r>
      <w:r w:rsidRPr="00357C29">
        <w:rPr>
          <w:lang w:val="ru-RU"/>
        </w:rPr>
        <w:t xml:space="preserve">  и одобрен государственной экспертиз</w:t>
      </w:r>
      <w:r>
        <w:rPr>
          <w:lang w:val="ru-RU"/>
        </w:rPr>
        <w:t>ой</w:t>
      </w:r>
      <w:r w:rsidRPr="00357C29">
        <w:rPr>
          <w:lang w:val="ru-RU"/>
        </w:rPr>
        <w:t xml:space="preserve">, </w:t>
      </w:r>
      <w:r>
        <w:rPr>
          <w:lang w:val="ru-RU"/>
        </w:rPr>
        <w:t>смета</w:t>
      </w:r>
      <w:r w:rsidRPr="00357C29">
        <w:rPr>
          <w:lang w:val="ru-RU"/>
        </w:rPr>
        <w:t xml:space="preserve">  буд</w:t>
      </w:r>
      <w:r>
        <w:rPr>
          <w:lang w:val="ru-RU"/>
        </w:rPr>
        <w:t>е</w:t>
      </w:r>
      <w:r w:rsidRPr="00357C29">
        <w:rPr>
          <w:lang w:val="ru-RU"/>
        </w:rPr>
        <w:t>т уточн</w:t>
      </w:r>
      <w:r>
        <w:rPr>
          <w:lang w:val="ru-RU"/>
        </w:rPr>
        <w:t>яться</w:t>
      </w:r>
      <w:r w:rsidRPr="00357C29">
        <w:rPr>
          <w:lang w:val="ru-RU"/>
        </w:rPr>
        <w:t xml:space="preserve">  путем </w:t>
      </w:r>
      <w:r>
        <w:rPr>
          <w:lang w:val="ru-RU"/>
        </w:rPr>
        <w:t>проведения</w:t>
      </w:r>
      <w:r w:rsidRPr="00357C29">
        <w:rPr>
          <w:lang w:val="ru-RU"/>
        </w:rPr>
        <w:t xml:space="preserve"> переговоров с </w:t>
      </w:r>
      <w:r>
        <w:rPr>
          <w:lang w:val="ru-RU"/>
        </w:rPr>
        <w:t>пострадавшими</w:t>
      </w:r>
      <w:r w:rsidRPr="00357C29">
        <w:rPr>
          <w:lang w:val="ru-RU"/>
        </w:rPr>
        <w:t xml:space="preserve"> </w:t>
      </w:r>
      <w:r>
        <w:rPr>
          <w:lang w:val="ru-RU"/>
        </w:rPr>
        <w:t>лицами</w:t>
      </w:r>
      <w:r w:rsidR="0024320C" w:rsidRPr="00357C29">
        <w:rPr>
          <w:lang w:val="ru-RU"/>
        </w:rPr>
        <w:t>.</w:t>
      </w:r>
      <w:r w:rsidRPr="00357C29">
        <w:rPr>
          <w:lang w:val="ru-RU"/>
        </w:rPr>
        <w:t xml:space="preserve"> </w:t>
      </w:r>
      <w:r w:rsidRPr="00A13C15">
        <w:rPr>
          <w:lang w:val="ru-RU"/>
        </w:rPr>
        <w:t>Также в начале реализаци</w:t>
      </w:r>
      <w:r w:rsidR="00357C29">
        <w:rPr>
          <w:lang w:val="ru-RU"/>
        </w:rPr>
        <w:t>и проекта социально-экономическая</w:t>
      </w:r>
      <w:r w:rsidRPr="00A13C15">
        <w:rPr>
          <w:lang w:val="ru-RU"/>
        </w:rPr>
        <w:t xml:space="preserve"> оцен</w:t>
      </w:r>
      <w:r w:rsidR="00357C29">
        <w:rPr>
          <w:lang w:val="ru-RU"/>
        </w:rPr>
        <w:t>ка</w:t>
      </w:r>
      <w:r w:rsidRPr="00A13C15">
        <w:rPr>
          <w:lang w:val="ru-RU"/>
        </w:rPr>
        <w:t xml:space="preserve"> пострадавших домохозяйств и объездных </w:t>
      </w:r>
      <w:r w:rsidR="00357C29">
        <w:rPr>
          <w:lang w:val="ru-RU"/>
        </w:rPr>
        <w:t>дорог</w:t>
      </w:r>
      <w:r w:rsidRPr="00A13C15">
        <w:rPr>
          <w:lang w:val="ru-RU"/>
        </w:rPr>
        <w:t xml:space="preserve"> будет осуществляться для обеспечения базового уровня для мониторинга воздействия проекта для того, чтобы определить, </w:t>
      </w:r>
      <w:r w:rsidR="00357C29">
        <w:rPr>
          <w:lang w:val="ru-RU"/>
        </w:rPr>
        <w:t xml:space="preserve"> нужны ли дополнительные мероприятия по смягчению последствий, </w:t>
      </w:r>
      <w:r w:rsidR="0024320C">
        <w:rPr>
          <w:lang w:val="ru-RU"/>
        </w:rPr>
        <w:t xml:space="preserve">и </w:t>
      </w:r>
      <w:r w:rsidR="00357C29">
        <w:rPr>
          <w:lang w:val="ru-RU"/>
        </w:rPr>
        <w:t xml:space="preserve">для того, чтобы </w:t>
      </w:r>
      <w:r w:rsidRPr="00A13C15">
        <w:rPr>
          <w:lang w:val="ru-RU"/>
        </w:rPr>
        <w:t>до</w:t>
      </w:r>
      <w:r w:rsidR="00357C29">
        <w:rPr>
          <w:lang w:val="ru-RU"/>
        </w:rPr>
        <w:t xml:space="preserve">стичь основополагающего </w:t>
      </w:r>
      <w:r w:rsidRPr="00A13C15">
        <w:rPr>
          <w:lang w:val="ru-RU"/>
        </w:rPr>
        <w:t xml:space="preserve"> принцип</w:t>
      </w:r>
      <w:r w:rsidR="0024320C">
        <w:rPr>
          <w:lang w:val="ru-RU"/>
        </w:rPr>
        <w:t>а</w:t>
      </w:r>
      <w:r w:rsidRPr="00A13C15">
        <w:rPr>
          <w:lang w:val="ru-RU"/>
        </w:rPr>
        <w:t xml:space="preserve"> обеспечения, </w:t>
      </w:r>
      <w:r w:rsidR="00357C29">
        <w:rPr>
          <w:lang w:val="ru-RU"/>
        </w:rPr>
        <w:t xml:space="preserve">что жизнедеятельность </w:t>
      </w:r>
      <w:r w:rsidRPr="00A13C15">
        <w:rPr>
          <w:lang w:val="ru-RU"/>
        </w:rPr>
        <w:t xml:space="preserve"> не </w:t>
      </w:r>
      <w:r w:rsidR="00357C29">
        <w:rPr>
          <w:lang w:val="ru-RU"/>
        </w:rPr>
        <w:t xml:space="preserve">будет </w:t>
      </w:r>
      <w:r w:rsidRPr="00A13C15">
        <w:rPr>
          <w:lang w:val="ru-RU"/>
        </w:rPr>
        <w:t>негативно затронут</w:t>
      </w:r>
      <w:r w:rsidR="00357C29">
        <w:rPr>
          <w:lang w:val="ru-RU"/>
        </w:rPr>
        <w:t>а</w:t>
      </w:r>
      <w:r w:rsidRPr="00A13C15">
        <w:rPr>
          <w:lang w:val="ru-RU"/>
        </w:rPr>
        <w:t xml:space="preserve"> проектом.</w:t>
      </w:r>
      <w:r>
        <w:rPr>
          <w:lang w:val="ru-RU"/>
        </w:rPr>
        <w:t xml:space="preserve"> </w:t>
      </w:r>
    </w:p>
    <w:p w:rsidR="00EB281C" w:rsidRPr="00404819" w:rsidRDefault="00357C29" w:rsidP="00EF00BF">
      <w:pPr>
        <w:pStyle w:val="2"/>
        <w:rPr>
          <w:i/>
        </w:rPr>
      </w:pPr>
      <w:r>
        <w:rPr>
          <w:i/>
          <w:lang w:val="ru-RU"/>
        </w:rPr>
        <w:t>Процесс отбора</w:t>
      </w:r>
    </w:p>
    <w:p w:rsidR="00E3182E" w:rsidRDefault="00357C29" w:rsidP="00EF00BF">
      <w:pPr>
        <w:widowControl w:val="0"/>
        <w:autoSpaceDE w:val="0"/>
        <w:autoSpaceDN w:val="0"/>
        <w:adjustRightInd w:val="0"/>
        <w:spacing w:after="0" w:line="240" w:lineRule="auto"/>
        <w:rPr>
          <w:sz w:val="23"/>
          <w:szCs w:val="23"/>
          <w:lang w:val="ru-RU"/>
        </w:rPr>
      </w:pPr>
      <w:r>
        <w:rPr>
          <w:sz w:val="23"/>
          <w:szCs w:val="23"/>
          <w:lang w:val="ru-RU"/>
        </w:rPr>
        <w:t>Это</w:t>
      </w:r>
      <w:r w:rsidRPr="00D86BA5">
        <w:rPr>
          <w:sz w:val="23"/>
          <w:szCs w:val="23"/>
          <w:lang w:val="ru-RU"/>
        </w:rPr>
        <w:t xml:space="preserve"> </w:t>
      </w:r>
      <w:r>
        <w:rPr>
          <w:sz w:val="23"/>
          <w:szCs w:val="23"/>
          <w:lang w:val="ru-RU"/>
        </w:rPr>
        <w:t>раздел</w:t>
      </w:r>
      <w:r w:rsidRPr="00D86BA5">
        <w:rPr>
          <w:sz w:val="23"/>
          <w:szCs w:val="23"/>
          <w:lang w:val="ru-RU"/>
        </w:rPr>
        <w:t xml:space="preserve"> </w:t>
      </w:r>
      <w:r>
        <w:rPr>
          <w:sz w:val="23"/>
          <w:szCs w:val="23"/>
          <w:lang w:val="ru-RU"/>
        </w:rPr>
        <w:t>описывает</w:t>
      </w:r>
      <w:r w:rsidRPr="00D86BA5">
        <w:rPr>
          <w:sz w:val="23"/>
          <w:szCs w:val="23"/>
          <w:lang w:val="ru-RU"/>
        </w:rPr>
        <w:t xml:space="preserve"> </w:t>
      </w:r>
      <w:r>
        <w:rPr>
          <w:sz w:val="23"/>
          <w:szCs w:val="23"/>
          <w:lang w:val="ru-RU"/>
        </w:rPr>
        <w:t>методол</w:t>
      </w:r>
      <w:r w:rsidR="00D86BA5">
        <w:rPr>
          <w:sz w:val="23"/>
          <w:szCs w:val="23"/>
          <w:lang w:val="ru-RU"/>
        </w:rPr>
        <w:t>огию</w:t>
      </w:r>
      <w:r w:rsidR="00D86BA5" w:rsidRPr="00D86BA5">
        <w:rPr>
          <w:sz w:val="23"/>
          <w:szCs w:val="23"/>
          <w:lang w:val="ru-RU"/>
        </w:rPr>
        <w:t xml:space="preserve">, </w:t>
      </w:r>
      <w:r w:rsidR="00D86BA5">
        <w:rPr>
          <w:sz w:val="23"/>
          <w:szCs w:val="23"/>
          <w:lang w:val="ru-RU"/>
        </w:rPr>
        <w:t>используемую</w:t>
      </w:r>
      <w:r w:rsidR="00D86BA5" w:rsidRPr="00D86BA5">
        <w:rPr>
          <w:sz w:val="23"/>
          <w:szCs w:val="23"/>
          <w:lang w:val="ru-RU"/>
        </w:rPr>
        <w:t xml:space="preserve"> </w:t>
      </w:r>
      <w:r w:rsidR="00D86BA5">
        <w:rPr>
          <w:sz w:val="23"/>
          <w:szCs w:val="23"/>
          <w:lang w:val="ru-RU"/>
        </w:rPr>
        <w:t>для</w:t>
      </w:r>
      <w:r w:rsidR="00D86BA5" w:rsidRPr="00D86BA5">
        <w:rPr>
          <w:sz w:val="23"/>
          <w:szCs w:val="23"/>
          <w:lang w:val="ru-RU"/>
        </w:rPr>
        <w:t xml:space="preserve"> </w:t>
      </w:r>
      <w:r w:rsidR="00D86BA5">
        <w:rPr>
          <w:sz w:val="23"/>
          <w:szCs w:val="23"/>
          <w:lang w:val="ru-RU"/>
        </w:rPr>
        <w:t>идентификации</w:t>
      </w:r>
      <w:r w:rsidR="00D86BA5" w:rsidRPr="00D86BA5">
        <w:rPr>
          <w:sz w:val="23"/>
          <w:szCs w:val="23"/>
          <w:lang w:val="ru-RU"/>
        </w:rPr>
        <w:t xml:space="preserve"> </w:t>
      </w:r>
      <w:r w:rsidR="00D86BA5">
        <w:rPr>
          <w:sz w:val="23"/>
          <w:szCs w:val="23"/>
          <w:lang w:val="ru-RU"/>
        </w:rPr>
        <w:t>и</w:t>
      </w:r>
      <w:r w:rsidR="00D86BA5" w:rsidRPr="00D86BA5">
        <w:rPr>
          <w:sz w:val="23"/>
          <w:szCs w:val="23"/>
          <w:lang w:val="ru-RU"/>
        </w:rPr>
        <w:t xml:space="preserve"> </w:t>
      </w:r>
      <w:r w:rsidR="00D86BA5">
        <w:rPr>
          <w:sz w:val="23"/>
          <w:szCs w:val="23"/>
          <w:lang w:val="ru-RU"/>
        </w:rPr>
        <w:t>проведения</w:t>
      </w:r>
      <w:r w:rsidR="00D86BA5" w:rsidRPr="00D86BA5">
        <w:rPr>
          <w:sz w:val="23"/>
          <w:szCs w:val="23"/>
          <w:lang w:val="ru-RU"/>
        </w:rPr>
        <w:t xml:space="preserve"> </w:t>
      </w:r>
      <w:r w:rsidR="00D86BA5">
        <w:rPr>
          <w:sz w:val="23"/>
          <w:szCs w:val="23"/>
          <w:lang w:val="ru-RU"/>
        </w:rPr>
        <w:lastRenderedPageBreak/>
        <w:t>инвентаризации</w:t>
      </w:r>
      <w:r w:rsidR="00D86BA5" w:rsidRPr="00D86BA5">
        <w:rPr>
          <w:sz w:val="23"/>
          <w:szCs w:val="23"/>
          <w:lang w:val="ru-RU"/>
        </w:rPr>
        <w:t xml:space="preserve"> </w:t>
      </w:r>
      <w:r w:rsidR="00B105F3" w:rsidRPr="00D86BA5">
        <w:rPr>
          <w:sz w:val="23"/>
          <w:szCs w:val="23"/>
          <w:lang w:val="ru-RU"/>
        </w:rPr>
        <w:t xml:space="preserve"> </w:t>
      </w:r>
      <w:r w:rsidR="00D86BA5">
        <w:rPr>
          <w:sz w:val="23"/>
          <w:szCs w:val="23"/>
          <w:lang w:val="ru-RU"/>
        </w:rPr>
        <w:t>землепользователей</w:t>
      </w:r>
      <w:r w:rsidR="00D86BA5" w:rsidRPr="00D86BA5">
        <w:rPr>
          <w:sz w:val="23"/>
          <w:szCs w:val="23"/>
          <w:lang w:val="ru-RU"/>
        </w:rPr>
        <w:t xml:space="preserve">, </w:t>
      </w:r>
      <w:r w:rsidR="00D86BA5">
        <w:rPr>
          <w:sz w:val="23"/>
          <w:szCs w:val="23"/>
          <w:lang w:val="ru-RU"/>
        </w:rPr>
        <w:t>сооружений</w:t>
      </w:r>
      <w:r w:rsidR="00D86BA5" w:rsidRPr="00D86BA5">
        <w:rPr>
          <w:sz w:val="23"/>
          <w:szCs w:val="23"/>
          <w:lang w:val="ru-RU"/>
        </w:rPr>
        <w:t xml:space="preserve"> </w:t>
      </w:r>
      <w:r w:rsidR="00D86BA5">
        <w:rPr>
          <w:sz w:val="23"/>
          <w:szCs w:val="23"/>
          <w:lang w:val="ru-RU"/>
        </w:rPr>
        <w:t>и</w:t>
      </w:r>
      <w:r w:rsidR="00D86BA5" w:rsidRPr="00D86BA5">
        <w:rPr>
          <w:sz w:val="23"/>
          <w:szCs w:val="23"/>
          <w:lang w:val="ru-RU"/>
        </w:rPr>
        <w:t xml:space="preserve"> </w:t>
      </w:r>
      <w:r w:rsidR="00D86BA5">
        <w:rPr>
          <w:sz w:val="23"/>
          <w:szCs w:val="23"/>
          <w:lang w:val="ru-RU"/>
        </w:rPr>
        <w:t>зданий</w:t>
      </w:r>
      <w:r w:rsidR="00D86BA5" w:rsidRPr="00D86BA5">
        <w:rPr>
          <w:sz w:val="23"/>
          <w:szCs w:val="23"/>
          <w:lang w:val="ru-RU"/>
        </w:rPr>
        <w:t xml:space="preserve"> </w:t>
      </w:r>
      <w:r w:rsidR="00D86BA5">
        <w:rPr>
          <w:sz w:val="23"/>
          <w:szCs w:val="23"/>
          <w:lang w:val="ru-RU"/>
        </w:rPr>
        <w:t>и</w:t>
      </w:r>
      <w:r w:rsidR="00D86BA5" w:rsidRPr="00D86BA5">
        <w:rPr>
          <w:sz w:val="23"/>
          <w:szCs w:val="23"/>
          <w:lang w:val="ru-RU"/>
        </w:rPr>
        <w:t xml:space="preserve"> </w:t>
      </w:r>
      <w:r w:rsidR="00D86BA5">
        <w:rPr>
          <w:sz w:val="23"/>
          <w:szCs w:val="23"/>
          <w:lang w:val="ru-RU"/>
        </w:rPr>
        <w:t>неофициальных</w:t>
      </w:r>
      <w:r w:rsidR="00D86BA5" w:rsidRPr="00D86BA5">
        <w:rPr>
          <w:sz w:val="23"/>
          <w:szCs w:val="23"/>
          <w:lang w:val="ru-RU"/>
        </w:rPr>
        <w:t xml:space="preserve"> </w:t>
      </w:r>
      <w:r w:rsidR="00D86BA5">
        <w:rPr>
          <w:sz w:val="23"/>
          <w:szCs w:val="23"/>
          <w:lang w:val="ru-RU"/>
        </w:rPr>
        <w:t>землепользователей</w:t>
      </w:r>
      <w:r w:rsidR="00D86BA5" w:rsidRPr="00D86BA5">
        <w:rPr>
          <w:sz w:val="23"/>
          <w:szCs w:val="23"/>
          <w:lang w:val="ru-RU"/>
        </w:rPr>
        <w:t xml:space="preserve">  </w:t>
      </w:r>
      <w:r w:rsidR="00D86BA5">
        <w:rPr>
          <w:sz w:val="23"/>
          <w:szCs w:val="23"/>
          <w:lang w:val="ru-RU"/>
        </w:rPr>
        <w:t>в</w:t>
      </w:r>
      <w:r w:rsidR="00D86BA5" w:rsidRPr="00D86BA5">
        <w:rPr>
          <w:sz w:val="23"/>
          <w:szCs w:val="23"/>
          <w:lang w:val="ru-RU"/>
        </w:rPr>
        <w:t xml:space="preserve"> </w:t>
      </w:r>
      <w:r w:rsidR="00D86BA5">
        <w:rPr>
          <w:sz w:val="23"/>
          <w:szCs w:val="23"/>
          <w:lang w:val="ru-RU"/>
        </w:rPr>
        <w:t>увязке</w:t>
      </w:r>
      <w:r w:rsidR="00D86BA5" w:rsidRPr="00D86BA5">
        <w:rPr>
          <w:sz w:val="23"/>
          <w:szCs w:val="23"/>
          <w:lang w:val="ru-RU"/>
        </w:rPr>
        <w:t xml:space="preserve"> </w:t>
      </w:r>
      <w:r w:rsidR="00D86BA5">
        <w:rPr>
          <w:sz w:val="23"/>
          <w:szCs w:val="23"/>
          <w:lang w:val="ru-RU"/>
        </w:rPr>
        <w:t>с</w:t>
      </w:r>
      <w:r w:rsidR="00D86BA5" w:rsidRPr="00D86BA5">
        <w:rPr>
          <w:sz w:val="23"/>
          <w:szCs w:val="23"/>
          <w:lang w:val="ru-RU"/>
        </w:rPr>
        <w:t xml:space="preserve"> </w:t>
      </w:r>
      <w:r w:rsidR="00D86BA5">
        <w:rPr>
          <w:sz w:val="23"/>
          <w:szCs w:val="23"/>
          <w:lang w:val="ru-RU"/>
        </w:rPr>
        <w:t>проектом</w:t>
      </w:r>
      <w:r w:rsidR="00B105F3" w:rsidRPr="00D86BA5">
        <w:rPr>
          <w:sz w:val="23"/>
          <w:szCs w:val="23"/>
          <w:lang w:val="ru-RU"/>
        </w:rPr>
        <w:t xml:space="preserve">. </w:t>
      </w:r>
      <w:r w:rsidR="00D76308">
        <w:rPr>
          <w:sz w:val="23"/>
          <w:szCs w:val="23"/>
          <w:lang w:val="ru-RU"/>
        </w:rPr>
        <w:t>Методика</w:t>
      </w:r>
      <w:r w:rsidR="00D86BA5" w:rsidRPr="00D76308">
        <w:rPr>
          <w:sz w:val="23"/>
          <w:szCs w:val="23"/>
          <w:lang w:val="ru-RU"/>
        </w:rPr>
        <w:t xml:space="preserve"> </w:t>
      </w:r>
      <w:r w:rsidR="00D86BA5">
        <w:rPr>
          <w:sz w:val="23"/>
          <w:szCs w:val="23"/>
          <w:lang w:val="ru-RU"/>
        </w:rPr>
        <w:t>для</w:t>
      </w:r>
      <w:r w:rsidR="00D86BA5" w:rsidRPr="00D76308">
        <w:rPr>
          <w:sz w:val="23"/>
          <w:szCs w:val="23"/>
          <w:lang w:val="ru-RU"/>
        </w:rPr>
        <w:t xml:space="preserve"> </w:t>
      </w:r>
      <w:r w:rsidR="00D86BA5">
        <w:rPr>
          <w:sz w:val="23"/>
          <w:szCs w:val="23"/>
          <w:lang w:val="ru-RU"/>
        </w:rPr>
        <w:t>идентификации</w:t>
      </w:r>
      <w:r w:rsidR="00D86BA5" w:rsidRPr="00D76308">
        <w:rPr>
          <w:sz w:val="23"/>
          <w:szCs w:val="23"/>
          <w:lang w:val="ru-RU"/>
        </w:rPr>
        <w:t xml:space="preserve"> </w:t>
      </w:r>
      <w:r w:rsidR="00D76308">
        <w:rPr>
          <w:sz w:val="23"/>
          <w:szCs w:val="23"/>
          <w:lang w:val="ru-RU"/>
        </w:rPr>
        <w:t>пострадавших</w:t>
      </w:r>
      <w:r w:rsidR="00D76308" w:rsidRPr="00D76308">
        <w:rPr>
          <w:sz w:val="23"/>
          <w:szCs w:val="23"/>
          <w:lang w:val="ru-RU"/>
        </w:rPr>
        <w:t xml:space="preserve"> </w:t>
      </w:r>
      <w:r w:rsidR="00D76308">
        <w:rPr>
          <w:sz w:val="23"/>
          <w:szCs w:val="23"/>
          <w:lang w:val="ru-RU"/>
        </w:rPr>
        <w:t>сооружений</w:t>
      </w:r>
      <w:r w:rsidR="00D76308" w:rsidRPr="00D76308">
        <w:rPr>
          <w:sz w:val="23"/>
          <w:szCs w:val="23"/>
          <w:lang w:val="ru-RU"/>
        </w:rPr>
        <w:t xml:space="preserve"> </w:t>
      </w:r>
      <w:r w:rsidR="00D76308">
        <w:rPr>
          <w:sz w:val="23"/>
          <w:szCs w:val="23"/>
          <w:lang w:val="ru-RU"/>
        </w:rPr>
        <w:t>и</w:t>
      </w:r>
      <w:r w:rsidR="00D76308" w:rsidRPr="00D76308">
        <w:rPr>
          <w:sz w:val="23"/>
          <w:szCs w:val="23"/>
          <w:lang w:val="ru-RU"/>
        </w:rPr>
        <w:t xml:space="preserve"> </w:t>
      </w:r>
      <w:r w:rsidR="00D76308">
        <w:rPr>
          <w:sz w:val="23"/>
          <w:szCs w:val="23"/>
          <w:lang w:val="ru-RU"/>
        </w:rPr>
        <w:t>земельных</w:t>
      </w:r>
      <w:r w:rsidR="00D76308" w:rsidRPr="00D76308">
        <w:rPr>
          <w:sz w:val="23"/>
          <w:szCs w:val="23"/>
          <w:lang w:val="ru-RU"/>
        </w:rPr>
        <w:t xml:space="preserve"> </w:t>
      </w:r>
      <w:r w:rsidR="00D76308">
        <w:rPr>
          <w:sz w:val="23"/>
          <w:szCs w:val="23"/>
          <w:lang w:val="ru-RU"/>
        </w:rPr>
        <w:t>участков</w:t>
      </w:r>
      <w:r w:rsidR="00D76308" w:rsidRPr="00D76308">
        <w:rPr>
          <w:sz w:val="23"/>
          <w:szCs w:val="23"/>
          <w:lang w:val="ru-RU"/>
        </w:rPr>
        <w:t xml:space="preserve"> </w:t>
      </w:r>
      <w:r w:rsidR="00D76308">
        <w:rPr>
          <w:sz w:val="23"/>
          <w:szCs w:val="23"/>
          <w:lang w:val="ru-RU"/>
        </w:rPr>
        <w:t>основана</w:t>
      </w:r>
      <w:r w:rsidR="00D76308" w:rsidRPr="00D76308">
        <w:rPr>
          <w:sz w:val="23"/>
          <w:szCs w:val="23"/>
          <w:lang w:val="ru-RU"/>
        </w:rPr>
        <w:t xml:space="preserve"> </w:t>
      </w:r>
      <w:r w:rsidR="00D76308">
        <w:rPr>
          <w:sz w:val="23"/>
          <w:szCs w:val="23"/>
          <w:lang w:val="ru-RU"/>
        </w:rPr>
        <w:t>по</w:t>
      </w:r>
      <w:r w:rsidR="00D76308" w:rsidRPr="00D76308">
        <w:rPr>
          <w:sz w:val="23"/>
          <w:szCs w:val="23"/>
          <w:lang w:val="ru-RU"/>
        </w:rPr>
        <w:t xml:space="preserve"> </w:t>
      </w:r>
      <w:r w:rsidR="00D76308">
        <w:rPr>
          <w:sz w:val="23"/>
          <w:szCs w:val="23"/>
          <w:lang w:val="ru-RU"/>
        </w:rPr>
        <w:t>двум</w:t>
      </w:r>
      <w:r w:rsidR="00D76308" w:rsidRPr="00D76308">
        <w:rPr>
          <w:sz w:val="23"/>
          <w:szCs w:val="23"/>
          <w:lang w:val="ru-RU"/>
        </w:rPr>
        <w:t xml:space="preserve"> </w:t>
      </w:r>
      <w:r w:rsidR="00D76308">
        <w:rPr>
          <w:sz w:val="23"/>
          <w:szCs w:val="23"/>
          <w:lang w:val="ru-RU"/>
        </w:rPr>
        <w:t>основным</w:t>
      </w:r>
      <w:r w:rsidR="00D76308" w:rsidRPr="00D76308">
        <w:rPr>
          <w:sz w:val="23"/>
          <w:szCs w:val="23"/>
          <w:lang w:val="ru-RU"/>
        </w:rPr>
        <w:t xml:space="preserve"> </w:t>
      </w:r>
      <w:r w:rsidR="00D76308">
        <w:rPr>
          <w:sz w:val="23"/>
          <w:szCs w:val="23"/>
          <w:lang w:val="ru-RU"/>
        </w:rPr>
        <w:t>источникам</w:t>
      </w:r>
      <w:r w:rsidR="00D76308" w:rsidRPr="00D76308">
        <w:rPr>
          <w:sz w:val="23"/>
          <w:szCs w:val="23"/>
          <w:lang w:val="ru-RU"/>
        </w:rPr>
        <w:t xml:space="preserve"> </w:t>
      </w:r>
      <w:r w:rsidR="00B105F3" w:rsidRPr="00D76308">
        <w:rPr>
          <w:sz w:val="23"/>
          <w:szCs w:val="23"/>
          <w:lang w:val="ru-RU"/>
        </w:rPr>
        <w:t>: (1)</w:t>
      </w:r>
      <w:r w:rsidR="00D76308">
        <w:rPr>
          <w:sz w:val="23"/>
          <w:szCs w:val="23"/>
          <w:lang w:val="ru-RU"/>
        </w:rPr>
        <w:t>существующий</w:t>
      </w:r>
      <w:r w:rsidR="00D76308" w:rsidRPr="00D76308">
        <w:rPr>
          <w:sz w:val="23"/>
          <w:szCs w:val="23"/>
          <w:lang w:val="ru-RU"/>
        </w:rPr>
        <w:t xml:space="preserve"> </w:t>
      </w:r>
      <w:r w:rsidR="00D76308">
        <w:rPr>
          <w:sz w:val="23"/>
          <w:szCs w:val="23"/>
          <w:lang w:val="ru-RU"/>
        </w:rPr>
        <w:t>кадастр</w:t>
      </w:r>
      <w:r w:rsidR="00D76308" w:rsidRPr="00D76308">
        <w:rPr>
          <w:sz w:val="23"/>
          <w:szCs w:val="23"/>
          <w:lang w:val="ru-RU"/>
        </w:rPr>
        <w:t xml:space="preserve"> </w:t>
      </w:r>
      <w:r w:rsidR="00D76308">
        <w:rPr>
          <w:sz w:val="23"/>
          <w:szCs w:val="23"/>
          <w:lang w:val="ru-RU"/>
        </w:rPr>
        <w:t>и</w:t>
      </w:r>
      <w:r w:rsidR="00D76308" w:rsidRPr="00D76308">
        <w:rPr>
          <w:sz w:val="23"/>
          <w:szCs w:val="23"/>
          <w:lang w:val="ru-RU"/>
        </w:rPr>
        <w:t xml:space="preserve"> </w:t>
      </w:r>
      <w:r w:rsidR="00D76308">
        <w:rPr>
          <w:sz w:val="23"/>
          <w:szCs w:val="23"/>
          <w:lang w:val="ru-RU"/>
        </w:rPr>
        <w:t>данные</w:t>
      </w:r>
      <w:r w:rsidR="00D76308" w:rsidRPr="00D76308">
        <w:rPr>
          <w:sz w:val="23"/>
          <w:szCs w:val="23"/>
          <w:lang w:val="ru-RU"/>
        </w:rPr>
        <w:t xml:space="preserve"> </w:t>
      </w:r>
      <w:r w:rsidR="00D76308">
        <w:rPr>
          <w:sz w:val="23"/>
          <w:szCs w:val="23"/>
          <w:lang w:val="ru-RU"/>
        </w:rPr>
        <w:t>землепользования</w:t>
      </w:r>
      <w:r w:rsidR="00D76308" w:rsidRPr="00D76308">
        <w:rPr>
          <w:sz w:val="23"/>
          <w:szCs w:val="23"/>
          <w:lang w:val="ru-RU"/>
        </w:rPr>
        <w:t xml:space="preserve"> </w:t>
      </w:r>
      <w:r w:rsidR="00D76308">
        <w:rPr>
          <w:sz w:val="23"/>
          <w:szCs w:val="23"/>
          <w:lang w:val="ru-RU"/>
        </w:rPr>
        <w:t>агентства</w:t>
      </w:r>
      <w:r w:rsidR="00D76308" w:rsidRPr="00D76308">
        <w:rPr>
          <w:sz w:val="23"/>
          <w:szCs w:val="23"/>
          <w:lang w:val="ru-RU"/>
        </w:rPr>
        <w:t xml:space="preserve"> </w:t>
      </w:r>
      <w:r w:rsidR="00D76308">
        <w:rPr>
          <w:sz w:val="23"/>
          <w:szCs w:val="23"/>
          <w:lang w:val="ru-RU"/>
        </w:rPr>
        <w:t>по</w:t>
      </w:r>
      <w:r w:rsidR="00D76308" w:rsidRPr="00D76308">
        <w:rPr>
          <w:sz w:val="23"/>
          <w:szCs w:val="23"/>
          <w:lang w:val="ru-RU"/>
        </w:rPr>
        <w:t xml:space="preserve"> </w:t>
      </w:r>
      <w:r w:rsidR="00D76308">
        <w:rPr>
          <w:sz w:val="23"/>
          <w:szCs w:val="23"/>
          <w:lang w:val="ru-RU"/>
        </w:rPr>
        <w:t>земельным</w:t>
      </w:r>
      <w:r w:rsidR="00D76308" w:rsidRPr="00D76308">
        <w:rPr>
          <w:sz w:val="23"/>
          <w:szCs w:val="23"/>
          <w:lang w:val="ru-RU"/>
        </w:rPr>
        <w:t xml:space="preserve"> </w:t>
      </w:r>
      <w:r w:rsidR="00D76308">
        <w:rPr>
          <w:sz w:val="23"/>
          <w:szCs w:val="23"/>
          <w:lang w:val="ru-RU"/>
        </w:rPr>
        <w:t>ресурсам</w:t>
      </w:r>
      <w:r w:rsidR="00D76308" w:rsidRPr="00D76308">
        <w:rPr>
          <w:sz w:val="23"/>
          <w:szCs w:val="23"/>
          <w:lang w:val="ru-RU"/>
        </w:rPr>
        <w:t xml:space="preserve"> </w:t>
      </w:r>
      <w:r w:rsidR="00D76308">
        <w:rPr>
          <w:sz w:val="23"/>
          <w:szCs w:val="23"/>
          <w:lang w:val="ru-RU"/>
        </w:rPr>
        <w:t>и (2)топографическая съемка, которая должна быть проведена проектировщиками для каждого участка</w:t>
      </w:r>
      <w:r w:rsidR="00404819" w:rsidRPr="00D76308">
        <w:rPr>
          <w:sz w:val="23"/>
          <w:szCs w:val="23"/>
          <w:lang w:val="ru-RU"/>
        </w:rPr>
        <w:t>, (</w:t>
      </w:r>
      <w:r w:rsidR="00D76308">
        <w:rPr>
          <w:sz w:val="23"/>
          <w:szCs w:val="23"/>
          <w:lang w:val="ru-RU"/>
        </w:rPr>
        <w:t>обычно</w:t>
      </w:r>
      <w:r w:rsidR="00B105F3" w:rsidRPr="00D76308">
        <w:rPr>
          <w:sz w:val="23"/>
          <w:szCs w:val="23"/>
          <w:lang w:val="ru-RU"/>
        </w:rPr>
        <w:t xml:space="preserve"> </w:t>
      </w:r>
      <w:r w:rsidR="00D76308">
        <w:rPr>
          <w:sz w:val="23"/>
          <w:szCs w:val="23"/>
          <w:lang w:val="ru-RU"/>
        </w:rPr>
        <w:t>в масштабе</w:t>
      </w:r>
      <w:r w:rsidR="00B105F3" w:rsidRPr="00D76308">
        <w:rPr>
          <w:sz w:val="23"/>
          <w:szCs w:val="23"/>
          <w:lang w:val="ru-RU"/>
        </w:rPr>
        <w:t xml:space="preserve"> 1:2,000</w:t>
      </w:r>
      <w:r w:rsidR="00404819" w:rsidRPr="00D76308">
        <w:rPr>
          <w:sz w:val="23"/>
          <w:szCs w:val="23"/>
          <w:lang w:val="ru-RU"/>
        </w:rPr>
        <w:t>)</w:t>
      </w:r>
      <w:r w:rsidR="00B105F3" w:rsidRPr="00D76308">
        <w:rPr>
          <w:sz w:val="23"/>
          <w:szCs w:val="23"/>
          <w:lang w:val="ru-RU"/>
        </w:rPr>
        <w:t>,</w:t>
      </w:r>
      <w:r w:rsidR="00D76308">
        <w:rPr>
          <w:sz w:val="23"/>
          <w:szCs w:val="23"/>
          <w:lang w:val="ru-RU"/>
        </w:rPr>
        <w:t xml:space="preserve"> где должны быть показаны и привязаны все сооружения в</w:t>
      </w:r>
      <w:r w:rsidR="00B105F3" w:rsidRPr="00D76308">
        <w:rPr>
          <w:sz w:val="23"/>
          <w:szCs w:val="23"/>
          <w:lang w:val="ru-RU"/>
        </w:rPr>
        <w:t xml:space="preserve"> </w:t>
      </w:r>
      <w:r w:rsidR="00D76308">
        <w:rPr>
          <w:sz w:val="23"/>
          <w:szCs w:val="23"/>
          <w:lang w:val="ru-RU"/>
        </w:rPr>
        <w:t>рамках строительной площадки.</w:t>
      </w:r>
      <w:r w:rsidR="00E3182E">
        <w:rPr>
          <w:sz w:val="23"/>
          <w:szCs w:val="23"/>
          <w:lang w:val="ru-RU"/>
        </w:rPr>
        <w:t xml:space="preserve"> </w:t>
      </w:r>
    </w:p>
    <w:p w:rsidR="005C397D" w:rsidRPr="00A44D2A" w:rsidRDefault="00E3182E" w:rsidP="00EF00BF">
      <w:pPr>
        <w:widowControl w:val="0"/>
        <w:autoSpaceDE w:val="0"/>
        <w:autoSpaceDN w:val="0"/>
        <w:adjustRightInd w:val="0"/>
        <w:spacing w:after="0" w:line="240" w:lineRule="auto"/>
        <w:rPr>
          <w:color w:val="000000" w:themeColor="text1"/>
          <w:sz w:val="23"/>
          <w:szCs w:val="23"/>
          <w:lang w:val="ru-RU"/>
        </w:rPr>
      </w:pPr>
      <w:r w:rsidRPr="00A44D2A">
        <w:rPr>
          <w:color w:val="000000" w:themeColor="text1"/>
          <w:sz w:val="23"/>
          <w:szCs w:val="23"/>
          <w:lang w:val="ru-RU"/>
        </w:rPr>
        <w:t>Это применительно не только к сооружениям, но и к экономически ценным деревьям и зерновым культурам.</w:t>
      </w:r>
    </w:p>
    <w:p w:rsidR="00B105F3" w:rsidRPr="00D76308" w:rsidRDefault="00B105F3" w:rsidP="00EF00BF">
      <w:pPr>
        <w:widowControl w:val="0"/>
        <w:autoSpaceDE w:val="0"/>
        <w:autoSpaceDN w:val="0"/>
        <w:adjustRightInd w:val="0"/>
        <w:spacing w:after="0" w:line="240" w:lineRule="auto"/>
        <w:rPr>
          <w:sz w:val="23"/>
          <w:szCs w:val="23"/>
          <w:lang w:val="ru-RU"/>
        </w:rPr>
      </w:pPr>
    </w:p>
    <w:p w:rsidR="00B53A61" w:rsidRPr="005B438C" w:rsidRDefault="00B53A61" w:rsidP="00EF00BF">
      <w:pPr>
        <w:widowControl w:val="0"/>
        <w:autoSpaceDE w:val="0"/>
        <w:autoSpaceDN w:val="0"/>
        <w:adjustRightInd w:val="0"/>
        <w:spacing w:after="0" w:line="240" w:lineRule="auto"/>
        <w:rPr>
          <w:b/>
          <w:bCs/>
          <w:sz w:val="23"/>
          <w:szCs w:val="23"/>
          <w:lang w:val="ru-RU"/>
        </w:rPr>
      </w:pPr>
    </w:p>
    <w:p w:rsidR="00B53A61" w:rsidRPr="00D11D4A" w:rsidRDefault="005936C7" w:rsidP="00EF00BF">
      <w:pPr>
        <w:widowControl w:val="0"/>
        <w:autoSpaceDE w:val="0"/>
        <w:autoSpaceDN w:val="0"/>
        <w:adjustRightInd w:val="0"/>
        <w:spacing w:after="0" w:line="240" w:lineRule="auto"/>
        <w:rPr>
          <w:sz w:val="23"/>
          <w:szCs w:val="23"/>
          <w:lang w:val="ru-RU"/>
        </w:rPr>
      </w:pPr>
      <w:r>
        <w:rPr>
          <w:b/>
          <w:bCs/>
          <w:sz w:val="23"/>
          <w:szCs w:val="23"/>
          <w:lang w:val="ru-RU"/>
        </w:rPr>
        <w:t>Неофициальным</w:t>
      </w:r>
      <w:r w:rsidRPr="005936C7">
        <w:rPr>
          <w:b/>
          <w:bCs/>
          <w:sz w:val="23"/>
          <w:szCs w:val="23"/>
          <w:lang w:val="ru-RU"/>
        </w:rPr>
        <w:t xml:space="preserve"> </w:t>
      </w:r>
      <w:r>
        <w:rPr>
          <w:b/>
          <w:bCs/>
          <w:sz w:val="23"/>
          <w:szCs w:val="23"/>
          <w:lang w:val="ru-RU"/>
        </w:rPr>
        <w:t>землепользователям</w:t>
      </w:r>
      <w:r w:rsidRPr="005936C7">
        <w:rPr>
          <w:b/>
          <w:bCs/>
          <w:sz w:val="23"/>
          <w:szCs w:val="23"/>
          <w:lang w:val="ru-RU"/>
        </w:rPr>
        <w:t xml:space="preserve"> </w:t>
      </w:r>
      <w:r w:rsidR="00404819" w:rsidRPr="005936C7">
        <w:rPr>
          <w:b/>
          <w:bCs/>
          <w:sz w:val="23"/>
          <w:szCs w:val="23"/>
          <w:lang w:val="ru-RU"/>
        </w:rPr>
        <w:t>,</w:t>
      </w:r>
      <w:r w:rsidRPr="005936C7">
        <w:rPr>
          <w:sz w:val="23"/>
          <w:szCs w:val="23"/>
          <w:lang w:val="ru-RU"/>
        </w:rPr>
        <w:t xml:space="preserve"> </w:t>
      </w:r>
      <w:r>
        <w:rPr>
          <w:sz w:val="23"/>
          <w:szCs w:val="23"/>
          <w:lang w:val="ru-RU"/>
        </w:rPr>
        <w:t>т</w:t>
      </w:r>
      <w:r w:rsidRPr="005936C7">
        <w:rPr>
          <w:sz w:val="23"/>
          <w:szCs w:val="23"/>
          <w:lang w:val="ru-RU"/>
        </w:rPr>
        <w:t>.</w:t>
      </w:r>
      <w:r>
        <w:rPr>
          <w:sz w:val="23"/>
          <w:szCs w:val="23"/>
          <w:lang w:val="ru-RU"/>
        </w:rPr>
        <w:t>е</w:t>
      </w:r>
      <w:r w:rsidRPr="005936C7">
        <w:rPr>
          <w:sz w:val="23"/>
          <w:szCs w:val="23"/>
          <w:lang w:val="ru-RU"/>
        </w:rPr>
        <w:t xml:space="preserve">. </w:t>
      </w:r>
      <w:r>
        <w:rPr>
          <w:sz w:val="23"/>
          <w:szCs w:val="23"/>
          <w:lang w:val="ru-RU"/>
        </w:rPr>
        <w:t>владельцам</w:t>
      </w:r>
      <w:r w:rsidRPr="005936C7">
        <w:rPr>
          <w:sz w:val="23"/>
          <w:szCs w:val="23"/>
          <w:lang w:val="ru-RU"/>
        </w:rPr>
        <w:t xml:space="preserve"> </w:t>
      </w:r>
      <w:r>
        <w:rPr>
          <w:sz w:val="23"/>
          <w:szCs w:val="23"/>
          <w:lang w:val="ru-RU"/>
        </w:rPr>
        <w:t>сооружений</w:t>
      </w:r>
      <w:r w:rsidRPr="005936C7">
        <w:rPr>
          <w:sz w:val="23"/>
          <w:szCs w:val="23"/>
          <w:lang w:val="ru-RU"/>
        </w:rPr>
        <w:t xml:space="preserve"> </w:t>
      </w:r>
      <w:r>
        <w:rPr>
          <w:sz w:val="23"/>
          <w:szCs w:val="23"/>
          <w:lang w:val="ru-RU"/>
        </w:rPr>
        <w:t>в</w:t>
      </w:r>
      <w:r w:rsidRPr="005936C7">
        <w:rPr>
          <w:sz w:val="23"/>
          <w:szCs w:val="23"/>
          <w:lang w:val="ru-RU"/>
        </w:rPr>
        <w:t xml:space="preserve"> </w:t>
      </w:r>
      <w:r>
        <w:rPr>
          <w:sz w:val="23"/>
          <w:szCs w:val="23"/>
          <w:lang w:val="ru-RU"/>
        </w:rPr>
        <w:t>пределах</w:t>
      </w:r>
      <w:r w:rsidRPr="005936C7">
        <w:rPr>
          <w:sz w:val="23"/>
          <w:szCs w:val="23"/>
          <w:lang w:val="ru-RU"/>
        </w:rPr>
        <w:t xml:space="preserve"> </w:t>
      </w:r>
      <w:r>
        <w:rPr>
          <w:sz w:val="23"/>
          <w:szCs w:val="23"/>
          <w:lang w:val="ru-RU"/>
        </w:rPr>
        <w:t>строительной</w:t>
      </w:r>
      <w:r w:rsidRPr="005936C7">
        <w:rPr>
          <w:sz w:val="23"/>
          <w:szCs w:val="23"/>
          <w:lang w:val="ru-RU"/>
        </w:rPr>
        <w:t xml:space="preserve"> </w:t>
      </w:r>
      <w:r>
        <w:rPr>
          <w:sz w:val="23"/>
          <w:szCs w:val="23"/>
          <w:lang w:val="ru-RU"/>
        </w:rPr>
        <w:t>площадки</w:t>
      </w:r>
      <w:r w:rsidRPr="005936C7">
        <w:rPr>
          <w:sz w:val="23"/>
          <w:szCs w:val="23"/>
          <w:lang w:val="ru-RU"/>
        </w:rPr>
        <w:t xml:space="preserve"> </w:t>
      </w:r>
      <w:r>
        <w:rPr>
          <w:sz w:val="23"/>
          <w:szCs w:val="23"/>
          <w:lang w:val="ru-RU"/>
        </w:rPr>
        <w:t>без</w:t>
      </w:r>
      <w:r w:rsidRPr="005936C7">
        <w:rPr>
          <w:sz w:val="23"/>
          <w:szCs w:val="23"/>
          <w:lang w:val="ru-RU"/>
        </w:rPr>
        <w:t xml:space="preserve"> </w:t>
      </w:r>
      <w:r>
        <w:rPr>
          <w:sz w:val="23"/>
          <w:szCs w:val="23"/>
          <w:lang w:val="ru-RU"/>
        </w:rPr>
        <w:t>официального</w:t>
      </w:r>
      <w:r w:rsidRPr="005936C7">
        <w:rPr>
          <w:sz w:val="23"/>
          <w:szCs w:val="23"/>
          <w:lang w:val="ru-RU"/>
        </w:rPr>
        <w:t xml:space="preserve"> </w:t>
      </w:r>
      <w:r>
        <w:rPr>
          <w:sz w:val="23"/>
          <w:szCs w:val="23"/>
          <w:lang w:val="ru-RU"/>
        </w:rPr>
        <w:t>права</w:t>
      </w:r>
      <w:r w:rsidRPr="005936C7">
        <w:rPr>
          <w:sz w:val="23"/>
          <w:szCs w:val="23"/>
          <w:lang w:val="ru-RU"/>
        </w:rPr>
        <w:t xml:space="preserve"> </w:t>
      </w:r>
      <w:r>
        <w:rPr>
          <w:sz w:val="23"/>
          <w:szCs w:val="23"/>
          <w:lang w:val="ru-RU"/>
        </w:rPr>
        <w:t>на</w:t>
      </w:r>
      <w:r w:rsidRPr="005936C7">
        <w:rPr>
          <w:sz w:val="23"/>
          <w:szCs w:val="23"/>
          <w:lang w:val="ru-RU"/>
        </w:rPr>
        <w:t xml:space="preserve"> </w:t>
      </w:r>
      <w:r>
        <w:rPr>
          <w:sz w:val="23"/>
          <w:szCs w:val="23"/>
          <w:lang w:val="ru-RU"/>
        </w:rPr>
        <w:t>владение</w:t>
      </w:r>
      <w:r w:rsidRPr="005936C7">
        <w:rPr>
          <w:sz w:val="23"/>
          <w:szCs w:val="23"/>
          <w:lang w:val="ru-RU"/>
        </w:rPr>
        <w:t xml:space="preserve"> </w:t>
      </w:r>
      <w:r>
        <w:rPr>
          <w:sz w:val="23"/>
          <w:szCs w:val="23"/>
          <w:lang w:val="ru-RU"/>
        </w:rPr>
        <w:t>предоставляется</w:t>
      </w:r>
      <w:r w:rsidRPr="005936C7">
        <w:rPr>
          <w:sz w:val="23"/>
          <w:szCs w:val="23"/>
          <w:lang w:val="ru-RU"/>
        </w:rPr>
        <w:t xml:space="preserve"> </w:t>
      </w:r>
      <w:r>
        <w:rPr>
          <w:sz w:val="23"/>
          <w:szCs w:val="23"/>
          <w:lang w:val="ru-RU"/>
        </w:rPr>
        <w:t>компенсация</w:t>
      </w:r>
      <w:r w:rsidRPr="005936C7">
        <w:rPr>
          <w:sz w:val="23"/>
          <w:szCs w:val="23"/>
          <w:lang w:val="ru-RU"/>
        </w:rPr>
        <w:t xml:space="preserve"> </w:t>
      </w:r>
      <w:r>
        <w:rPr>
          <w:sz w:val="23"/>
          <w:szCs w:val="23"/>
          <w:lang w:val="ru-RU"/>
        </w:rPr>
        <w:t>за</w:t>
      </w:r>
      <w:r w:rsidRPr="005936C7">
        <w:rPr>
          <w:sz w:val="23"/>
          <w:szCs w:val="23"/>
          <w:lang w:val="ru-RU"/>
        </w:rPr>
        <w:t xml:space="preserve"> </w:t>
      </w:r>
      <w:r>
        <w:rPr>
          <w:sz w:val="23"/>
          <w:szCs w:val="23"/>
          <w:lang w:val="ru-RU"/>
        </w:rPr>
        <w:t>потерянное</w:t>
      </w:r>
      <w:r w:rsidRPr="005936C7">
        <w:rPr>
          <w:sz w:val="23"/>
          <w:szCs w:val="23"/>
          <w:lang w:val="ru-RU"/>
        </w:rPr>
        <w:t xml:space="preserve"> </w:t>
      </w:r>
      <w:r>
        <w:rPr>
          <w:sz w:val="23"/>
          <w:szCs w:val="23"/>
          <w:lang w:val="ru-RU"/>
        </w:rPr>
        <w:t>недвижимое</w:t>
      </w:r>
      <w:r w:rsidRPr="005936C7">
        <w:rPr>
          <w:sz w:val="23"/>
          <w:szCs w:val="23"/>
          <w:lang w:val="ru-RU"/>
        </w:rPr>
        <w:t xml:space="preserve"> </w:t>
      </w:r>
      <w:r>
        <w:rPr>
          <w:sz w:val="23"/>
          <w:szCs w:val="23"/>
          <w:lang w:val="ru-RU"/>
        </w:rPr>
        <w:t>имущество</w:t>
      </w:r>
      <w:r w:rsidRPr="005936C7">
        <w:rPr>
          <w:sz w:val="23"/>
          <w:szCs w:val="23"/>
          <w:lang w:val="ru-RU"/>
        </w:rPr>
        <w:t xml:space="preserve"> </w:t>
      </w:r>
      <w:r>
        <w:rPr>
          <w:sz w:val="23"/>
          <w:szCs w:val="23"/>
          <w:lang w:val="ru-RU"/>
        </w:rPr>
        <w:t>наравне</w:t>
      </w:r>
      <w:r w:rsidRPr="005936C7">
        <w:rPr>
          <w:sz w:val="23"/>
          <w:szCs w:val="23"/>
          <w:lang w:val="ru-RU"/>
        </w:rPr>
        <w:t xml:space="preserve"> </w:t>
      </w:r>
      <w:r>
        <w:rPr>
          <w:sz w:val="23"/>
          <w:szCs w:val="23"/>
          <w:lang w:val="ru-RU"/>
        </w:rPr>
        <w:t>с</w:t>
      </w:r>
      <w:r w:rsidRPr="005936C7">
        <w:rPr>
          <w:sz w:val="23"/>
          <w:szCs w:val="23"/>
          <w:lang w:val="ru-RU"/>
        </w:rPr>
        <w:t xml:space="preserve"> </w:t>
      </w:r>
      <w:r>
        <w:rPr>
          <w:sz w:val="23"/>
          <w:szCs w:val="23"/>
          <w:lang w:val="ru-RU"/>
        </w:rPr>
        <w:t>пользователями, имеющими официальное право владения, после получения инструкций и помощи в лицензировании</w:t>
      </w:r>
      <w:r w:rsidR="00B105F3" w:rsidRPr="005936C7">
        <w:rPr>
          <w:sz w:val="23"/>
          <w:szCs w:val="23"/>
          <w:lang w:val="ru-RU"/>
        </w:rPr>
        <w:t xml:space="preserve"> / </w:t>
      </w:r>
      <w:r>
        <w:rPr>
          <w:sz w:val="23"/>
          <w:szCs w:val="23"/>
          <w:lang w:val="ru-RU"/>
        </w:rPr>
        <w:t xml:space="preserve">легализации их </w:t>
      </w:r>
      <w:r w:rsidR="00D11D4A">
        <w:rPr>
          <w:sz w:val="23"/>
          <w:szCs w:val="23"/>
          <w:lang w:val="ru-RU"/>
        </w:rPr>
        <w:t>предприятия или</w:t>
      </w:r>
      <w:r w:rsidR="00B105F3" w:rsidRPr="005936C7">
        <w:rPr>
          <w:sz w:val="23"/>
          <w:szCs w:val="23"/>
          <w:lang w:val="ru-RU"/>
        </w:rPr>
        <w:t xml:space="preserve"> </w:t>
      </w:r>
      <w:r w:rsidR="00716F49">
        <w:rPr>
          <w:sz w:val="23"/>
          <w:szCs w:val="23"/>
          <w:lang w:val="ru-RU"/>
        </w:rPr>
        <w:t>жилища. С</w:t>
      </w:r>
      <w:r w:rsidR="00716F49" w:rsidRPr="00D11D4A">
        <w:rPr>
          <w:sz w:val="23"/>
          <w:szCs w:val="23"/>
          <w:lang w:val="ru-RU"/>
        </w:rPr>
        <w:t xml:space="preserve"> </w:t>
      </w:r>
      <w:r w:rsidR="00716F49">
        <w:rPr>
          <w:sz w:val="23"/>
          <w:szCs w:val="23"/>
          <w:lang w:val="ru-RU"/>
        </w:rPr>
        <w:t>целью</w:t>
      </w:r>
      <w:r w:rsidR="00D11D4A" w:rsidRPr="00D11D4A">
        <w:rPr>
          <w:sz w:val="23"/>
          <w:szCs w:val="23"/>
          <w:lang w:val="ru-RU"/>
        </w:rPr>
        <w:t xml:space="preserve"> </w:t>
      </w:r>
      <w:r w:rsidR="00D11D4A">
        <w:rPr>
          <w:sz w:val="23"/>
          <w:szCs w:val="23"/>
          <w:lang w:val="ru-RU"/>
        </w:rPr>
        <w:t>составления</w:t>
      </w:r>
      <w:r w:rsidR="00D11D4A" w:rsidRPr="00D11D4A">
        <w:rPr>
          <w:sz w:val="23"/>
          <w:szCs w:val="23"/>
          <w:lang w:val="ru-RU"/>
        </w:rPr>
        <w:t xml:space="preserve"> </w:t>
      </w:r>
      <w:r w:rsidR="00D11D4A">
        <w:rPr>
          <w:sz w:val="23"/>
          <w:szCs w:val="23"/>
          <w:lang w:val="ru-RU"/>
        </w:rPr>
        <w:t>сметы</w:t>
      </w:r>
      <w:r w:rsidR="00D11D4A" w:rsidRPr="00D11D4A">
        <w:rPr>
          <w:sz w:val="23"/>
          <w:szCs w:val="23"/>
          <w:lang w:val="ru-RU"/>
        </w:rPr>
        <w:t xml:space="preserve"> </w:t>
      </w:r>
      <w:r w:rsidR="00D11D4A">
        <w:rPr>
          <w:sz w:val="23"/>
          <w:szCs w:val="23"/>
          <w:lang w:val="ru-RU"/>
        </w:rPr>
        <w:t>проектных</w:t>
      </w:r>
      <w:r w:rsidR="00D11D4A" w:rsidRPr="00D11D4A">
        <w:rPr>
          <w:sz w:val="23"/>
          <w:szCs w:val="23"/>
          <w:lang w:val="ru-RU"/>
        </w:rPr>
        <w:t xml:space="preserve"> </w:t>
      </w:r>
      <w:r w:rsidR="00D11D4A">
        <w:rPr>
          <w:sz w:val="23"/>
          <w:szCs w:val="23"/>
          <w:lang w:val="ru-RU"/>
        </w:rPr>
        <w:t>затрат</w:t>
      </w:r>
      <w:r w:rsidR="00D11D4A" w:rsidRPr="00D11D4A">
        <w:rPr>
          <w:sz w:val="23"/>
          <w:szCs w:val="23"/>
          <w:lang w:val="ru-RU"/>
        </w:rPr>
        <w:t xml:space="preserve">, </w:t>
      </w:r>
      <w:r w:rsidR="00D11D4A">
        <w:rPr>
          <w:sz w:val="23"/>
          <w:szCs w:val="23"/>
          <w:lang w:val="ru-RU"/>
        </w:rPr>
        <w:t>их</w:t>
      </w:r>
      <w:r w:rsidR="00D11D4A" w:rsidRPr="00D11D4A">
        <w:rPr>
          <w:sz w:val="23"/>
          <w:szCs w:val="23"/>
          <w:lang w:val="ru-RU"/>
        </w:rPr>
        <w:t xml:space="preserve"> </w:t>
      </w:r>
      <w:r w:rsidR="00D11D4A">
        <w:rPr>
          <w:sz w:val="23"/>
          <w:szCs w:val="23"/>
          <w:lang w:val="ru-RU"/>
        </w:rPr>
        <w:t>собственность</w:t>
      </w:r>
      <w:r w:rsidR="00D11D4A" w:rsidRPr="00D11D4A">
        <w:rPr>
          <w:sz w:val="23"/>
          <w:szCs w:val="23"/>
          <w:lang w:val="ru-RU"/>
        </w:rPr>
        <w:t xml:space="preserve"> </w:t>
      </w:r>
      <w:r w:rsidR="00D11D4A">
        <w:rPr>
          <w:sz w:val="23"/>
          <w:szCs w:val="23"/>
          <w:lang w:val="ru-RU"/>
        </w:rPr>
        <w:t>будет</w:t>
      </w:r>
      <w:r w:rsidR="00D11D4A" w:rsidRPr="00D11D4A">
        <w:rPr>
          <w:sz w:val="23"/>
          <w:szCs w:val="23"/>
          <w:lang w:val="ru-RU"/>
        </w:rPr>
        <w:t xml:space="preserve"> </w:t>
      </w:r>
      <w:r w:rsidR="00D11D4A">
        <w:rPr>
          <w:sz w:val="23"/>
          <w:szCs w:val="23"/>
          <w:lang w:val="ru-RU"/>
        </w:rPr>
        <w:t>оцениваться</w:t>
      </w:r>
      <w:r w:rsidR="00D11D4A" w:rsidRPr="00D11D4A">
        <w:rPr>
          <w:sz w:val="23"/>
          <w:szCs w:val="23"/>
          <w:lang w:val="ru-RU"/>
        </w:rPr>
        <w:t xml:space="preserve"> </w:t>
      </w:r>
      <w:r w:rsidR="00D11D4A">
        <w:rPr>
          <w:sz w:val="23"/>
          <w:szCs w:val="23"/>
          <w:lang w:val="ru-RU"/>
        </w:rPr>
        <w:t>таким</w:t>
      </w:r>
      <w:r w:rsidR="00D11D4A" w:rsidRPr="00D11D4A">
        <w:rPr>
          <w:sz w:val="23"/>
          <w:szCs w:val="23"/>
          <w:lang w:val="ru-RU"/>
        </w:rPr>
        <w:t xml:space="preserve"> </w:t>
      </w:r>
      <w:r w:rsidR="00D11D4A">
        <w:rPr>
          <w:sz w:val="23"/>
          <w:szCs w:val="23"/>
          <w:lang w:val="ru-RU"/>
        </w:rPr>
        <w:t>же</w:t>
      </w:r>
      <w:r w:rsidR="00D11D4A" w:rsidRPr="00D11D4A">
        <w:rPr>
          <w:sz w:val="23"/>
          <w:szCs w:val="23"/>
          <w:lang w:val="ru-RU"/>
        </w:rPr>
        <w:t xml:space="preserve"> </w:t>
      </w:r>
      <w:r w:rsidR="00D11D4A">
        <w:rPr>
          <w:sz w:val="23"/>
          <w:szCs w:val="23"/>
          <w:lang w:val="ru-RU"/>
        </w:rPr>
        <w:t>образом</w:t>
      </w:r>
      <w:r w:rsidR="00D11D4A" w:rsidRPr="00D11D4A">
        <w:rPr>
          <w:sz w:val="23"/>
          <w:szCs w:val="23"/>
          <w:lang w:val="ru-RU"/>
        </w:rPr>
        <w:t xml:space="preserve"> </w:t>
      </w:r>
      <w:r w:rsidR="00D11D4A">
        <w:rPr>
          <w:sz w:val="23"/>
          <w:szCs w:val="23"/>
          <w:lang w:val="ru-RU"/>
        </w:rPr>
        <w:t>как</w:t>
      </w:r>
      <w:r w:rsidR="00D11D4A" w:rsidRPr="00D11D4A">
        <w:rPr>
          <w:sz w:val="23"/>
          <w:szCs w:val="23"/>
          <w:lang w:val="ru-RU"/>
        </w:rPr>
        <w:t xml:space="preserve"> </w:t>
      </w:r>
      <w:r w:rsidR="00D11D4A">
        <w:rPr>
          <w:sz w:val="23"/>
          <w:szCs w:val="23"/>
          <w:lang w:val="ru-RU"/>
        </w:rPr>
        <w:t>и</w:t>
      </w:r>
      <w:r w:rsidR="00D11D4A" w:rsidRPr="00D11D4A">
        <w:rPr>
          <w:sz w:val="23"/>
          <w:szCs w:val="23"/>
          <w:lang w:val="ru-RU"/>
        </w:rPr>
        <w:t xml:space="preserve"> </w:t>
      </w:r>
      <w:r w:rsidR="00D11D4A">
        <w:rPr>
          <w:sz w:val="23"/>
          <w:szCs w:val="23"/>
          <w:lang w:val="ru-RU"/>
        </w:rPr>
        <w:t>в</w:t>
      </w:r>
      <w:r w:rsidR="00D11D4A" w:rsidRPr="00D11D4A">
        <w:rPr>
          <w:sz w:val="23"/>
          <w:szCs w:val="23"/>
          <w:lang w:val="ru-RU"/>
        </w:rPr>
        <w:t xml:space="preserve"> </w:t>
      </w:r>
      <w:r w:rsidR="00D11D4A">
        <w:rPr>
          <w:sz w:val="23"/>
          <w:szCs w:val="23"/>
          <w:lang w:val="ru-RU"/>
        </w:rPr>
        <w:t>случае</w:t>
      </w:r>
      <w:r w:rsidR="00D11D4A" w:rsidRPr="00D11D4A">
        <w:rPr>
          <w:sz w:val="23"/>
          <w:szCs w:val="23"/>
          <w:lang w:val="ru-RU"/>
        </w:rPr>
        <w:t xml:space="preserve"> </w:t>
      </w:r>
      <w:r w:rsidR="00D11D4A">
        <w:rPr>
          <w:sz w:val="23"/>
          <w:szCs w:val="23"/>
          <w:lang w:val="ru-RU"/>
        </w:rPr>
        <w:t>с регистрированными жилыми домами и предприятиями.</w:t>
      </w:r>
      <w:r w:rsidR="00716F49" w:rsidRPr="00D11D4A">
        <w:rPr>
          <w:sz w:val="23"/>
          <w:szCs w:val="23"/>
          <w:lang w:val="ru-RU"/>
        </w:rPr>
        <w:t xml:space="preserve"> </w:t>
      </w:r>
      <w:r w:rsidR="00B105F3" w:rsidRPr="00D11D4A">
        <w:rPr>
          <w:sz w:val="23"/>
          <w:szCs w:val="23"/>
          <w:lang w:val="ru-RU"/>
        </w:rPr>
        <w:t xml:space="preserve"> </w:t>
      </w:r>
    </w:p>
    <w:p w:rsidR="00B105F3" w:rsidRPr="00D11D4A" w:rsidRDefault="00D11D4A" w:rsidP="00EF00BF">
      <w:pPr>
        <w:widowControl w:val="0"/>
        <w:autoSpaceDE w:val="0"/>
        <w:autoSpaceDN w:val="0"/>
        <w:adjustRightInd w:val="0"/>
        <w:spacing w:after="0" w:line="240" w:lineRule="auto"/>
        <w:rPr>
          <w:sz w:val="23"/>
          <w:szCs w:val="23"/>
          <w:lang w:val="ru-RU"/>
        </w:rPr>
      </w:pPr>
      <w:r w:rsidRPr="001A5E05">
        <w:rPr>
          <w:lang w:val="ru-RU"/>
        </w:rPr>
        <w:t xml:space="preserve"> </w:t>
      </w:r>
      <w:r>
        <w:rPr>
          <w:lang w:val="ru-RU"/>
        </w:rPr>
        <w:t>Е</w:t>
      </w:r>
      <w:r w:rsidRPr="00D11D4A">
        <w:rPr>
          <w:sz w:val="23"/>
          <w:szCs w:val="23"/>
          <w:lang w:val="ru-RU"/>
        </w:rPr>
        <w:t xml:space="preserve">сли существующие </w:t>
      </w:r>
      <w:r w:rsidRPr="00D11D4A">
        <w:rPr>
          <w:b/>
          <w:sz w:val="23"/>
          <w:szCs w:val="23"/>
          <w:lang w:val="ru-RU"/>
        </w:rPr>
        <w:t>долгосрочные договоры аренды государственных земель</w:t>
      </w:r>
      <w:r w:rsidRPr="00D11D4A">
        <w:rPr>
          <w:sz w:val="23"/>
          <w:szCs w:val="23"/>
          <w:lang w:val="ru-RU"/>
        </w:rPr>
        <w:t xml:space="preserve"> </w:t>
      </w:r>
      <w:r>
        <w:rPr>
          <w:sz w:val="23"/>
          <w:szCs w:val="23"/>
          <w:lang w:val="ru-RU"/>
        </w:rPr>
        <w:t>заканчиваются приобретением</w:t>
      </w:r>
      <w:r w:rsidRPr="00D11D4A">
        <w:rPr>
          <w:sz w:val="23"/>
          <w:szCs w:val="23"/>
          <w:lang w:val="ru-RU"/>
        </w:rPr>
        <w:t xml:space="preserve"> земл</w:t>
      </w:r>
      <w:r>
        <w:rPr>
          <w:sz w:val="23"/>
          <w:szCs w:val="23"/>
          <w:lang w:val="ru-RU"/>
        </w:rPr>
        <w:t>и</w:t>
      </w:r>
      <w:r w:rsidRPr="00D11D4A">
        <w:rPr>
          <w:sz w:val="23"/>
          <w:szCs w:val="23"/>
          <w:lang w:val="ru-RU"/>
        </w:rPr>
        <w:t xml:space="preserve"> для проекта (постоянно или временно), </w:t>
      </w:r>
      <w:r>
        <w:rPr>
          <w:sz w:val="23"/>
          <w:szCs w:val="23"/>
          <w:lang w:val="ru-RU"/>
        </w:rPr>
        <w:t>арендатору</w:t>
      </w:r>
      <w:r w:rsidRPr="00D11D4A">
        <w:rPr>
          <w:sz w:val="23"/>
          <w:szCs w:val="23"/>
          <w:lang w:val="ru-RU"/>
        </w:rPr>
        <w:t xml:space="preserve"> компенсируются в соответствии с их </w:t>
      </w:r>
      <w:r w:rsidR="001A5E05">
        <w:rPr>
          <w:sz w:val="23"/>
          <w:szCs w:val="23"/>
          <w:lang w:val="ru-RU"/>
        </w:rPr>
        <w:t xml:space="preserve">авансовыми платежами по аренде </w:t>
      </w:r>
      <w:r w:rsidRPr="00D11D4A">
        <w:rPr>
          <w:sz w:val="23"/>
          <w:szCs w:val="23"/>
          <w:lang w:val="ru-RU"/>
        </w:rPr>
        <w:t xml:space="preserve">. Кроме того, </w:t>
      </w:r>
      <w:r w:rsidR="001A5E05">
        <w:rPr>
          <w:sz w:val="23"/>
          <w:szCs w:val="23"/>
          <w:lang w:val="ru-RU"/>
        </w:rPr>
        <w:t xml:space="preserve">арендатору возмещаются </w:t>
      </w:r>
      <w:r w:rsidRPr="00D11D4A">
        <w:rPr>
          <w:sz w:val="23"/>
          <w:szCs w:val="23"/>
          <w:lang w:val="ru-RU"/>
        </w:rPr>
        <w:t xml:space="preserve"> все расходы </w:t>
      </w:r>
      <w:r w:rsidR="001A5E05">
        <w:rPr>
          <w:sz w:val="23"/>
          <w:szCs w:val="23"/>
          <w:lang w:val="ru-RU"/>
        </w:rPr>
        <w:t xml:space="preserve">и другие </w:t>
      </w:r>
      <w:r w:rsidRPr="00D11D4A">
        <w:rPr>
          <w:sz w:val="23"/>
          <w:szCs w:val="23"/>
          <w:lang w:val="ru-RU"/>
        </w:rPr>
        <w:t xml:space="preserve"> убытков, связанных с </w:t>
      </w:r>
      <w:r w:rsidR="001A5E05">
        <w:rPr>
          <w:sz w:val="23"/>
          <w:szCs w:val="23"/>
          <w:lang w:val="ru-RU"/>
        </w:rPr>
        <w:t>урожайностью</w:t>
      </w:r>
      <w:r w:rsidRPr="00D11D4A">
        <w:rPr>
          <w:sz w:val="23"/>
          <w:szCs w:val="23"/>
          <w:lang w:val="ru-RU"/>
        </w:rPr>
        <w:t xml:space="preserve">, и </w:t>
      </w:r>
      <w:r w:rsidR="001A5E05">
        <w:rPr>
          <w:sz w:val="23"/>
          <w:szCs w:val="23"/>
          <w:lang w:val="ru-RU"/>
        </w:rPr>
        <w:t>вкладом в выращивание деревьев и так далее.</w:t>
      </w:r>
    </w:p>
    <w:p w:rsidR="00B105F3" w:rsidRPr="001A5E05" w:rsidRDefault="00B105F3" w:rsidP="00EF00BF">
      <w:pPr>
        <w:widowControl w:val="0"/>
        <w:autoSpaceDE w:val="0"/>
        <w:autoSpaceDN w:val="0"/>
        <w:adjustRightInd w:val="0"/>
        <w:spacing w:after="0" w:line="240" w:lineRule="auto"/>
        <w:rPr>
          <w:sz w:val="23"/>
          <w:szCs w:val="23"/>
          <w:lang w:val="ru-RU"/>
        </w:rPr>
      </w:pPr>
      <w:r w:rsidRPr="00A40995">
        <w:rPr>
          <w:sz w:val="23"/>
          <w:szCs w:val="23"/>
          <w:lang w:val="ru-RU"/>
        </w:rPr>
        <w:t xml:space="preserve"> </w:t>
      </w:r>
      <w:r w:rsidR="001A5E05" w:rsidRPr="001A5E05">
        <w:rPr>
          <w:sz w:val="23"/>
          <w:szCs w:val="23"/>
          <w:lang w:val="ru-RU"/>
        </w:rPr>
        <w:t>Суммы компенсации за земли несель</w:t>
      </w:r>
      <w:r w:rsidR="00A40995">
        <w:rPr>
          <w:sz w:val="23"/>
          <w:szCs w:val="23"/>
          <w:lang w:val="ru-RU"/>
        </w:rPr>
        <w:t xml:space="preserve">скохозяйственного назначения и </w:t>
      </w:r>
      <w:r w:rsidR="001A5E05" w:rsidRPr="001A5E05">
        <w:rPr>
          <w:sz w:val="23"/>
          <w:szCs w:val="23"/>
          <w:lang w:val="ru-RU"/>
        </w:rPr>
        <w:t xml:space="preserve"> недвижимо</w:t>
      </w:r>
      <w:r w:rsidR="00A40995">
        <w:rPr>
          <w:sz w:val="23"/>
          <w:szCs w:val="23"/>
          <w:lang w:val="ru-RU"/>
        </w:rPr>
        <w:t>е имущество</w:t>
      </w:r>
      <w:r w:rsidR="001A5E05" w:rsidRPr="001A5E05">
        <w:rPr>
          <w:sz w:val="23"/>
          <w:szCs w:val="23"/>
          <w:lang w:val="ru-RU"/>
        </w:rPr>
        <w:t xml:space="preserve"> </w:t>
      </w:r>
      <w:r w:rsidR="00A40995">
        <w:rPr>
          <w:sz w:val="23"/>
          <w:szCs w:val="23"/>
          <w:lang w:val="ru-RU"/>
        </w:rPr>
        <w:t xml:space="preserve">на этих землях </w:t>
      </w:r>
      <w:r w:rsidR="001A5E05" w:rsidRPr="001A5E05">
        <w:rPr>
          <w:sz w:val="23"/>
          <w:szCs w:val="23"/>
          <w:lang w:val="ru-RU"/>
        </w:rPr>
        <w:t xml:space="preserve">определяются </w:t>
      </w:r>
      <w:r w:rsidR="00A40995">
        <w:rPr>
          <w:sz w:val="23"/>
          <w:szCs w:val="23"/>
          <w:lang w:val="ru-RU"/>
        </w:rPr>
        <w:t>по</w:t>
      </w:r>
      <w:r w:rsidR="001A5E05" w:rsidRPr="001A5E05">
        <w:rPr>
          <w:sz w:val="23"/>
          <w:szCs w:val="23"/>
          <w:lang w:val="ru-RU"/>
        </w:rPr>
        <w:t xml:space="preserve"> социально-экономически</w:t>
      </w:r>
      <w:r w:rsidR="00A40995">
        <w:rPr>
          <w:sz w:val="23"/>
          <w:szCs w:val="23"/>
          <w:lang w:val="ru-RU"/>
        </w:rPr>
        <w:t>м</w:t>
      </w:r>
      <w:r w:rsidR="001A5E05" w:rsidRPr="001A5E05">
        <w:rPr>
          <w:sz w:val="23"/>
          <w:szCs w:val="23"/>
          <w:lang w:val="ru-RU"/>
        </w:rPr>
        <w:t xml:space="preserve"> исследовани</w:t>
      </w:r>
      <w:r w:rsidR="00A40995">
        <w:rPr>
          <w:sz w:val="23"/>
          <w:szCs w:val="23"/>
          <w:lang w:val="ru-RU"/>
        </w:rPr>
        <w:t>ям</w:t>
      </w:r>
      <w:r w:rsidR="001A5E05" w:rsidRPr="001A5E05">
        <w:rPr>
          <w:sz w:val="23"/>
          <w:szCs w:val="23"/>
          <w:lang w:val="ru-RU"/>
        </w:rPr>
        <w:t xml:space="preserve"> и путем переговоров с владельцами на основе рыночных цен. Рыночные цены </w:t>
      </w:r>
      <w:r w:rsidR="00A40995">
        <w:rPr>
          <w:sz w:val="23"/>
          <w:szCs w:val="23"/>
          <w:lang w:val="ru-RU"/>
        </w:rPr>
        <w:t xml:space="preserve">подсчитываются экспертами по оценке собственности </w:t>
      </w:r>
      <w:r w:rsidR="001A5E05" w:rsidRPr="001A5E05">
        <w:rPr>
          <w:sz w:val="23"/>
          <w:szCs w:val="23"/>
          <w:lang w:val="ru-RU"/>
        </w:rPr>
        <w:t xml:space="preserve"> в соответствии с нормами и </w:t>
      </w:r>
      <w:r w:rsidR="00A40995">
        <w:rPr>
          <w:sz w:val="23"/>
          <w:szCs w:val="23"/>
          <w:lang w:val="ru-RU"/>
        </w:rPr>
        <w:t>правилами и методологией права</w:t>
      </w:r>
      <w:r w:rsidR="001A5E05" w:rsidRPr="001A5E05">
        <w:rPr>
          <w:sz w:val="23"/>
          <w:szCs w:val="23"/>
          <w:lang w:val="ru-RU"/>
        </w:rPr>
        <w:t xml:space="preserve">. В этом случае, обе стороны должны достичь разумного соглашения о размере компенсации. Если этого не произойдет, требование о возмещении убытков может быть </w:t>
      </w:r>
      <w:r w:rsidR="00A40995">
        <w:rPr>
          <w:sz w:val="23"/>
          <w:szCs w:val="23"/>
          <w:lang w:val="ru-RU"/>
        </w:rPr>
        <w:t xml:space="preserve">установлено судом. Крупномасштабная проверка </w:t>
      </w:r>
      <w:r w:rsidR="001A5E05" w:rsidRPr="001A5E05">
        <w:rPr>
          <w:sz w:val="23"/>
          <w:szCs w:val="23"/>
          <w:lang w:val="ru-RU"/>
        </w:rPr>
        <w:t xml:space="preserve"> </w:t>
      </w:r>
      <w:r w:rsidR="00A40995">
        <w:rPr>
          <w:sz w:val="23"/>
          <w:szCs w:val="23"/>
          <w:lang w:val="ru-RU"/>
        </w:rPr>
        <w:t xml:space="preserve">для </w:t>
      </w:r>
      <w:r w:rsidR="001A5E05" w:rsidRPr="001A5E05">
        <w:rPr>
          <w:sz w:val="23"/>
          <w:szCs w:val="23"/>
          <w:lang w:val="ru-RU"/>
        </w:rPr>
        <w:t>уточн</w:t>
      </w:r>
      <w:r w:rsidR="00A40995">
        <w:rPr>
          <w:sz w:val="23"/>
          <w:szCs w:val="23"/>
          <w:lang w:val="ru-RU"/>
        </w:rPr>
        <w:t>ения</w:t>
      </w:r>
      <w:r w:rsidR="001A5E05" w:rsidRPr="001A5E05">
        <w:rPr>
          <w:sz w:val="23"/>
          <w:szCs w:val="23"/>
          <w:lang w:val="ru-RU"/>
        </w:rPr>
        <w:t xml:space="preserve"> физическ</w:t>
      </w:r>
      <w:r w:rsidR="00A40995">
        <w:rPr>
          <w:sz w:val="23"/>
          <w:szCs w:val="23"/>
          <w:lang w:val="ru-RU"/>
        </w:rPr>
        <w:t xml:space="preserve">их </w:t>
      </w:r>
      <w:r w:rsidR="001A5E05" w:rsidRPr="001A5E05">
        <w:rPr>
          <w:sz w:val="23"/>
          <w:szCs w:val="23"/>
          <w:lang w:val="ru-RU"/>
        </w:rPr>
        <w:t>и юридически</w:t>
      </w:r>
      <w:r w:rsidR="00A40995">
        <w:rPr>
          <w:sz w:val="23"/>
          <w:szCs w:val="23"/>
          <w:lang w:val="ru-RU"/>
        </w:rPr>
        <w:t>х</w:t>
      </w:r>
      <w:r w:rsidR="001A5E05" w:rsidRPr="001A5E05">
        <w:rPr>
          <w:sz w:val="23"/>
          <w:szCs w:val="23"/>
          <w:lang w:val="ru-RU"/>
        </w:rPr>
        <w:t xml:space="preserve"> параметр</w:t>
      </w:r>
      <w:r w:rsidR="00A40995">
        <w:rPr>
          <w:sz w:val="23"/>
          <w:szCs w:val="23"/>
          <w:lang w:val="ru-RU"/>
        </w:rPr>
        <w:t>ов</w:t>
      </w:r>
      <w:r w:rsidR="001A5E05" w:rsidRPr="001A5E05">
        <w:rPr>
          <w:sz w:val="23"/>
          <w:szCs w:val="23"/>
          <w:lang w:val="ru-RU"/>
        </w:rPr>
        <w:t xml:space="preserve"> </w:t>
      </w:r>
      <w:r w:rsidR="00A40995">
        <w:rPr>
          <w:sz w:val="23"/>
          <w:szCs w:val="23"/>
          <w:lang w:val="ru-RU"/>
        </w:rPr>
        <w:t xml:space="preserve">сооружений и зданий </w:t>
      </w:r>
      <w:r w:rsidR="001A5E05" w:rsidRPr="001A5E05">
        <w:rPr>
          <w:sz w:val="23"/>
          <w:szCs w:val="23"/>
          <w:lang w:val="ru-RU"/>
        </w:rPr>
        <w:t>требуется на момент сделки.</w:t>
      </w:r>
    </w:p>
    <w:p w:rsidR="00BC290F" w:rsidRPr="001A5E05" w:rsidRDefault="00BC290F" w:rsidP="00EF00BF">
      <w:pPr>
        <w:widowControl w:val="0"/>
        <w:autoSpaceDE w:val="0"/>
        <w:autoSpaceDN w:val="0"/>
        <w:adjustRightInd w:val="0"/>
        <w:spacing w:after="0" w:line="240" w:lineRule="auto"/>
        <w:rPr>
          <w:sz w:val="23"/>
          <w:szCs w:val="23"/>
          <w:lang w:val="ru-RU"/>
        </w:rPr>
      </w:pPr>
    </w:p>
    <w:p w:rsidR="00BC290F" w:rsidRPr="0008428F" w:rsidRDefault="005E2FB7" w:rsidP="00EF00BF">
      <w:pPr>
        <w:pStyle w:val="2"/>
        <w:rPr>
          <w:i/>
          <w:lang w:val="ru-RU"/>
        </w:rPr>
      </w:pPr>
      <w:bookmarkStart w:id="13" w:name="_Toc298640937"/>
      <w:r>
        <w:rPr>
          <w:i/>
          <w:lang w:val="ru-RU"/>
        </w:rPr>
        <w:t>Стратегия</w:t>
      </w:r>
      <w:r w:rsidRPr="0008428F">
        <w:rPr>
          <w:i/>
          <w:lang w:val="ru-RU"/>
        </w:rPr>
        <w:t xml:space="preserve"> </w:t>
      </w:r>
      <w:r>
        <w:rPr>
          <w:i/>
          <w:lang w:val="ru-RU"/>
        </w:rPr>
        <w:t>для</w:t>
      </w:r>
      <w:r w:rsidRPr="0008428F">
        <w:rPr>
          <w:i/>
          <w:lang w:val="ru-RU"/>
        </w:rPr>
        <w:t xml:space="preserve"> </w:t>
      </w:r>
      <w:r>
        <w:rPr>
          <w:i/>
          <w:lang w:val="ru-RU"/>
        </w:rPr>
        <w:t>обмена</w:t>
      </w:r>
      <w:r w:rsidRPr="0008428F">
        <w:rPr>
          <w:i/>
          <w:lang w:val="ru-RU"/>
        </w:rPr>
        <w:t xml:space="preserve"> </w:t>
      </w:r>
      <w:r>
        <w:rPr>
          <w:i/>
          <w:lang w:val="ru-RU"/>
        </w:rPr>
        <w:t>информацией</w:t>
      </w:r>
      <w:r w:rsidRPr="0008428F">
        <w:rPr>
          <w:i/>
          <w:lang w:val="ru-RU"/>
        </w:rPr>
        <w:t xml:space="preserve">, </w:t>
      </w:r>
      <w:r>
        <w:rPr>
          <w:i/>
          <w:lang w:val="ru-RU"/>
        </w:rPr>
        <w:t>консультации</w:t>
      </w:r>
      <w:r w:rsidRPr="0008428F">
        <w:rPr>
          <w:i/>
          <w:lang w:val="ru-RU"/>
        </w:rPr>
        <w:t xml:space="preserve"> </w:t>
      </w:r>
      <w:r>
        <w:rPr>
          <w:i/>
          <w:lang w:val="ru-RU"/>
        </w:rPr>
        <w:t>и</w:t>
      </w:r>
      <w:r w:rsidRPr="0008428F">
        <w:rPr>
          <w:i/>
          <w:lang w:val="ru-RU"/>
        </w:rPr>
        <w:t xml:space="preserve"> </w:t>
      </w:r>
      <w:r>
        <w:rPr>
          <w:i/>
          <w:lang w:val="ru-RU"/>
        </w:rPr>
        <w:t>участие</w:t>
      </w:r>
      <w:r w:rsidRPr="0008428F">
        <w:rPr>
          <w:i/>
          <w:lang w:val="ru-RU"/>
        </w:rPr>
        <w:t xml:space="preserve"> </w:t>
      </w:r>
      <w:r>
        <w:rPr>
          <w:i/>
          <w:lang w:val="ru-RU"/>
        </w:rPr>
        <w:t>пострадавших</w:t>
      </w:r>
      <w:r w:rsidRPr="0008428F">
        <w:rPr>
          <w:i/>
          <w:lang w:val="ru-RU"/>
        </w:rPr>
        <w:t xml:space="preserve"> </w:t>
      </w:r>
      <w:r>
        <w:rPr>
          <w:i/>
          <w:lang w:val="ru-RU"/>
        </w:rPr>
        <w:t>лиц</w:t>
      </w:r>
      <w:r w:rsidRPr="0008428F">
        <w:rPr>
          <w:i/>
          <w:lang w:val="ru-RU"/>
        </w:rPr>
        <w:t xml:space="preserve"> </w:t>
      </w:r>
      <w:r w:rsidR="00BC290F" w:rsidRPr="0008428F">
        <w:rPr>
          <w:i/>
          <w:lang w:val="ru-RU"/>
        </w:rPr>
        <w:t xml:space="preserve"> </w:t>
      </w:r>
      <w:bookmarkEnd w:id="13"/>
    </w:p>
    <w:p w:rsidR="00BC290F" w:rsidRDefault="005E2FB7" w:rsidP="00EF00BF">
      <w:pPr>
        <w:rPr>
          <w:lang w:val="ru-RU"/>
        </w:rPr>
      </w:pPr>
      <w:r w:rsidRPr="005E2FB7">
        <w:rPr>
          <w:lang w:val="ru-RU"/>
        </w:rPr>
        <w:t>Начальные раунды консультаций по вопросу о воздействии проекта будут организованы в тех местах, где планируется строительство</w:t>
      </w:r>
      <w:r>
        <w:rPr>
          <w:lang w:val="ru-RU"/>
        </w:rPr>
        <w:t xml:space="preserve">, для </w:t>
      </w:r>
      <w:r w:rsidRPr="005E2FB7">
        <w:rPr>
          <w:lang w:val="ru-RU"/>
        </w:rPr>
        <w:t xml:space="preserve"> обмен</w:t>
      </w:r>
      <w:r>
        <w:rPr>
          <w:lang w:val="ru-RU"/>
        </w:rPr>
        <w:t xml:space="preserve">а </w:t>
      </w:r>
      <w:r w:rsidRPr="005E2FB7">
        <w:rPr>
          <w:lang w:val="ru-RU"/>
        </w:rPr>
        <w:t xml:space="preserve">информацией с общинами и </w:t>
      </w:r>
      <w:r>
        <w:rPr>
          <w:lang w:val="ru-RU"/>
        </w:rPr>
        <w:t>критической оценки</w:t>
      </w:r>
      <w:r w:rsidRPr="005E2FB7">
        <w:rPr>
          <w:lang w:val="ru-RU"/>
        </w:rPr>
        <w:t xml:space="preserve"> проблем и предпочтений жильцов.</w:t>
      </w:r>
      <w:r>
        <w:rPr>
          <w:lang w:val="ru-RU"/>
        </w:rPr>
        <w:t xml:space="preserve"> Последующие встречи будут организованы для обсуждения плана по отводу земель. </w:t>
      </w:r>
      <w:r w:rsidR="00BC290F" w:rsidRPr="005E2FB7">
        <w:rPr>
          <w:lang w:val="ru-RU"/>
        </w:rPr>
        <w:t xml:space="preserve"> </w:t>
      </w:r>
    </w:p>
    <w:p w:rsidR="005E2FB7" w:rsidRPr="005E2FB7" w:rsidRDefault="005E2FB7" w:rsidP="005E2FB7">
      <w:pPr>
        <w:rPr>
          <w:lang w:val="ru-RU"/>
        </w:rPr>
      </w:pPr>
      <w:r>
        <w:rPr>
          <w:lang w:val="ru-RU"/>
        </w:rPr>
        <w:t>Также к</w:t>
      </w:r>
      <w:r w:rsidRPr="005E2FB7">
        <w:rPr>
          <w:lang w:val="ru-RU"/>
        </w:rPr>
        <w:t>ажд</w:t>
      </w:r>
      <w:r>
        <w:rPr>
          <w:lang w:val="ru-RU"/>
        </w:rPr>
        <w:t>ое</w:t>
      </w:r>
      <w:r w:rsidRPr="005E2FB7">
        <w:rPr>
          <w:lang w:val="ru-RU"/>
        </w:rPr>
        <w:t xml:space="preserve"> </w:t>
      </w:r>
      <w:r>
        <w:rPr>
          <w:lang w:val="ru-RU"/>
        </w:rPr>
        <w:t xml:space="preserve">пострадавшее </w:t>
      </w:r>
      <w:r w:rsidRPr="005E2FB7">
        <w:rPr>
          <w:lang w:val="ru-RU"/>
        </w:rPr>
        <w:t>лиц</w:t>
      </w:r>
      <w:r>
        <w:rPr>
          <w:lang w:val="ru-RU"/>
        </w:rPr>
        <w:t xml:space="preserve">о </w:t>
      </w:r>
      <w:r w:rsidRPr="005E2FB7">
        <w:rPr>
          <w:lang w:val="ru-RU"/>
        </w:rPr>
        <w:t xml:space="preserve"> будут индивидуально </w:t>
      </w:r>
      <w:r>
        <w:rPr>
          <w:lang w:val="ru-RU"/>
        </w:rPr>
        <w:t>проконсультировано</w:t>
      </w:r>
      <w:r w:rsidRPr="005E2FB7">
        <w:rPr>
          <w:lang w:val="ru-RU"/>
        </w:rPr>
        <w:t xml:space="preserve"> аким</w:t>
      </w:r>
      <w:r>
        <w:rPr>
          <w:lang w:val="ru-RU"/>
        </w:rPr>
        <w:t>ом</w:t>
      </w:r>
      <w:r w:rsidRPr="005E2FB7">
        <w:rPr>
          <w:lang w:val="ru-RU"/>
        </w:rPr>
        <w:t xml:space="preserve"> </w:t>
      </w:r>
      <w:r>
        <w:rPr>
          <w:lang w:val="ru-RU"/>
        </w:rPr>
        <w:t xml:space="preserve">района </w:t>
      </w:r>
      <w:r w:rsidRPr="005E2FB7">
        <w:rPr>
          <w:lang w:val="ru-RU"/>
        </w:rPr>
        <w:t>о вариантах компенсации. Пострадавши</w:t>
      </w:r>
      <w:r>
        <w:rPr>
          <w:lang w:val="ru-RU"/>
        </w:rPr>
        <w:t>м</w:t>
      </w:r>
      <w:r w:rsidRPr="005E2FB7">
        <w:rPr>
          <w:lang w:val="ru-RU"/>
        </w:rPr>
        <w:t xml:space="preserve"> лиц</w:t>
      </w:r>
      <w:r>
        <w:rPr>
          <w:lang w:val="ru-RU"/>
        </w:rPr>
        <w:t>ам</w:t>
      </w:r>
      <w:r w:rsidRPr="005E2FB7">
        <w:rPr>
          <w:lang w:val="ru-RU"/>
        </w:rPr>
        <w:t xml:space="preserve"> также будет разрешено выражать </w:t>
      </w:r>
      <w:r>
        <w:rPr>
          <w:lang w:val="ru-RU"/>
        </w:rPr>
        <w:t>свое беспокойство во</w:t>
      </w:r>
      <w:r w:rsidRPr="005E2FB7">
        <w:rPr>
          <w:lang w:val="ru-RU"/>
        </w:rPr>
        <w:t xml:space="preserve"> </w:t>
      </w:r>
      <w:r>
        <w:rPr>
          <w:lang w:val="ru-RU"/>
        </w:rPr>
        <w:t xml:space="preserve">время </w:t>
      </w:r>
      <w:r w:rsidRPr="005E2FB7">
        <w:rPr>
          <w:lang w:val="ru-RU"/>
        </w:rPr>
        <w:t xml:space="preserve"> социально-экономическо</w:t>
      </w:r>
      <w:r>
        <w:rPr>
          <w:lang w:val="ru-RU"/>
        </w:rPr>
        <w:t>го опроса</w:t>
      </w:r>
      <w:r w:rsidRPr="005E2FB7">
        <w:rPr>
          <w:lang w:val="ru-RU"/>
        </w:rPr>
        <w:t>.</w:t>
      </w:r>
    </w:p>
    <w:p w:rsidR="00BC290F" w:rsidRDefault="004F092D" w:rsidP="00EF00BF">
      <w:pPr>
        <w:pStyle w:val="2"/>
      </w:pPr>
      <w:r>
        <w:rPr>
          <w:i/>
          <w:lang w:val="ru-RU"/>
        </w:rPr>
        <w:t>Удовлетворение жалоб</w:t>
      </w:r>
    </w:p>
    <w:p w:rsidR="00BC290F" w:rsidRPr="004F4EA0" w:rsidRDefault="004F092D" w:rsidP="00EF00BF">
      <w:pPr>
        <w:rPr>
          <w:lang w:val="ru-RU"/>
        </w:rPr>
      </w:pPr>
      <w:r>
        <w:rPr>
          <w:lang w:val="ru-RU"/>
        </w:rPr>
        <w:t>Эффективные</w:t>
      </w:r>
      <w:r w:rsidRPr="004F092D">
        <w:rPr>
          <w:lang w:val="ru-RU"/>
        </w:rPr>
        <w:t xml:space="preserve"> </w:t>
      </w:r>
      <w:r>
        <w:rPr>
          <w:lang w:val="ru-RU"/>
        </w:rPr>
        <w:t>процедуры</w:t>
      </w:r>
      <w:r w:rsidRPr="004F092D">
        <w:rPr>
          <w:lang w:val="ru-RU"/>
        </w:rPr>
        <w:t xml:space="preserve"> </w:t>
      </w:r>
      <w:r>
        <w:rPr>
          <w:lang w:val="ru-RU"/>
        </w:rPr>
        <w:t>подачи</w:t>
      </w:r>
      <w:r w:rsidRPr="004F092D">
        <w:rPr>
          <w:lang w:val="ru-RU"/>
        </w:rPr>
        <w:t xml:space="preserve"> </w:t>
      </w:r>
      <w:r>
        <w:rPr>
          <w:lang w:val="ru-RU"/>
        </w:rPr>
        <w:t>жалоб</w:t>
      </w:r>
      <w:r w:rsidRPr="004F092D">
        <w:rPr>
          <w:lang w:val="ru-RU"/>
        </w:rPr>
        <w:t xml:space="preserve"> </w:t>
      </w:r>
      <w:r>
        <w:rPr>
          <w:lang w:val="ru-RU"/>
        </w:rPr>
        <w:t>значительно</w:t>
      </w:r>
      <w:r w:rsidRPr="004F092D">
        <w:rPr>
          <w:lang w:val="ru-RU"/>
        </w:rPr>
        <w:t xml:space="preserve"> </w:t>
      </w:r>
      <w:r>
        <w:rPr>
          <w:lang w:val="ru-RU"/>
        </w:rPr>
        <w:t>облегчают</w:t>
      </w:r>
      <w:r w:rsidRPr="004F092D">
        <w:rPr>
          <w:lang w:val="ru-RU"/>
        </w:rPr>
        <w:t xml:space="preserve"> </w:t>
      </w:r>
      <w:r>
        <w:rPr>
          <w:lang w:val="ru-RU"/>
        </w:rPr>
        <w:t>беспокойство</w:t>
      </w:r>
      <w:r w:rsidRPr="004F092D">
        <w:rPr>
          <w:lang w:val="ru-RU"/>
        </w:rPr>
        <w:t xml:space="preserve"> </w:t>
      </w:r>
      <w:r>
        <w:rPr>
          <w:lang w:val="ru-RU"/>
        </w:rPr>
        <w:t>людей</w:t>
      </w:r>
      <w:r w:rsidRPr="004F092D">
        <w:rPr>
          <w:lang w:val="ru-RU"/>
        </w:rPr>
        <w:t xml:space="preserve">, </w:t>
      </w:r>
      <w:r>
        <w:rPr>
          <w:lang w:val="ru-RU"/>
        </w:rPr>
        <w:t>которое</w:t>
      </w:r>
      <w:r w:rsidRPr="004F092D">
        <w:rPr>
          <w:lang w:val="ru-RU"/>
        </w:rPr>
        <w:t xml:space="preserve"> </w:t>
      </w:r>
      <w:r>
        <w:rPr>
          <w:lang w:val="ru-RU"/>
        </w:rPr>
        <w:t>они</w:t>
      </w:r>
      <w:r w:rsidRPr="004F092D">
        <w:rPr>
          <w:lang w:val="ru-RU"/>
        </w:rPr>
        <w:t xml:space="preserve"> </w:t>
      </w:r>
      <w:r>
        <w:rPr>
          <w:lang w:val="ru-RU"/>
        </w:rPr>
        <w:t>испытывают</w:t>
      </w:r>
      <w:r w:rsidRPr="004F092D">
        <w:rPr>
          <w:lang w:val="ru-RU"/>
        </w:rPr>
        <w:t xml:space="preserve">, </w:t>
      </w:r>
      <w:r>
        <w:rPr>
          <w:lang w:val="ru-RU"/>
        </w:rPr>
        <w:t>как</w:t>
      </w:r>
      <w:r w:rsidRPr="004F092D">
        <w:rPr>
          <w:lang w:val="ru-RU"/>
        </w:rPr>
        <w:t xml:space="preserve"> </w:t>
      </w:r>
      <w:r>
        <w:rPr>
          <w:lang w:val="ru-RU"/>
        </w:rPr>
        <w:t>правило</w:t>
      </w:r>
      <w:r w:rsidRPr="004F092D">
        <w:rPr>
          <w:lang w:val="ru-RU"/>
        </w:rPr>
        <w:t>,</w:t>
      </w:r>
      <w:r w:rsidR="00BC290F" w:rsidRPr="004F092D">
        <w:rPr>
          <w:lang w:val="ru-RU"/>
        </w:rPr>
        <w:t xml:space="preserve"> </w:t>
      </w:r>
      <w:r>
        <w:rPr>
          <w:lang w:val="ru-RU"/>
        </w:rPr>
        <w:t>когда</w:t>
      </w:r>
      <w:r w:rsidRPr="004F092D">
        <w:rPr>
          <w:lang w:val="ru-RU"/>
        </w:rPr>
        <w:t xml:space="preserve"> </w:t>
      </w:r>
      <w:r>
        <w:rPr>
          <w:lang w:val="ru-RU"/>
        </w:rPr>
        <w:t>они</w:t>
      </w:r>
      <w:r w:rsidRPr="004F092D">
        <w:rPr>
          <w:lang w:val="ru-RU"/>
        </w:rPr>
        <w:t xml:space="preserve"> </w:t>
      </w:r>
      <w:r>
        <w:rPr>
          <w:lang w:val="ru-RU"/>
        </w:rPr>
        <w:t>вынужденно</w:t>
      </w:r>
      <w:r w:rsidRPr="004F092D">
        <w:rPr>
          <w:lang w:val="ru-RU"/>
        </w:rPr>
        <w:t xml:space="preserve"> </w:t>
      </w:r>
      <w:r>
        <w:rPr>
          <w:lang w:val="ru-RU"/>
        </w:rPr>
        <w:t>теряют</w:t>
      </w:r>
      <w:r w:rsidRPr="004F092D">
        <w:rPr>
          <w:lang w:val="ru-RU"/>
        </w:rPr>
        <w:t xml:space="preserve"> </w:t>
      </w:r>
      <w:r>
        <w:rPr>
          <w:lang w:val="ru-RU"/>
        </w:rPr>
        <w:t>имущество</w:t>
      </w:r>
      <w:r w:rsidRPr="004F092D">
        <w:rPr>
          <w:lang w:val="ru-RU"/>
        </w:rPr>
        <w:t xml:space="preserve">. </w:t>
      </w:r>
      <w:r>
        <w:rPr>
          <w:lang w:val="ru-RU"/>
        </w:rPr>
        <w:t>Во</w:t>
      </w:r>
      <w:r w:rsidRPr="004F092D">
        <w:rPr>
          <w:lang w:val="ru-RU"/>
        </w:rPr>
        <w:t xml:space="preserve"> </w:t>
      </w:r>
      <w:r>
        <w:rPr>
          <w:lang w:val="ru-RU"/>
        </w:rPr>
        <w:t>время</w:t>
      </w:r>
      <w:r w:rsidRPr="004F092D">
        <w:rPr>
          <w:lang w:val="ru-RU"/>
        </w:rPr>
        <w:t xml:space="preserve"> </w:t>
      </w:r>
      <w:r>
        <w:rPr>
          <w:lang w:val="ru-RU"/>
        </w:rPr>
        <w:t>процесса</w:t>
      </w:r>
      <w:r w:rsidRPr="004F092D">
        <w:rPr>
          <w:lang w:val="ru-RU"/>
        </w:rPr>
        <w:t xml:space="preserve"> </w:t>
      </w:r>
      <w:r>
        <w:rPr>
          <w:lang w:val="ru-RU"/>
        </w:rPr>
        <w:t>отвода</w:t>
      </w:r>
      <w:r w:rsidRPr="004F092D">
        <w:rPr>
          <w:lang w:val="ru-RU"/>
        </w:rPr>
        <w:t xml:space="preserve"> </w:t>
      </w:r>
      <w:r>
        <w:rPr>
          <w:lang w:val="ru-RU"/>
        </w:rPr>
        <w:t>земель</w:t>
      </w:r>
      <w:r w:rsidRPr="004F092D">
        <w:rPr>
          <w:lang w:val="ru-RU"/>
        </w:rPr>
        <w:t xml:space="preserve">, </w:t>
      </w:r>
      <w:r>
        <w:rPr>
          <w:lang w:val="ru-RU"/>
        </w:rPr>
        <w:t>жалобы</w:t>
      </w:r>
      <w:r w:rsidRPr="004F092D">
        <w:rPr>
          <w:lang w:val="ru-RU"/>
        </w:rPr>
        <w:t xml:space="preserve"> </w:t>
      </w:r>
      <w:r>
        <w:rPr>
          <w:lang w:val="ru-RU"/>
        </w:rPr>
        <w:t>относительно</w:t>
      </w:r>
      <w:r w:rsidRPr="004F092D">
        <w:rPr>
          <w:lang w:val="ru-RU"/>
        </w:rPr>
        <w:t xml:space="preserve"> </w:t>
      </w:r>
      <w:r>
        <w:rPr>
          <w:lang w:val="ru-RU"/>
        </w:rPr>
        <w:t>оценки</w:t>
      </w:r>
      <w:r w:rsidRPr="004F092D">
        <w:rPr>
          <w:lang w:val="ru-RU"/>
        </w:rPr>
        <w:t xml:space="preserve">, </w:t>
      </w:r>
      <w:r>
        <w:rPr>
          <w:lang w:val="ru-RU"/>
        </w:rPr>
        <w:t>оплаты</w:t>
      </w:r>
      <w:r w:rsidRPr="004F092D">
        <w:rPr>
          <w:lang w:val="ru-RU"/>
        </w:rPr>
        <w:t xml:space="preserve">, </w:t>
      </w:r>
      <w:r w:rsidR="001339EB">
        <w:rPr>
          <w:lang w:val="ru-RU"/>
        </w:rPr>
        <w:t>помощи</w:t>
      </w:r>
      <w:r w:rsidRPr="004F092D">
        <w:rPr>
          <w:lang w:val="ru-RU"/>
        </w:rPr>
        <w:t xml:space="preserve">, </w:t>
      </w:r>
      <w:r>
        <w:rPr>
          <w:lang w:val="ru-RU"/>
        </w:rPr>
        <w:t>срока</w:t>
      </w:r>
      <w:r w:rsidRPr="004F092D">
        <w:rPr>
          <w:lang w:val="ru-RU"/>
        </w:rPr>
        <w:t xml:space="preserve"> </w:t>
      </w:r>
      <w:r>
        <w:rPr>
          <w:lang w:val="ru-RU"/>
        </w:rPr>
        <w:lastRenderedPageBreak/>
        <w:t>исполнения</w:t>
      </w:r>
      <w:r w:rsidRPr="004F092D">
        <w:rPr>
          <w:lang w:val="ru-RU"/>
        </w:rPr>
        <w:t xml:space="preserve">  </w:t>
      </w:r>
      <w:r>
        <w:rPr>
          <w:lang w:val="ru-RU"/>
        </w:rPr>
        <w:t>неизбежны</w:t>
      </w:r>
      <w:r w:rsidRPr="004F092D">
        <w:rPr>
          <w:lang w:val="ru-RU"/>
        </w:rPr>
        <w:t xml:space="preserve">, </w:t>
      </w:r>
      <w:r>
        <w:rPr>
          <w:lang w:val="ru-RU"/>
        </w:rPr>
        <w:t>и</w:t>
      </w:r>
      <w:r w:rsidRPr="004F092D">
        <w:rPr>
          <w:lang w:val="ru-RU"/>
        </w:rPr>
        <w:t xml:space="preserve"> </w:t>
      </w:r>
      <w:r>
        <w:rPr>
          <w:lang w:val="ru-RU"/>
        </w:rPr>
        <w:t>если</w:t>
      </w:r>
      <w:r w:rsidRPr="004F092D">
        <w:rPr>
          <w:lang w:val="ru-RU"/>
        </w:rPr>
        <w:t xml:space="preserve"> </w:t>
      </w:r>
      <w:r>
        <w:rPr>
          <w:lang w:val="ru-RU"/>
        </w:rPr>
        <w:t>этот</w:t>
      </w:r>
      <w:r w:rsidRPr="004F092D">
        <w:rPr>
          <w:lang w:val="ru-RU"/>
        </w:rPr>
        <w:t xml:space="preserve"> </w:t>
      </w:r>
      <w:r>
        <w:rPr>
          <w:lang w:val="ru-RU"/>
        </w:rPr>
        <w:t>процесс</w:t>
      </w:r>
      <w:r w:rsidRPr="004F092D">
        <w:rPr>
          <w:lang w:val="ru-RU"/>
        </w:rPr>
        <w:t xml:space="preserve"> </w:t>
      </w:r>
      <w:r>
        <w:rPr>
          <w:lang w:val="ru-RU"/>
        </w:rPr>
        <w:t xml:space="preserve">хорошо управляется, </w:t>
      </w:r>
      <w:r w:rsidR="001339EB">
        <w:rPr>
          <w:lang w:val="ru-RU"/>
        </w:rPr>
        <w:t>то нет необходимости для создания серьезных препятствий для реализации проекта</w:t>
      </w:r>
      <w:r w:rsidR="00BC290F" w:rsidRPr="001339EB">
        <w:rPr>
          <w:lang w:val="ru-RU"/>
        </w:rPr>
        <w:t xml:space="preserve">.  </w:t>
      </w:r>
      <w:r w:rsidR="001339EB">
        <w:rPr>
          <w:lang w:val="ru-RU"/>
        </w:rPr>
        <w:t>Все</w:t>
      </w:r>
      <w:r w:rsidR="001339EB" w:rsidRPr="004F4EA0">
        <w:rPr>
          <w:lang w:val="ru-RU"/>
        </w:rPr>
        <w:t xml:space="preserve"> </w:t>
      </w:r>
      <w:r w:rsidR="001339EB">
        <w:rPr>
          <w:lang w:val="ru-RU"/>
        </w:rPr>
        <w:t>жалобы</w:t>
      </w:r>
      <w:r w:rsidR="001339EB" w:rsidRPr="004F4EA0">
        <w:rPr>
          <w:lang w:val="ru-RU"/>
        </w:rPr>
        <w:t xml:space="preserve">, </w:t>
      </w:r>
      <w:r w:rsidR="001339EB">
        <w:rPr>
          <w:lang w:val="ru-RU"/>
        </w:rPr>
        <w:t>относящиеся</w:t>
      </w:r>
      <w:r w:rsidR="001339EB" w:rsidRPr="004F4EA0">
        <w:rPr>
          <w:lang w:val="ru-RU"/>
        </w:rPr>
        <w:t xml:space="preserve"> </w:t>
      </w:r>
      <w:r w:rsidR="001339EB">
        <w:rPr>
          <w:lang w:val="ru-RU"/>
        </w:rPr>
        <w:t>к</w:t>
      </w:r>
      <w:r w:rsidR="001339EB" w:rsidRPr="004F4EA0">
        <w:rPr>
          <w:lang w:val="ru-RU"/>
        </w:rPr>
        <w:t xml:space="preserve"> </w:t>
      </w:r>
      <w:r w:rsidR="001339EB">
        <w:rPr>
          <w:lang w:val="ru-RU"/>
        </w:rPr>
        <w:t>проекту</w:t>
      </w:r>
      <w:r w:rsidR="001339EB" w:rsidRPr="004F4EA0">
        <w:rPr>
          <w:lang w:val="ru-RU"/>
        </w:rPr>
        <w:t xml:space="preserve">,  </w:t>
      </w:r>
      <w:r w:rsidR="001339EB">
        <w:rPr>
          <w:lang w:val="ru-RU"/>
        </w:rPr>
        <w:t>следуют</w:t>
      </w:r>
      <w:r w:rsidR="001339EB" w:rsidRPr="004F4EA0">
        <w:rPr>
          <w:lang w:val="ru-RU"/>
        </w:rPr>
        <w:t xml:space="preserve"> </w:t>
      </w:r>
      <w:r w:rsidR="001339EB">
        <w:rPr>
          <w:lang w:val="ru-RU"/>
        </w:rPr>
        <w:t>существующей</w:t>
      </w:r>
      <w:r w:rsidR="001339EB" w:rsidRPr="004F4EA0">
        <w:rPr>
          <w:lang w:val="ru-RU"/>
        </w:rPr>
        <w:t xml:space="preserve"> </w:t>
      </w:r>
      <w:r w:rsidR="001339EB">
        <w:rPr>
          <w:lang w:val="ru-RU"/>
        </w:rPr>
        <w:t>модели</w:t>
      </w:r>
      <w:r w:rsidR="001339EB" w:rsidRPr="004F4EA0">
        <w:rPr>
          <w:lang w:val="ru-RU"/>
        </w:rPr>
        <w:t xml:space="preserve"> </w:t>
      </w:r>
      <w:r w:rsidR="001339EB">
        <w:rPr>
          <w:lang w:val="ru-RU"/>
        </w:rPr>
        <w:t>и</w:t>
      </w:r>
      <w:r w:rsidR="001339EB" w:rsidRPr="004F4EA0">
        <w:rPr>
          <w:lang w:val="ru-RU"/>
        </w:rPr>
        <w:t xml:space="preserve">  </w:t>
      </w:r>
      <w:r w:rsidR="001339EB">
        <w:rPr>
          <w:lang w:val="ru-RU"/>
        </w:rPr>
        <w:t>будут</w:t>
      </w:r>
      <w:r w:rsidR="001339EB" w:rsidRPr="004F4EA0">
        <w:rPr>
          <w:lang w:val="ru-RU"/>
        </w:rPr>
        <w:t xml:space="preserve"> </w:t>
      </w:r>
      <w:r w:rsidR="001339EB">
        <w:rPr>
          <w:lang w:val="ru-RU"/>
        </w:rPr>
        <w:t>описаны</w:t>
      </w:r>
      <w:r w:rsidR="001339EB" w:rsidRPr="004F4EA0">
        <w:rPr>
          <w:lang w:val="ru-RU"/>
        </w:rPr>
        <w:t xml:space="preserve"> </w:t>
      </w:r>
      <w:r w:rsidR="001339EB">
        <w:rPr>
          <w:lang w:val="ru-RU"/>
        </w:rPr>
        <w:t>в</w:t>
      </w:r>
      <w:r w:rsidR="001339EB" w:rsidRPr="004F4EA0">
        <w:rPr>
          <w:lang w:val="ru-RU"/>
        </w:rPr>
        <w:t xml:space="preserve"> </w:t>
      </w:r>
      <w:r w:rsidR="001339EB">
        <w:rPr>
          <w:lang w:val="ru-RU"/>
        </w:rPr>
        <w:t>информационной</w:t>
      </w:r>
      <w:r w:rsidR="001339EB" w:rsidRPr="004F4EA0">
        <w:rPr>
          <w:lang w:val="ru-RU"/>
        </w:rPr>
        <w:t xml:space="preserve"> </w:t>
      </w:r>
      <w:r w:rsidR="001339EB">
        <w:rPr>
          <w:lang w:val="ru-RU"/>
        </w:rPr>
        <w:t>брошюре</w:t>
      </w:r>
      <w:r w:rsidR="001339EB" w:rsidRPr="004F4EA0">
        <w:rPr>
          <w:lang w:val="ru-RU"/>
        </w:rPr>
        <w:t xml:space="preserve"> </w:t>
      </w:r>
      <w:r w:rsidR="001339EB">
        <w:rPr>
          <w:lang w:val="ru-RU"/>
        </w:rPr>
        <w:t>проекта</w:t>
      </w:r>
      <w:r w:rsidR="001339EB" w:rsidRPr="004F4EA0">
        <w:rPr>
          <w:lang w:val="ru-RU"/>
        </w:rPr>
        <w:t xml:space="preserve"> </w:t>
      </w:r>
      <w:r w:rsidR="001339EB">
        <w:rPr>
          <w:lang w:val="ru-RU"/>
        </w:rPr>
        <w:t>и</w:t>
      </w:r>
      <w:r w:rsidR="001339EB" w:rsidRPr="004F4EA0">
        <w:rPr>
          <w:lang w:val="ru-RU"/>
        </w:rPr>
        <w:t xml:space="preserve"> </w:t>
      </w:r>
      <w:r w:rsidR="004F4EA0">
        <w:rPr>
          <w:lang w:val="ru-RU"/>
        </w:rPr>
        <w:t>вывешены</w:t>
      </w:r>
      <w:r w:rsidR="004F4EA0" w:rsidRPr="004F4EA0">
        <w:rPr>
          <w:lang w:val="ru-RU"/>
        </w:rPr>
        <w:t xml:space="preserve"> </w:t>
      </w:r>
      <w:r w:rsidR="004F4EA0">
        <w:rPr>
          <w:lang w:val="ru-RU"/>
        </w:rPr>
        <w:t>в местных офисах</w:t>
      </w:r>
      <w:r w:rsidR="00BC290F" w:rsidRPr="004F4EA0">
        <w:rPr>
          <w:lang w:val="ru-RU"/>
        </w:rPr>
        <w:t>:</w:t>
      </w:r>
    </w:p>
    <w:p w:rsidR="00BC290F" w:rsidRPr="004F4EA0" w:rsidRDefault="004F4EA0" w:rsidP="00EF00BF">
      <w:pPr>
        <w:numPr>
          <w:ilvl w:val="0"/>
          <w:numId w:val="25"/>
        </w:numPr>
        <w:spacing w:before="140" w:after="0" w:line="280" w:lineRule="atLeast"/>
        <w:rPr>
          <w:lang w:val="ru-RU"/>
        </w:rPr>
      </w:pPr>
      <w:r>
        <w:rPr>
          <w:lang w:val="ru-RU"/>
        </w:rPr>
        <w:t>От</w:t>
      </w:r>
      <w:r w:rsidRPr="004F4EA0">
        <w:rPr>
          <w:lang w:val="ru-RU"/>
        </w:rPr>
        <w:t xml:space="preserve"> </w:t>
      </w:r>
      <w:r>
        <w:rPr>
          <w:lang w:val="ru-RU"/>
        </w:rPr>
        <w:t>к</w:t>
      </w:r>
      <w:r w:rsidRPr="004F4EA0">
        <w:rPr>
          <w:lang w:val="ru-RU"/>
        </w:rPr>
        <w:t>ажд</w:t>
      </w:r>
      <w:r>
        <w:rPr>
          <w:lang w:val="ru-RU"/>
        </w:rPr>
        <w:t>ого</w:t>
      </w:r>
      <w:r w:rsidRPr="004F4EA0">
        <w:rPr>
          <w:lang w:val="ru-RU"/>
        </w:rPr>
        <w:t xml:space="preserve"> </w:t>
      </w:r>
      <w:r>
        <w:rPr>
          <w:lang w:val="ru-RU"/>
        </w:rPr>
        <w:t>п</w:t>
      </w:r>
      <w:r w:rsidRPr="004F4EA0">
        <w:rPr>
          <w:lang w:val="ru-RU"/>
        </w:rPr>
        <w:t>одрядчик</w:t>
      </w:r>
      <w:r>
        <w:rPr>
          <w:lang w:val="ru-RU"/>
        </w:rPr>
        <w:t>а</w:t>
      </w:r>
      <w:r w:rsidRPr="004F4EA0">
        <w:rPr>
          <w:lang w:val="ru-RU"/>
        </w:rPr>
        <w:t xml:space="preserve"> </w:t>
      </w:r>
      <w:r>
        <w:rPr>
          <w:lang w:val="ru-RU"/>
        </w:rPr>
        <w:t>требуется</w:t>
      </w:r>
      <w:r w:rsidRPr="004F4EA0">
        <w:rPr>
          <w:lang w:val="ru-RU"/>
        </w:rPr>
        <w:t xml:space="preserve"> назначить координатора </w:t>
      </w:r>
      <w:r>
        <w:rPr>
          <w:lang w:val="ru-RU"/>
        </w:rPr>
        <w:t>по</w:t>
      </w:r>
      <w:r w:rsidRPr="004F4EA0">
        <w:rPr>
          <w:lang w:val="ru-RU"/>
        </w:rPr>
        <w:t xml:space="preserve"> </w:t>
      </w:r>
      <w:r>
        <w:rPr>
          <w:lang w:val="ru-RU"/>
        </w:rPr>
        <w:t>жалобам</w:t>
      </w:r>
      <w:r w:rsidRPr="004F4EA0">
        <w:rPr>
          <w:lang w:val="ru-RU"/>
        </w:rPr>
        <w:t>, который получает прямые жалобы, связанные с временн</w:t>
      </w:r>
      <w:r>
        <w:rPr>
          <w:lang w:val="ru-RU"/>
        </w:rPr>
        <w:t>ым</w:t>
      </w:r>
      <w:r w:rsidRPr="004F4EA0">
        <w:rPr>
          <w:lang w:val="ru-RU"/>
        </w:rPr>
        <w:t xml:space="preserve"> землепользовани</w:t>
      </w:r>
      <w:r>
        <w:rPr>
          <w:lang w:val="ru-RU"/>
        </w:rPr>
        <w:t>ем</w:t>
      </w:r>
      <w:r w:rsidRPr="004F4EA0">
        <w:rPr>
          <w:lang w:val="ru-RU"/>
        </w:rPr>
        <w:t xml:space="preserve"> в период строительства. Жалобы регистрируются и, если не сразу </w:t>
      </w:r>
      <w:r>
        <w:rPr>
          <w:lang w:val="ru-RU"/>
        </w:rPr>
        <w:t xml:space="preserve">вопрос не </w:t>
      </w:r>
      <w:r w:rsidRPr="004F4EA0">
        <w:rPr>
          <w:lang w:val="ru-RU"/>
        </w:rPr>
        <w:t>решен, переда</w:t>
      </w:r>
      <w:r>
        <w:rPr>
          <w:lang w:val="ru-RU"/>
        </w:rPr>
        <w:t>ю</w:t>
      </w:r>
      <w:r w:rsidRPr="004F4EA0">
        <w:rPr>
          <w:lang w:val="ru-RU"/>
        </w:rPr>
        <w:t>тся координатор</w:t>
      </w:r>
      <w:r>
        <w:rPr>
          <w:lang w:val="ru-RU"/>
        </w:rPr>
        <w:t>у по рассмотрению</w:t>
      </w:r>
      <w:r w:rsidRPr="004F4EA0">
        <w:rPr>
          <w:lang w:val="ru-RU"/>
        </w:rPr>
        <w:t xml:space="preserve"> жалоб </w:t>
      </w:r>
      <w:r>
        <w:rPr>
          <w:lang w:val="ru-RU"/>
        </w:rPr>
        <w:t>Г</w:t>
      </w:r>
      <w:r w:rsidR="000A326E">
        <w:rPr>
          <w:lang w:val="ru-RU"/>
        </w:rPr>
        <w:t>Р</w:t>
      </w:r>
      <w:r>
        <w:rPr>
          <w:lang w:val="ru-RU"/>
        </w:rPr>
        <w:t>П</w:t>
      </w:r>
      <w:r w:rsidR="00BC290F" w:rsidRPr="004F4EA0">
        <w:rPr>
          <w:lang w:val="ru-RU"/>
        </w:rPr>
        <w:t xml:space="preserve">. </w:t>
      </w:r>
    </w:p>
    <w:p w:rsidR="00BC290F" w:rsidRPr="004F4EA0" w:rsidRDefault="004F4EA0" w:rsidP="00EF00BF">
      <w:pPr>
        <w:numPr>
          <w:ilvl w:val="0"/>
          <w:numId w:val="25"/>
        </w:numPr>
        <w:spacing w:before="140" w:after="0" w:line="280" w:lineRule="atLeast"/>
        <w:rPr>
          <w:lang w:val="ru-RU"/>
        </w:rPr>
      </w:pPr>
      <w:r>
        <w:rPr>
          <w:lang w:val="ru-RU"/>
        </w:rPr>
        <w:t>Основный акцент жалобы будет определен</w:t>
      </w:r>
      <w:r w:rsidRPr="004F4EA0">
        <w:rPr>
          <w:lang w:val="ru-RU"/>
        </w:rPr>
        <w:t xml:space="preserve"> </w:t>
      </w:r>
      <w:r>
        <w:rPr>
          <w:lang w:val="ru-RU"/>
        </w:rPr>
        <w:t>Г</w:t>
      </w:r>
      <w:r w:rsidR="000A326E">
        <w:rPr>
          <w:lang w:val="ru-RU"/>
        </w:rPr>
        <w:t>Р</w:t>
      </w:r>
      <w:r>
        <w:rPr>
          <w:lang w:val="ru-RU"/>
        </w:rPr>
        <w:t>П</w:t>
      </w:r>
      <w:r w:rsidR="00AF7049">
        <w:rPr>
          <w:lang w:val="ru-RU"/>
        </w:rPr>
        <w:t>. Ответственным</w:t>
      </w:r>
      <w:r w:rsidRPr="004F4EA0">
        <w:rPr>
          <w:lang w:val="ru-RU"/>
        </w:rPr>
        <w:t xml:space="preserve"> будет </w:t>
      </w:r>
      <w:r w:rsidR="00AF7049">
        <w:rPr>
          <w:lang w:val="ru-RU"/>
        </w:rPr>
        <w:t>специалист по социальной оценки , нанятый для Г</w:t>
      </w:r>
      <w:r w:rsidR="000A326E">
        <w:rPr>
          <w:lang w:val="ru-RU"/>
        </w:rPr>
        <w:t>Р</w:t>
      </w:r>
      <w:r w:rsidR="00AF7049">
        <w:rPr>
          <w:lang w:val="ru-RU"/>
        </w:rPr>
        <w:t>П</w:t>
      </w:r>
      <w:r w:rsidRPr="004F4EA0">
        <w:rPr>
          <w:lang w:val="ru-RU"/>
        </w:rPr>
        <w:t xml:space="preserve">, который будет </w:t>
      </w:r>
      <w:r w:rsidR="00AF7049">
        <w:rPr>
          <w:lang w:val="ru-RU"/>
        </w:rPr>
        <w:t>действовать</w:t>
      </w:r>
      <w:r w:rsidRPr="004F4EA0">
        <w:rPr>
          <w:lang w:val="ru-RU"/>
        </w:rPr>
        <w:t xml:space="preserve"> в качестве </w:t>
      </w:r>
      <w:r w:rsidR="00AF7049">
        <w:rPr>
          <w:lang w:val="ru-RU"/>
        </w:rPr>
        <w:t xml:space="preserve">основного контактного лица </w:t>
      </w:r>
      <w:r w:rsidRPr="004F4EA0">
        <w:rPr>
          <w:lang w:val="ru-RU"/>
        </w:rPr>
        <w:t xml:space="preserve">в структуре проекта. Специалист будет выступать в качестве координатора и первой </w:t>
      </w:r>
      <w:r w:rsidR="00AF7049">
        <w:rPr>
          <w:lang w:val="ru-RU"/>
        </w:rPr>
        <w:t>инстанции для решения вопроса</w:t>
      </w:r>
      <w:r w:rsidRPr="004F4EA0">
        <w:rPr>
          <w:lang w:val="ru-RU"/>
        </w:rPr>
        <w:t>, работа</w:t>
      </w:r>
      <w:r w:rsidR="00AF7049">
        <w:rPr>
          <w:lang w:val="ru-RU"/>
        </w:rPr>
        <w:t>я</w:t>
      </w:r>
      <w:r w:rsidRPr="004F4EA0">
        <w:rPr>
          <w:lang w:val="ru-RU"/>
        </w:rPr>
        <w:t xml:space="preserve"> с подрядчиками, чтобы найти своевременные решения. Координатор </w:t>
      </w:r>
      <w:r w:rsidR="00AF7049">
        <w:rPr>
          <w:lang w:val="ru-RU"/>
        </w:rPr>
        <w:t xml:space="preserve">по </w:t>
      </w:r>
      <w:r w:rsidRPr="004F4EA0">
        <w:rPr>
          <w:lang w:val="ru-RU"/>
        </w:rPr>
        <w:t>жалоба</w:t>
      </w:r>
      <w:r w:rsidR="00AF7049">
        <w:rPr>
          <w:lang w:val="ru-RU"/>
        </w:rPr>
        <w:t>м</w:t>
      </w:r>
      <w:r w:rsidRPr="004F4EA0">
        <w:rPr>
          <w:lang w:val="ru-RU"/>
        </w:rPr>
        <w:t xml:space="preserve"> будет вести журнал всех </w:t>
      </w:r>
      <w:r w:rsidR="00EF3C8F" w:rsidRPr="004F4EA0">
        <w:rPr>
          <w:lang w:val="ru-RU"/>
        </w:rPr>
        <w:t xml:space="preserve">полученных </w:t>
      </w:r>
      <w:r w:rsidRPr="004F4EA0">
        <w:rPr>
          <w:lang w:val="ru-RU"/>
        </w:rPr>
        <w:t>жалоб, и</w:t>
      </w:r>
      <w:r w:rsidR="00EF3C8F">
        <w:rPr>
          <w:lang w:val="ru-RU"/>
        </w:rPr>
        <w:t xml:space="preserve">х состояние </w:t>
      </w:r>
      <w:r w:rsidRPr="004F4EA0">
        <w:rPr>
          <w:lang w:val="ru-RU"/>
        </w:rPr>
        <w:t xml:space="preserve">и потенциальную отсрочку. </w:t>
      </w:r>
      <w:r w:rsidR="00EF3C8F">
        <w:rPr>
          <w:lang w:val="ru-RU"/>
        </w:rPr>
        <w:t>Жалобы</w:t>
      </w:r>
      <w:r w:rsidRPr="004F4EA0">
        <w:rPr>
          <w:lang w:val="ru-RU"/>
        </w:rPr>
        <w:t xml:space="preserve">, которые не могут быть немедленно </w:t>
      </w:r>
      <w:r w:rsidR="0024320C">
        <w:rPr>
          <w:lang w:val="ru-RU"/>
        </w:rPr>
        <w:t>урегулированы</w:t>
      </w:r>
      <w:r w:rsidR="00EF3C8F">
        <w:rPr>
          <w:lang w:val="ru-RU"/>
        </w:rPr>
        <w:t>,</w:t>
      </w:r>
      <w:r w:rsidRPr="004F4EA0">
        <w:rPr>
          <w:lang w:val="ru-RU"/>
        </w:rPr>
        <w:t xml:space="preserve"> передаются </w:t>
      </w:r>
      <w:r w:rsidR="00EF3C8F">
        <w:rPr>
          <w:lang w:val="ru-RU"/>
        </w:rPr>
        <w:t xml:space="preserve">на рассмотрение </w:t>
      </w:r>
      <w:r w:rsidRPr="004F4EA0">
        <w:rPr>
          <w:lang w:val="ru-RU"/>
        </w:rPr>
        <w:t>соответствующим</w:t>
      </w:r>
      <w:r w:rsidR="00EF3C8F">
        <w:rPr>
          <w:lang w:val="ru-RU"/>
        </w:rPr>
        <w:t xml:space="preserve"> районным</w:t>
      </w:r>
      <w:r w:rsidRPr="004F4EA0">
        <w:rPr>
          <w:lang w:val="ru-RU"/>
        </w:rPr>
        <w:t xml:space="preserve"> или областными </w:t>
      </w:r>
      <w:r w:rsidR="00EF3C8F">
        <w:rPr>
          <w:lang w:val="ru-RU"/>
        </w:rPr>
        <w:t>органам власти.</w:t>
      </w:r>
    </w:p>
    <w:p w:rsidR="00BC290F" w:rsidRPr="00C614E1" w:rsidRDefault="00E45B2D" w:rsidP="00EF00BF">
      <w:pPr>
        <w:numPr>
          <w:ilvl w:val="0"/>
          <w:numId w:val="25"/>
        </w:numPr>
        <w:spacing w:before="140" w:after="0" w:line="280" w:lineRule="atLeast"/>
        <w:rPr>
          <w:lang w:val="ru-RU"/>
        </w:rPr>
      </w:pPr>
      <w:r>
        <w:rPr>
          <w:lang w:val="ru-RU"/>
        </w:rPr>
        <w:t>Пострадавшие</w:t>
      </w:r>
      <w:r w:rsidRPr="00C614E1">
        <w:rPr>
          <w:lang w:val="ru-RU"/>
        </w:rPr>
        <w:t xml:space="preserve"> </w:t>
      </w:r>
      <w:r>
        <w:rPr>
          <w:lang w:val="ru-RU"/>
        </w:rPr>
        <w:t>лица</w:t>
      </w:r>
      <w:r w:rsidRPr="00C614E1">
        <w:rPr>
          <w:lang w:val="ru-RU"/>
        </w:rPr>
        <w:t xml:space="preserve"> </w:t>
      </w:r>
      <w:r w:rsidR="00BC290F" w:rsidRPr="00C614E1">
        <w:rPr>
          <w:lang w:val="ru-RU"/>
        </w:rPr>
        <w:t xml:space="preserve"> </w:t>
      </w:r>
      <w:r>
        <w:rPr>
          <w:lang w:val="ru-RU"/>
        </w:rPr>
        <w:t>передают</w:t>
      </w:r>
      <w:r w:rsidRPr="00C614E1">
        <w:rPr>
          <w:lang w:val="ru-RU"/>
        </w:rPr>
        <w:t xml:space="preserve"> </w:t>
      </w:r>
      <w:r>
        <w:rPr>
          <w:lang w:val="ru-RU"/>
        </w:rPr>
        <w:t>свои</w:t>
      </w:r>
      <w:r w:rsidRPr="00C614E1">
        <w:rPr>
          <w:lang w:val="ru-RU"/>
        </w:rPr>
        <w:t xml:space="preserve"> </w:t>
      </w:r>
      <w:r>
        <w:rPr>
          <w:lang w:val="ru-RU"/>
        </w:rPr>
        <w:t>жалобы</w:t>
      </w:r>
      <w:r w:rsidRPr="00C614E1">
        <w:rPr>
          <w:lang w:val="ru-RU"/>
        </w:rPr>
        <w:t xml:space="preserve"> </w:t>
      </w:r>
      <w:r w:rsidR="00076798" w:rsidRPr="00A44D2A">
        <w:rPr>
          <w:color w:val="000000" w:themeColor="text1"/>
          <w:lang w:val="ru-RU"/>
        </w:rPr>
        <w:t>в сельский акимат</w:t>
      </w:r>
      <w:r w:rsidR="00C614E1" w:rsidRPr="00A44D2A">
        <w:rPr>
          <w:color w:val="000000" w:themeColor="text1"/>
          <w:lang w:val="ru-RU"/>
        </w:rPr>
        <w:t>,</w:t>
      </w:r>
      <w:r w:rsidR="00C614E1" w:rsidRPr="00C614E1">
        <w:rPr>
          <w:lang w:val="ru-RU"/>
        </w:rPr>
        <w:t xml:space="preserve"> </w:t>
      </w:r>
      <w:r w:rsidR="00C614E1">
        <w:rPr>
          <w:lang w:val="ru-RU"/>
        </w:rPr>
        <w:t>который</w:t>
      </w:r>
      <w:r w:rsidR="00C614E1" w:rsidRPr="00C614E1">
        <w:rPr>
          <w:lang w:val="ru-RU"/>
        </w:rPr>
        <w:t xml:space="preserve"> </w:t>
      </w:r>
      <w:r w:rsidR="00C614E1">
        <w:rPr>
          <w:lang w:val="ru-RU"/>
        </w:rPr>
        <w:t>регистрирует</w:t>
      </w:r>
      <w:r w:rsidR="00C614E1" w:rsidRPr="00C614E1">
        <w:rPr>
          <w:lang w:val="ru-RU"/>
        </w:rPr>
        <w:t xml:space="preserve"> </w:t>
      </w:r>
      <w:r w:rsidR="00C614E1">
        <w:rPr>
          <w:lang w:val="ru-RU"/>
        </w:rPr>
        <w:t>жалобу</w:t>
      </w:r>
      <w:r w:rsidR="00C614E1" w:rsidRPr="00C614E1">
        <w:rPr>
          <w:lang w:val="ru-RU"/>
        </w:rPr>
        <w:t xml:space="preserve"> </w:t>
      </w:r>
      <w:r w:rsidR="00C614E1">
        <w:rPr>
          <w:lang w:val="ru-RU"/>
        </w:rPr>
        <w:t>и</w:t>
      </w:r>
      <w:r w:rsidR="00C614E1" w:rsidRPr="00C614E1">
        <w:rPr>
          <w:lang w:val="ru-RU"/>
        </w:rPr>
        <w:t xml:space="preserve"> </w:t>
      </w:r>
      <w:r w:rsidR="00C614E1">
        <w:rPr>
          <w:lang w:val="ru-RU"/>
        </w:rPr>
        <w:t>попытку</w:t>
      </w:r>
      <w:r w:rsidR="00C614E1" w:rsidRPr="00C614E1">
        <w:rPr>
          <w:lang w:val="ru-RU"/>
        </w:rPr>
        <w:t xml:space="preserve"> </w:t>
      </w:r>
      <w:r w:rsidR="00C614E1">
        <w:rPr>
          <w:lang w:val="ru-RU"/>
        </w:rPr>
        <w:t>ее</w:t>
      </w:r>
      <w:r w:rsidR="00C614E1" w:rsidRPr="00C614E1">
        <w:rPr>
          <w:lang w:val="ru-RU"/>
        </w:rPr>
        <w:t xml:space="preserve"> </w:t>
      </w:r>
      <w:r w:rsidR="00C614E1">
        <w:rPr>
          <w:lang w:val="ru-RU"/>
        </w:rPr>
        <w:t>решить.</w:t>
      </w:r>
      <w:r w:rsidR="00C614E1" w:rsidRPr="00C614E1">
        <w:rPr>
          <w:lang w:val="ru-RU"/>
        </w:rPr>
        <w:t xml:space="preserve"> </w:t>
      </w:r>
      <w:r w:rsidR="00C614E1">
        <w:rPr>
          <w:lang w:val="ru-RU"/>
        </w:rPr>
        <w:t>Если</w:t>
      </w:r>
      <w:r w:rsidR="00C614E1" w:rsidRPr="00C614E1">
        <w:rPr>
          <w:lang w:val="ru-RU"/>
        </w:rPr>
        <w:t xml:space="preserve"> </w:t>
      </w:r>
      <w:r w:rsidR="00C614E1">
        <w:rPr>
          <w:lang w:val="ru-RU"/>
        </w:rPr>
        <w:t>жалоба</w:t>
      </w:r>
      <w:r w:rsidR="00C614E1" w:rsidRPr="00C614E1">
        <w:rPr>
          <w:lang w:val="ru-RU"/>
        </w:rPr>
        <w:t xml:space="preserve"> </w:t>
      </w:r>
      <w:r w:rsidR="00C614E1">
        <w:rPr>
          <w:lang w:val="ru-RU"/>
        </w:rPr>
        <w:t>не</w:t>
      </w:r>
      <w:r w:rsidR="00C614E1" w:rsidRPr="00C614E1">
        <w:rPr>
          <w:lang w:val="ru-RU"/>
        </w:rPr>
        <w:t xml:space="preserve"> </w:t>
      </w:r>
      <w:r w:rsidR="00C614E1">
        <w:rPr>
          <w:lang w:val="ru-RU"/>
        </w:rPr>
        <w:t>решается</w:t>
      </w:r>
      <w:r w:rsidR="00C614E1" w:rsidRPr="00C614E1">
        <w:rPr>
          <w:lang w:val="ru-RU"/>
        </w:rPr>
        <w:t xml:space="preserve"> </w:t>
      </w:r>
      <w:r w:rsidR="00C614E1">
        <w:rPr>
          <w:lang w:val="ru-RU"/>
        </w:rPr>
        <w:t>в</w:t>
      </w:r>
      <w:r w:rsidR="00C614E1" w:rsidRPr="00C614E1">
        <w:rPr>
          <w:lang w:val="ru-RU"/>
        </w:rPr>
        <w:t xml:space="preserve"> </w:t>
      </w:r>
      <w:r w:rsidR="00C614E1">
        <w:rPr>
          <w:lang w:val="ru-RU"/>
        </w:rPr>
        <w:t>течение</w:t>
      </w:r>
      <w:r w:rsidR="00C614E1" w:rsidRPr="00C614E1">
        <w:rPr>
          <w:lang w:val="ru-RU"/>
        </w:rPr>
        <w:t xml:space="preserve"> </w:t>
      </w:r>
      <w:r w:rsidR="00C614E1">
        <w:rPr>
          <w:lang w:val="ru-RU"/>
        </w:rPr>
        <w:t>одной</w:t>
      </w:r>
      <w:r w:rsidR="00C614E1" w:rsidRPr="00C614E1">
        <w:rPr>
          <w:lang w:val="ru-RU"/>
        </w:rPr>
        <w:t xml:space="preserve"> </w:t>
      </w:r>
      <w:r w:rsidR="00C614E1">
        <w:rPr>
          <w:lang w:val="ru-RU"/>
        </w:rPr>
        <w:t>недели</w:t>
      </w:r>
      <w:r w:rsidR="00BC290F" w:rsidRPr="00C614E1">
        <w:rPr>
          <w:lang w:val="ru-RU"/>
        </w:rPr>
        <w:t xml:space="preserve">, </w:t>
      </w:r>
      <w:r w:rsidR="00C614E1">
        <w:rPr>
          <w:lang w:val="ru-RU"/>
        </w:rPr>
        <w:t xml:space="preserve"> она передается на уровень района или области</w:t>
      </w:r>
    </w:p>
    <w:p w:rsidR="00BC290F" w:rsidRPr="00C614E1" w:rsidRDefault="00C614E1" w:rsidP="00EF00BF">
      <w:pPr>
        <w:numPr>
          <w:ilvl w:val="0"/>
          <w:numId w:val="25"/>
        </w:numPr>
        <w:spacing w:before="140" w:after="0" w:line="280" w:lineRule="atLeast"/>
        <w:rPr>
          <w:lang w:val="ru-RU"/>
        </w:rPr>
      </w:pPr>
      <w:r w:rsidRPr="00C614E1">
        <w:rPr>
          <w:lang w:val="ru-RU"/>
        </w:rPr>
        <w:t>Назначенное лицо в районно</w:t>
      </w:r>
      <w:r w:rsidR="00076798">
        <w:rPr>
          <w:lang w:val="ru-RU"/>
        </w:rPr>
        <w:t>м</w:t>
      </w:r>
      <w:r w:rsidRPr="00C614E1">
        <w:rPr>
          <w:lang w:val="ru-RU"/>
        </w:rPr>
        <w:t xml:space="preserve"> / областно</w:t>
      </w:r>
      <w:r w:rsidR="00076798">
        <w:rPr>
          <w:lang w:val="ru-RU"/>
        </w:rPr>
        <w:t>м</w:t>
      </w:r>
      <w:r w:rsidRPr="00C614E1">
        <w:rPr>
          <w:lang w:val="ru-RU"/>
        </w:rPr>
        <w:t xml:space="preserve"> а</w:t>
      </w:r>
      <w:r w:rsidR="00076798">
        <w:rPr>
          <w:lang w:val="ru-RU"/>
        </w:rPr>
        <w:t>кимате</w:t>
      </w:r>
      <w:r w:rsidRPr="00C614E1">
        <w:rPr>
          <w:lang w:val="ru-RU"/>
        </w:rPr>
        <w:t xml:space="preserve"> получает жалобу, регистрирует ее и пытается решить ее. Если нет разрешения в течение двух </w:t>
      </w:r>
      <w:r>
        <w:rPr>
          <w:lang w:val="ru-RU"/>
        </w:rPr>
        <w:t>недель, она передается на уровень</w:t>
      </w:r>
      <w:r w:rsidRPr="00C614E1">
        <w:rPr>
          <w:lang w:val="ru-RU"/>
        </w:rPr>
        <w:t xml:space="preserve"> области</w:t>
      </w:r>
    </w:p>
    <w:p w:rsidR="00C614E1" w:rsidRPr="00C614E1" w:rsidRDefault="00C614E1" w:rsidP="00C614E1">
      <w:pPr>
        <w:pStyle w:val="a3"/>
        <w:numPr>
          <w:ilvl w:val="0"/>
          <w:numId w:val="25"/>
        </w:numPr>
        <w:spacing w:before="140" w:after="0" w:line="280" w:lineRule="atLeast"/>
        <w:rPr>
          <w:lang w:val="ru-RU"/>
        </w:rPr>
      </w:pPr>
      <w:r w:rsidRPr="00C614E1">
        <w:rPr>
          <w:lang w:val="ru-RU"/>
        </w:rPr>
        <w:t>Назначенное лицо в областно</w:t>
      </w:r>
      <w:r w:rsidR="00076798">
        <w:rPr>
          <w:lang w:val="ru-RU"/>
        </w:rPr>
        <w:t xml:space="preserve">м акимате </w:t>
      </w:r>
      <w:r w:rsidRPr="00C614E1">
        <w:rPr>
          <w:lang w:val="ru-RU"/>
        </w:rPr>
        <w:t xml:space="preserve"> получает жалобу и пытается решить ее. </w:t>
      </w:r>
      <w:r w:rsidRPr="00A44D2A">
        <w:rPr>
          <w:lang w:val="ru-RU"/>
        </w:rPr>
        <w:t xml:space="preserve">В рамках процесса урегулирования жалобы </w:t>
      </w:r>
      <w:r w:rsidR="00076798" w:rsidRPr="00A44D2A">
        <w:rPr>
          <w:lang w:val="ru-RU"/>
        </w:rPr>
        <w:t xml:space="preserve">Комитет по водным ресурсам </w:t>
      </w:r>
      <w:r w:rsidR="005759C6" w:rsidRPr="00A44D2A">
        <w:rPr>
          <w:lang w:val="ru-RU"/>
        </w:rPr>
        <w:t xml:space="preserve">Министерства сельского хозяйства Республики Казахстан </w:t>
      </w:r>
      <w:r w:rsidR="0024320C" w:rsidRPr="00A44D2A">
        <w:rPr>
          <w:lang w:val="ru-RU"/>
        </w:rPr>
        <w:t>должен</w:t>
      </w:r>
      <w:r w:rsidRPr="00A44D2A">
        <w:rPr>
          <w:lang w:val="ru-RU"/>
        </w:rPr>
        <w:t xml:space="preserve"> созвать комитет рассмотрения жалоб  в составе представителя правительства, специалиста (лицензированные эксперты по оценке), независимые (академические / НПО) представители, а также представитель лица подающего жалобу.</w:t>
      </w:r>
    </w:p>
    <w:p w:rsidR="00BC290F" w:rsidRPr="00C614E1" w:rsidRDefault="000A326E" w:rsidP="00EF00BF">
      <w:pPr>
        <w:numPr>
          <w:ilvl w:val="0"/>
          <w:numId w:val="25"/>
        </w:numPr>
        <w:spacing w:before="140" w:after="0" w:line="280" w:lineRule="atLeast"/>
        <w:rPr>
          <w:lang w:val="ru-RU"/>
        </w:rPr>
      </w:pPr>
      <w:r>
        <w:rPr>
          <w:lang w:val="ru-RU"/>
        </w:rPr>
        <w:t xml:space="preserve">Если нет </w:t>
      </w:r>
      <w:r w:rsidR="00C614E1" w:rsidRPr="00C614E1">
        <w:rPr>
          <w:lang w:val="ru-RU"/>
        </w:rPr>
        <w:t>решения в течение двух недель, дело будет представлен</w:t>
      </w:r>
      <w:r w:rsidR="00605F70">
        <w:rPr>
          <w:lang w:val="ru-RU"/>
        </w:rPr>
        <w:t>о</w:t>
      </w:r>
      <w:r w:rsidR="00C614E1" w:rsidRPr="00C614E1">
        <w:rPr>
          <w:lang w:val="ru-RU"/>
        </w:rPr>
        <w:t xml:space="preserve"> </w:t>
      </w:r>
      <w:r w:rsidR="00605F70">
        <w:rPr>
          <w:lang w:val="ru-RU"/>
        </w:rPr>
        <w:t xml:space="preserve">в </w:t>
      </w:r>
      <w:r w:rsidR="00C614E1" w:rsidRPr="00C614E1">
        <w:rPr>
          <w:lang w:val="ru-RU"/>
        </w:rPr>
        <w:t>суд и разреша</w:t>
      </w:r>
      <w:r w:rsidR="00605F70">
        <w:rPr>
          <w:lang w:val="ru-RU"/>
        </w:rPr>
        <w:t>е</w:t>
      </w:r>
      <w:r w:rsidR="00C614E1" w:rsidRPr="00C614E1">
        <w:rPr>
          <w:lang w:val="ru-RU"/>
        </w:rPr>
        <w:t xml:space="preserve">тся в соответствии с законодательством Республики Казахстан, с </w:t>
      </w:r>
      <w:r w:rsidR="00605F70">
        <w:rPr>
          <w:lang w:val="ru-RU"/>
        </w:rPr>
        <w:t>условием</w:t>
      </w:r>
      <w:r w:rsidR="00C614E1" w:rsidRPr="00C614E1">
        <w:rPr>
          <w:lang w:val="ru-RU"/>
        </w:rPr>
        <w:t>, что для всех проектов, связанны</w:t>
      </w:r>
      <w:r w:rsidR="00605F70">
        <w:rPr>
          <w:lang w:val="ru-RU"/>
        </w:rPr>
        <w:t>х</w:t>
      </w:r>
      <w:r w:rsidR="00C614E1" w:rsidRPr="00C614E1">
        <w:rPr>
          <w:lang w:val="ru-RU"/>
        </w:rPr>
        <w:t xml:space="preserve"> с </w:t>
      </w:r>
      <w:r w:rsidR="00605F70">
        <w:rPr>
          <w:lang w:val="ru-RU"/>
        </w:rPr>
        <w:t xml:space="preserve">вопросами </w:t>
      </w:r>
      <w:r w:rsidR="00C614E1" w:rsidRPr="00C614E1">
        <w:rPr>
          <w:lang w:val="ru-RU"/>
        </w:rPr>
        <w:t>переселени</w:t>
      </w:r>
      <w:r w:rsidR="00605F70">
        <w:rPr>
          <w:lang w:val="ru-RU"/>
        </w:rPr>
        <w:t>я</w:t>
      </w:r>
      <w:r w:rsidR="00C614E1" w:rsidRPr="00C614E1">
        <w:rPr>
          <w:lang w:val="ru-RU"/>
        </w:rPr>
        <w:t xml:space="preserve"> </w:t>
      </w:r>
      <w:r w:rsidR="00605F70">
        <w:rPr>
          <w:lang w:val="ru-RU"/>
        </w:rPr>
        <w:t xml:space="preserve"> специальное соглашение</w:t>
      </w:r>
      <w:r w:rsidR="00C614E1" w:rsidRPr="00C614E1">
        <w:rPr>
          <w:lang w:val="ru-RU"/>
        </w:rPr>
        <w:t xml:space="preserve"> между Правительством Республики Казахстан и Всемирным банком </w:t>
      </w:r>
      <w:r w:rsidR="00605F70">
        <w:rPr>
          <w:lang w:val="ru-RU"/>
        </w:rPr>
        <w:t xml:space="preserve">заменит </w:t>
      </w:r>
      <w:r w:rsidR="00C614E1" w:rsidRPr="00C614E1">
        <w:rPr>
          <w:lang w:val="ru-RU"/>
        </w:rPr>
        <w:t>национальные закон</w:t>
      </w:r>
      <w:r w:rsidR="00605F70">
        <w:rPr>
          <w:lang w:val="ru-RU"/>
        </w:rPr>
        <w:t>ы</w:t>
      </w:r>
      <w:r w:rsidR="00BC290F" w:rsidRPr="00C614E1">
        <w:rPr>
          <w:lang w:val="ru-RU"/>
        </w:rPr>
        <w:t xml:space="preserve">. </w:t>
      </w:r>
    </w:p>
    <w:p w:rsidR="00BC290F" w:rsidRPr="00C614E1" w:rsidRDefault="00BC290F" w:rsidP="00EF00BF">
      <w:pPr>
        <w:spacing w:before="140" w:after="0" w:line="280" w:lineRule="atLeast"/>
        <w:rPr>
          <w:lang w:val="ru-RU"/>
        </w:rPr>
      </w:pPr>
    </w:p>
    <w:p w:rsidR="00BC290F" w:rsidRPr="00605F70" w:rsidRDefault="00605F70" w:rsidP="00EF00BF">
      <w:pPr>
        <w:rPr>
          <w:lang w:val="ru-RU"/>
        </w:rPr>
      </w:pPr>
      <w:r w:rsidRPr="00D511F3">
        <w:rPr>
          <w:lang w:val="ru-RU"/>
        </w:rPr>
        <w:t xml:space="preserve"> </w:t>
      </w:r>
      <w:r>
        <w:rPr>
          <w:lang w:val="ru-RU"/>
        </w:rPr>
        <w:t>Контактная информация</w:t>
      </w:r>
      <w:r w:rsidRPr="00605F70">
        <w:rPr>
          <w:lang w:val="ru-RU"/>
        </w:rPr>
        <w:t xml:space="preserve"> и четкое описание механизмов рассмотрения жалоб будут опубликованы в печатных средствах массовой информации, распростран</w:t>
      </w:r>
      <w:r>
        <w:rPr>
          <w:lang w:val="ru-RU"/>
        </w:rPr>
        <w:t>ена</w:t>
      </w:r>
      <w:r w:rsidRPr="00605F70">
        <w:rPr>
          <w:lang w:val="ru-RU"/>
        </w:rPr>
        <w:t xml:space="preserve"> через брошюры и размещены на сайте до начала любых физических работ в области проекта. Журналы, отчеты и результаты разрешения жалоб подлежит внешне</w:t>
      </w:r>
      <w:r>
        <w:rPr>
          <w:lang w:val="ru-RU"/>
        </w:rPr>
        <w:t>му</w:t>
      </w:r>
      <w:r w:rsidRPr="00605F70">
        <w:rPr>
          <w:lang w:val="ru-RU"/>
        </w:rPr>
        <w:t xml:space="preserve"> мониторинг</w:t>
      </w:r>
      <w:r>
        <w:rPr>
          <w:lang w:val="ru-RU"/>
        </w:rPr>
        <w:t>у</w:t>
      </w:r>
      <w:r w:rsidRPr="00605F70">
        <w:rPr>
          <w:lang w:val="ru-RU"/>
        </w:rPr>
        <w:t xml:space="preserve"> и оценк</w:t>
      </w:r>
      <w:r>
        <w:rPr>
          <w:lang w:val="ru-RU"/>
        </w:rPr>
        <w:t>е</w:t>
      </w:r>
      <w:r w:rsidRPr="00605F70">
        <w:rPr>
          <w:lang w:val="ru-RU"/>
        </w:rPr>
        <w:t>.</w:t>
      </w:r>
    </w:p>
    <w:p w:rsidR="00BC290F" w:rsidRPr="009F1642" w:rsidRDefault="009F1642" w:rsidP="00EF00BF">
      <w:pPr>
        <w:rPr>
          <w:lang w:val="ru-RU"/>
        </w:rPr>
      </w:pPr>
      <w:r>
        <w:rPr>
          <w:b/>
          <w:lang w:val="ru-RU"/>
        </w:rPr>
        <w:lastRenderedPageBreak/>
        <w:t xml:space="preserve">Во </w:t>
      </w:r>
      <w:r w:rsidRPr="009F1642">
        <w:rPr>
          <w:b/>
          <w:lang w:val="ru-RU"/>
        </w:rPr>
        <w:t>время строительства</w:t>
      </w:r>
      <w:r w:rsidRPr="009F1642">
        <w:rPr>
          <w:lang w:val="ru-RU"/>
        </w:rPr>
        <w:t xml:space="preserve"> частны</w:t>
      </w:r>
      <w:r>
        <w:rPr>
          <w:lang w:val="ru-RU"/>
        </w:rPr>
        <w:t>е</w:t>
      </w:r>
      <w:r w:rsidRPr="009F1642">
        <w:rPr>
          <w:lang w:val="ru-RU"/>
        </w:rPr>
        <w:t xml:space="preserve"> лиц</w:t>
      </w:r>
      <w:r>
        <w:rPr>
          <w:lang w:val="ru-RU"/>
        </w:rPr>
        <w:t>а</w:t>
      </w:r>
      <w:r w:rsidRPr="009F1642">
        <w:rPr>
          <w:lang w:val="ru-RU"/>
        </w:rPr>
        <w:t xml:space="preserve">, чьи интересы затрагиваются, </w:t>
      </w:r>
      <w:r>
        <w:rPr>
          <w:lang w:val="ru-RU"/>
        </w:rPr>
        <w:t>также</w:t>
      </w:r>
      <w:r w:rsidRPr="009F1642">
        <w:rPr>
          <w:lang w:val="ru-RU"/>
        </w:rPr>
        <w:t xml:space="preserve"> </w:t>
      </w:r>
      <w:r>
        <w:rPr>
          <w:lang w:val="ru-RU"/>
        </w:rPr>
        <w:t>как</w:t>
      </w:r>
      <w:r w:rsidRPr="009F1642">
        <w:rPr>
          <w:lang w:val="ru-RU"/>
        </w:rPr>
        <w:t xml:space="preserve"> </w:t>
      </w:r>
      <w:r>
        <w:rPr>
          <w:lang w:val="ru-RU"/>
        </w:rPr>
        <w:t>и</w:t>
      </w:r>
      <w:r w:rsidRPr="009F1642">
        <w:rPr>
          <w:lang w:val="ru-RU"/>
        </w:rPr>
        <w:t xml:space="preserve"> </w:t>
      </w:r>
      <w:r>
        <w:rPr>
          <w:lang w:val="ru-RU"/>
        </w:rPr>
        <w:t>другие</w:t>
      </w:r>
      <w:r w:rsidRPr="009F1642">
        <w:rPr>
          <w:lang w:val="ru-RU"/>
        </w:rPr>
        <w:t xml:space="preserve">, могут жаловаться на </w:t>
      </w:r>
      <w:r>
        <w:rPr>
          <w:lang w:val="ru-RU"/>
        </w:rPr>
        <w:t>помехи</w:t>
      </w:r>
      <w:r w:rsidRPr="009F1642">
        <w:rPr>
          <w:lang w:val="ru-RU"/>
        </w:rPr>
        <w:t xml:space="preserve">, </w:t>
      </w:r>
      <w:r>
        <w:rPr>
          <w:lang w:val="ru-RU"/>
        </w:rPr>
        <w:t>вызванные</w:t>
      </w:r>
      <w:r w:rsidRPr="009F1642">
        <w:rPr>
          <w:lang w:val="ru-RU"/>
        </w:rPr>
        <w:t xml:space="preserve"> </w:t>
      </w:r>
      <w:r>
        <w:rPr>
          <w:lang w:val="ru-RU"/>
        </w:rPr>
        <w:t>транспортом</w:t>
      </w:r>
      <w:r w:rsidRPr="009F1642">
        <w:rPr>
          <w:lang w:val="ru-RU"/>
        </w:rPr>
        <w:t>, шум</w:t>
      </w:r>
      <w:r>
        <w:rPr>
          <w:lang w:val="ru-RU"/>
        </w:rPr>
        <w:t>ом</w:t>
      </w:r>
      <w:r w:rsidRPr="009F1642">
        <w:rPr>
          <w:lang w:val="ru-RU"/>
        </w:rPr>
        <w:t xml:space="preserve">, </w:t>
      </w:r>
      <w:r>
        <w:rPr>
          <w:lang w:val="ru-RU"/>
        </w:rPr>
        <w:t>прони</w:t>
      </w:r>
      <w:r w:rsidR="00A81277">
        <w:rPr>
          <w:lang w:val="ru-RU"/>
        </w:rPr>
        <w:t>к</w:t>
      </w:r>
      <w:r>
        <w:rPr>
          <w:lang w:val="ru-RU"/>
        </w:rPr>
        <w:t>новением</w:t>
      </w:r>
      <w:r w:rsidRPr="009F1642">
        <w:rPr>
          <w:lang w:val="ru-RU"/>
        </w:rPr>
        <w:t xml:space="preserve"> на территорию и другие проблемы. Все жалобы, связанные с проектом, будут рассматриваться с помощью (в связи с переселением) механизмов урегулирования</w:t>
      </w:r>
      <w:r>
        <w:rPr>
          <w:lang w:val="ru-RU"/>
        </w:rPr>
        <w:t xml:space="preserve"> спора</w:t>
      </w:r>
      <w:r w:rsidRPr="009F1642">
        <w:rPr>
          <w:lang w:val="ru-RU"/>
        </w:rPr>
        <w:t xml:space="preserve">, которые </w:t>
      </w:r>
      <w:r>
        <w:rPr>
          <w:lang w:val="ru-RU"/>
        </w:rPr>
        <w:t xml:space="preserve">имеют </w:t>
      </w:r>
      <w:r w:rsidRPr="009F1642">
        <w:rPr>
          <w:lang w:val="ru-RU"/>
        </w:rPr>
        <w:t>общеприняты</w:t>
      </w:r>
      <w:r>
        <w:rPr>
          <w:lang w:val="ru-RU"/>
        </w:rPr>
        <w:t>е</w:t>
      </w:r>
      <w:r w:rsidRPr="009F1642">
        <w:rPr>
          <w:lang w:val="ru-RU"/>
        </w:rPr>
        <w:t xml:space="preserve"> структур</w:t>
      </w:r>
      <w:r>
        <w:rPr>
          <w:lang w:val="ru-RU"/>
        </w:rPr>
        <w:t>ы</w:t>
      </w:r>
      <w:r w:rsidRPr="009F1642">
        <w:rPr>
          <w:lang w:val="ru-RU"/>
        </w:rPr>
        <w:t xml:space="preserve"> и будут описаны в информационных брошюрах по Проекту и в плакатах, котор</w:t>
      </w:r>
      <w:r>
        <w:rPr>
          <w:lang w:val="ru-RU"/>
        </w:rPr>
        <w:t>ые</w:t>
      </w:r>
      <w:r w:rsidRPr="009F1642">
        <w:rPr>
          <w:lang w:val="ru-RU"/>
        </w:rPr>
        <w:t xml:space="preserve"> будет </w:t>
      </w:r>
      <w:r>
        <w:rPr>
          <w:lang w:val="ru-RU"/>
        </w:rPr>
        <w:t>выставлены</w:t>
      </w:r>
      <w:r w:rsidRPr="009F1642">
        <w:rPr>
          <w:lang w:val="ru-RU"/>
        </w:rPr>
        <w:t xml:space="preserve"> в местны</w:t>
      </w:r>
      <w:r>
        <w:rPr>
          <w:lang w:val="ru-RU"/>
        </w:rPr>
        <w:t>х</w:t>
      </w:r>
      <w:r w:rsidRPr="009F1642">
        <w:rPr>
          <w:lang w:val="ru-RU"/>
        </w:rPr>
        <w:t xml:space="preserve"> </w:t>
      </w:r>
      <w:r>
        <w:rPr>
          <w:lang w:val="ru-RU"/>
        </w:rPr>
        <w:t>офисах</w:t>
      </w:r>
      <w:r w:rsidR="00BC290F" w:rsidRPr="009F1642">
        <w:rPr>
          <w:lang w:val="ru-RU"/>
        </w:rPr>
        <w:t>:</w:t>
      </w:r>
    </w:p>
    <w:p w:rsidR="00BC290F" w:rsidRPr="009F1642" w:rsidRDefault="009F1642" w:rsidP="00EF00BF">
      <w:pPr>
        <w:rPr>
          <w:lang w:val="ru-RU"/>
        </w:rPr>
      </w:pPr>
      <w:r w:rsidRPr="009F1642">
        <w:rPr>
          <w:lang w:val="ru-RU"/>
        </w:rPr>
        <w:t xml:space="preserve">Процедура </w:t>
      </w:r>
      <w:r w:rsidR="008776E4">
        <w:rPr>
          <w:lang w:val="ru-RU"/>
        </w:rPr>
        <w:t>п</w:t>
      </w:r>
      <w:r w:rsidRPr="009F1642">
        <w:rPr>
          <w:lang w:val="ru-RU"/>
        </w:rPr>
        <w:t>роекта будет отличаться от казахстанской стандартной практик</w:t>
      </w:r>
      <w:r>
        <w:rPr>
          <w:lang w:val="ru-RU"/>
        </w:rPr>
        <w:t>и</w:t>
      </w:r>
      <w:r w:rsidRPr="009F1642">
        <w:rPr>
          <w:lang w:val="ru-RU"/>
        </w:rPr>
        <w:t xml:space="preserve"> в том, </w:t>
      </w:r>
      <w:r w:rsidR="00136B4A">
        <w:rPr>
          <w:lang w:val="ru-RU"/>
        </w:rPr>
        <w:t>что</w:t>
      </w:r>
      <w:r w:rsidRPr="009F1642">
        <w:rPr>
          <w:lang w:val="ru-RU"/>
        </w:rPr>
        <w:t xml:space="preserve"> каждый из уполномоченных должностных лиц в районных и областных исполнительных орган</w:t>
      </w:r>
      <w:r w:rsidR="00136B4A">
        <w:rPr>
          <w:lang w:val="ru-RU"/>
        </w:rPr>
        <w:t>ах</w:t>
      </w:r>
      <w:r w:rsidRPr="009F1642">
        <w:rPr>
          <w:lang w:val="ru-RU"/>
        </w:rPr>
        <w:t xml:space="preserve"> или орган</w:t>
      </w:r>
      <w:r w:rsidR="008776E4">
        <w:rPr>
          <w:lang w:val="ru-RU"/>
        </w:rPr>
        <w:t>ах</w:t>
      </w:r>
      <w:r w:rsidRPr="009F1642">
        <w:rPr>
          <w:lang w:val="ru-RU"/>
        </w:rPr>
        <w:t xml:space="preserve"> местного са</w:t>
      </w:r>
      <w:r w:rsidR="00136B4A">
        <w:rPr>
          <w:lang w:val="ru-RU"/>
        </w:rPr>
        <w:t xml:space="preserve">моуправления (при наличии), </w:t>
      </w:r>
      <w:r w:rsidRPr="009F1642">
        <w:rPr>
          <w:lang w:val="ru-RU"/>
        </w:rPr>
        <w:t xml:space="preserve">обязан регистрировать жалобы и следить за </w:t>
      </w:r>
      <w:r w:rsidR="00136B4A">
        <w:rPr>
          <w:lang w:val="ru-RU"/>
        </w:rPr>
        <w:t>их состоянием</w:t>
      </w:r>
      <w:r w:rsidR="008776E4">
        <w:rPr>
          <w:lang w:val="ru-RU"/>
        </w:rPr>
        <w:t>,</w:t>
      </w:r>
      <w:r w:rsidR="00136B4A">
        <w:rPr>
          <w:lang w:val="ru-RU"/>
        </w:rPr>
        <w:t xml:space="preserve"> и докладывать об этом руководству проекта</w:t>
      </w:r>
      <w:r w:rsidRPr="009F1642">
        <w:rPr>
          <w:lang w:val="ru-RU"/>
        </w:rPr>
        <w:t xml:space="preserve"> (комитета и </w:t>
      </w:r>
      <w:r w:rsidR="00136B4A">
        <w:rPr>
          <w:lang w:val="ru-RU"/>
        </w:rPr>
        <w:t>Г</w:t>
      </w:r>
      <w:r w:rsidR="000A326E">
        <w:rPr>
          <w:lang w:val="ru-RU"/>
        </w:rPr>
        <w:t>Р</w:t>
      </w:r>
      <w:r w:rsidR="00136B4A">
        <w:rPr>
          <w:lang w:val="ru-RU"/>
        </w:rPr>
        <w:t>П</w:t>
      </w:r>
      <w:r w:rsidRPr="009F1642">
        <w:rPr>
          <w:lang w:val="ru-RU"/>
        </w:rPr>
        <w:t>, копия</w:t>
      </w:r>
      <w:r w:rsidR="00136B4A">
        <w:rPr>
          <w:lang w:val="ru-RU"/>
        </w:rPr>
        <w:t xml:space="preserve"> Всемирному Б</w:t>
      </w:r>
      <w:r w:rsidRPr="009F1642">
        <w:rPr>
          <w:lang w:val="ru-RU"/>
        </w:rPr>
        <w:t xml:space="preserve">анка) </w:t>
      </w:r>
      <w:r w:rsidR="00136B4A">
        <w:rPr>
          <w:lang w:val="ru-RU"/>
        </w:rPr>
        <w:t>ежемесячно</w:t>
      </w:r>
      <w:r w:rsidRPr="009F1642">
        <w:rPr>
          <w:lang w:val="ru-RU"/>
        </w:rPr>
        <w:t xml:space="preserve">. </w:t>
      </w:r>
      <w:r w:rsidR="00136B4A">
        <w:rPr>
          <w:lang w:val="ru-RU"/>
        </w:rPr>
        <w:t xml:space="preserve"> Представление  отчета </w:t>
      </w:r>
      <w:r w:rsidRPr="009F1642">
        <w:rPr>
          <w:lang w:val="ru-RU"/>
        </w:rPr>
        <w:t xml:space="preserve"> и процесс </w:t>
      </w:r>
      <w:r w:rsidR="00136B4A">
        <w:rPr>
          <w:lang w:val="ru-RU"/>
        </w:rPr>
        <w:t xml:space="preserve">урегулирования </w:t>
      </w:r>
      <w:r w:rsidRPr="009F1642">
        <w:rPr>
          <w:lang w:val="ru-RU"/>
        </w:rPr>
        <w:t>спор</w:t>
      </w:r>
      <w:r w:rsidR="00136B4A">
        <w:rPr>
          <w:lang w:val="ru-RU"/>
        </w:rPr>
        <w:t>а</w:t>
      </w:r>
      <w:r w:rsidRPr="009F1642">
        <w:rPr>
          <w:lang w:val="ru-RU"/>
        </w:rPr>
        <w:t xml:space="preserve"> будет наблюдаться / контролир</w:t>
      </w:r>
      <w:r w:rsidR="00136B4A">
        <w:rPr>
          <w:lang w:val="ru-RU"/>
        </w:rPr>
        <w:t xml:space="preserve">оваться </w:t>
      </w:r>
      <w:r w:rsidRPr="009F1642">
        <w:rPr>
          <w:lang w:val="ru-RU"/>
        </w:rPr>
        <w:t xml:space="preserve">группой внешнего мониторинга и оценки, а также </w:t>
      </w:r>
      <w:r w:rsidR="00CE7B5F">
        <w:rPr>
          <w:lang w:val="ru-RU"/>
        </w:rPr>
        <w:t>управлением</w:t>
      </w:r>
      <w:r w:rsidR="00136B4A">
        <w:rPr>
          <w:lang w:val="ru-RU"/>
        </w:rPr>
        <w:t xml:space="preserve"> проекта</w:t>
      </w:r>
      <w:r w:rsidR="00BC290F" w:rsidRPr="009F1642">
        <w:rPr>
          <w:lang w:val="ru-RU"/>
        </w:rPr>
        <w:t xml:space="preserve">. </w:t>
      </w:r>
    </w:p>
    <w:p w:rsidR="00BC290F" w:rsidRPr="00136B4A" w:rsidRDefault="00136B4A" w:rsidP="00EF00BF">
      <w:pPr>
        <w:rPr>
          <w:lang w:val="ru-RU"/>
        </w:rPr>
      </w:pPr>
      <w:r w:rsidRPr="00136B4A">
        <w:rPr>
          <w:lang w:val="ru-RU"/>
        </w:rPr>
        <w:t xml:space="preserve">Кроме того, лица, недовольные вниманием к их жалобам может </w:t>
      </w:r>
      <w:r>
        <w:rPr>
          <w:lang w:val="ru-RU"/>
        </w:rPr>
        <w:t>об</w:t>
      </w:r>
      <w:r w:rsidR="00922B25">
        <w:rPr>
          <w:lang w:val="ru-RU"/>
        </w:rPr>
        <w:t>р</w:t>
      </w:r>
      <w:r>
        <w:rPr>
          <w:lang w:val="ru-RU"/>
        </w:rPr>
        <w:t>ащаться</w:t>
      </w:r>
      <w:r w:rsidRPr="00136B4A">
        <w:rPr>
          <w:lang w:val="ru-RU"/>
        </w:rPr>
        <w:t xml:space="preserve"> к </w:t>
      </w:r>
      <w:r w:rsidR="00922B25">
        <w:rPr>
          <w:lang w:val="ru-RU"/>
        </w:rPr>
        <w:t>руководству</w:t>
      </w:r>
      <w:r w:rsidRPr="00136B4A">
        <w:rPr>
          <w:lang w:val="ru-RU"/>
        </w:rPr>
        <w:t xml:space="preserve"> проект</w:t>
      </w:r>
      <w:r w:rsidR="00922B25">
        <w:rPr>
          <w:lang w:val="ru-RU"/>
        </w:rPr>
        <w:t>а</w:t>
      </w:r>
      <w:r w:rsidRPr="00136B4A">
        <w:rPr>
          <w:lang w:val="ru-RU"/>
        </w:rPr>
        <w:t xml:space="preserve">. </w:t>
      </w:r>
      <w:r w:rsidR="00922B25">
        <w:rPr>
          <w:lang w:val="ru-RU"/>
        </w:rPr>
        <w:t>С</w:t>
      </w:r>
      <w:r w:rsidR="00922B25" w:rsidRPr="00136B4A">
        <w:rPr>
          <w:lang w:val="ru-RU"/>
        </w:rPr>
        <w:t xml:space="preserve">пециалист </w:t>
      </w:r>
      <w:r w:rsidR="00922B25">
        <w:rPr>
          <w:lang w:val="ru-RU"/>
        </w:rPr>
        <w:t>по м</w:t>
      </w:r>
      <w:r w:rsidRPr="00136B4A">
        <w:rPr>
          <w:lang w:val="ru-RU"/>
        </w:rPr>
        <w:t>ониторинг</w:t>
      </w:r>
      <w:r w:rsidR="00922B25">
        <w:rPr>
          <w:lang w:val="ru-RU"/>
        </w:rPr>
        <w:t>у</w:t>
      </w:r>
      <w:r w:rsidRPr="00136B4A">
        <w:rPr>
          <w:lang w:val="ru-RU"/>
        </w:rPr>
        <w:t xml:space="preserve"> и оценк</w:t>
      </w:r>
      <w:r w:rsidR="00922B25">
        <w:rPr>
          <w:lang w:val="ru-RU"/>
        </w:rPr>
        <w:t>е</w:t>
      </w:r>
      <w:r w:rsidRPr="00136B4A">
        <w:rPr>
          <w:lang w:val="ru-RU"/>
        </w:rPr>
        <w:t xml:space="preserve"> </w:t>
      </w:r>
      <w:r w:rsidR="00922B25">
        <w:rPr>
          <w:lang w:val="ru-RU"/>
        </w:rPr>
        <w:t>Г</w:t>
      </w:r>
      <w:r w:rsidR="000A326E">
        <w:rPr>
          <w:lang w:val="ru-RU"/>
        </w:rPr>
        <w:t>Р</w:t>
      </w:r>
      <w:r w:rsidR="00922B25">
        <w:rPr>
          <w:lang w:val="ru-RU"/>
        </w:rPr>
        <w:t xml:space="preserve">П </w:t>
      </w:r>
      <w:r w:rsidRPr="00136B4A">
        <w:rPr>
          <w:lang w:val="ru-RU"/>
        </w:rPr>
        <w:t xml:space="preserve">будет получать такие </w:t>
      </w:r>
      <w:r w:rsidR="00922B25" w:rsidRPr="00136B4A">
        <w:rPr>
          <w:lang w:val="ru-RU"/>
        </w:rPr>
        <w:t>жалобы,</w:t>
      </w:r>
      <w:r w:rsidRPr="00136B4A">
        <w:rPr>
          <w:lang w:val="ru-RU"/>
        </w:rPr>
        <w:t xml:space="preserve"> и регистрировать их. Специалист будет искать возможности, чтобы разрешить жалобу, и будет </w:t>
      </w:r>
      <w:r w:rsidR="00922B25">
        <w:rPr>
          <w:lang w:val="ru-RU"/>
        </w:rPr>
        <w:t xml:space="preserve">информировать истца (жалобщика) </w:t>
      </w:r>
      <w:r w:rsidRPr="00136B4A">
        <w:rPr>
          <w:lang w:val="ru-RU"/>
        </w:rPr>
        <w:t xml:space="preserve"> о ходе рассмотрения его жалобы. Должностные лица любого уровня, которые получают срочные жалобы</w:t>
      </w:r>
      <w:r w:rsidR="00922B25">
        <w:rPr>
          <w:lang w:val="ru-RU"/>
        </w:rPr>
        <w:t>,</w:t>
      </w:r>
      <w:r w:rsidRPr="00136B4A">
        <w:rPr>
          <w:lang w:val="ru-RU"/>
        </w:rPr>
        <w:t xml:space="preserve"> мо</w:t>
      </w:r>
      <w:r w:rsidR="00922B25">
        <w:rPr>
          <w:lang w:val="ru-RU"/>
        </w:rPr>
        <w:t>гут</w:t>
      </w:r>
      <w:r w:rsidRPr="00136B4A">
        <w:rPr>
          <w:lang w:val="ru-RU"/>
        </w:rPr>
        <w:t xml:space="preserve"> направить жалобы</w:t>
      </w:r>
      <w:r w:rsidR="00922B25">
        <w:rPr>
          <w:lang w:val="ru-RU"/>
        </w:rPr>
        <w:t xml:space="preserve"> руководству проекта</w:t>
      </w:r>
      <w:r w:rsidRPr="00136B4A">
        <w:rPr>
          <w:lang w:val="ru-RU"/>
        </w:rPr>
        <w:t>, в случае необходимости.</w:t>
      </w:r>
    </w:p>
    <w:p w:rsidR="00EB281C" w:rsidRPr="002F1F5A" w:rsidRDefault="00922B25" w:rsidP="00EF00BF">
      <w:pPr>
        <w:pStyle w:val="2"/>
        <w:rPr>
          <w:i/>
        </w:rPr>
      </w:pPr>
      <w:bookmarkStart w:id="14" w:name="_Toc298640939"/>
      <w:r>
        <w:rPr>
          <w:i/>
          <w:lang w:val="ru-RU"/>
        </w:rPr>
        <w:t xml:space="preserve">Мониторинг работ по отводу земель </w:t>
      </w:r>
      <w:r w:rsidR="0007606F" w:rsidRPr="002F1F5A">
        <w:rPr>
          <w:i/>
        </w:rPr>
        <w:t xml:space="preserve"> </w:t>
      </w:r>
      <w:bookmarkEnd w:id="14"/>
    </w:p>
    <w:p w:rsidR="003E3073" w:rsidRDefault="00922B25" w:rsidP="00EF00BF">
      <w:pPr>
        <w:rPr>
          <w:lang w:val="ru-RU"/>
        </w:rPr>
      </w:pPr>
      <w:r>
        <w:rPr>
          <w:lang w:val="ru-RU"/>
        </w:rPr>
        <w:t>Г</w:t>
      </w:r>
      <w:r w:rsidR="000A326E">
        <w:rPr>
          <w:lang w:val="ru-RU"/>
        </w:rPr>
        <w:t>Р</w:t>
      </w:r>
      <w:r>
        <w:rPr>
          <w:lang w:val="ru-RU"/>
        </w:rPr>
        <w:t>П</w:t>
      </w:r>
      <w:r w:rsidRPr="00685A94">
        <w:rPr>
          <w:lang w:val="ru-RU"/>
        </w:rPr>
        <w:t xml:space="preserve"> </w:t>
      </w:r>
      <w:r w:rsidR="00EE2308" w:rsidRPr="00685A94">
        <w:rPr>
          <w:lang w:val="ru-RU"/>
        </w:rPr>
        <w:t xml:space="preserve"> </w:t>
      </w:r>
      <w:r>
        <w:rPr>
          <w:lang w:val="ru-RU"/>
        </w:rPr>
        <w:t>примет</w:t>
      </w:r>
      <w:r w:rsidRPr="00685A94">
        <w:rPr>
          <w:lang w:val="ru-RU"/>
        </w:rPr>
        <w:t xml:space="preserve"> </w:t>
      </w:r>
      <w:r>
        <w:rPr>
          <w:lang w:val="ru-RU"/>
        </w:rPr>
        <w:t>на</w:t>
      </w:r>
      <w:r w:rsidRPr="00685A94">
        <w:rPr>
          <w:lang w:val="ru-RU"/>
        </w:rPr>
        <w:t xml:space="preserve"> </w:t>
      </w:r>
      <w:r>
        <w:rPr>
          <w:lang w:val="ru-RU"/>
        </w:rPr>
        <w:t>работу</w:t>
      </w:r>
      <w:r w:rsidRPr="00685A94">
        <w:rPr>
          <w:lang w:val="ru-RU"/>
        </w:rPr>
        <w:t xml:space="preserve"> </w:t>
      </w:r>
      <w:r>
        <w:rPr>
          <w:lang w:val="ru-RU"/>
        </w:rPr>
        <w:t>специалиста</w:t>
      </w:r>
      <w:r w:rsidRPr="00685A94">
        <w:rPr>
          <w:lang w:val="ru-RU"/>
        </w:rPr>
        <w:t xml:space="preserve">, </w:t>
      </w:r>
      <w:r>
        <w:rPr>
          <w:lang w:val="ru-RU"/>
        </w:rPr>
        <w:t>который</w:t>
      </w:r>
      <w:r w:rsidRPr="00685A94">
        <w:rPr>
          <w:lang w:val="ru-RU"/>
        </w:rPr>
        <w:t xml:space="preserve"> </w:t>
      </w:r>
      <w:r w:rsidR="00EE2308" w:rsidRPr="00685A94">
        <w:rPr>
          <w:lang w:val="ru-RU"/>
        </w:rPr>
        <w:t xml:space="preserve"> </w:t>
      </w:r>
      <w:r>
        <w:rPr>
          <w:lang w:val="ru-RU"/>
        </w:rPr>
        <w:t>будет</w:t>
      </w:r>
      <w:r w:rsidRPr="00685A94">
        <w:rPr>
          <w:lang w:val="ru-RU"/>
        </w:rPr>
        <w:t xml:space="preserve"> </w:t>
      </w:r>
      <w:r>
        <w:rPr>
          <w:lang w:val="ru-RU"/>
        </w:rPr>
        <w:t>сотрудничать</w:t>
      </w:r>
      <w:r w:rsidRPr="00685A94">
        <w:rPr>
          <w:lang w:val="ru-RU"/>
        </w:rPr>
        <w:t xml:space="preserve"> </w:t>
      </w:r>
      <w:r>
        <w:rPr>
          <w:lang w:val="ru-RU"/>
        </w:rPr>
        <w:t>с</w:t>
      </w:r>
      <w:r w:rsidRPr="00685A94">
        <w:rPr>
          <w:lang w:val="ru-RU"/>
        </w:rPr>
        <w:t xml:space="preserve"> </w:t>
      </w:r>
      <w:r>
        <w:rPr>
          <w:lang w:val="ru-RU"/>
        </w:rPr>
        <w:t>государственными</w:t>
      </w:r>
      <w:r w:rsidRPr="00685A94">
        <w:rPr>
          <w:lang w:val="ru-RU"/>
        </w:rPr>
        <w:t xml:space="preserve"> </w:t>
      </w:r>
      <w:r>
        <w:rPr>
          <w:lang w:val="ru-RU"/>
        </w:rPr>
        <w:t>органами</w:t>
      </w:r>
      <w:r w:rsidRPr="00685A94">
        <w:rPr>
          <w:lang w:val="ru-RU"/>
        </w:rPr>
        <w:t xml:space="preserve">, </w:t>
      </w:r>
      <w:r>
        <w:rPr>
          <w:lang w:val="ru-RU"/>
        </w:rPr>
        <w:t>ответ</w:t>
      </w:r>
      <w:r w:rsidR="00685A94">
        <w:rPr>
          <w:lang w:val="ru-RU"/>
        </w:rPr>
        <w:t>ственными</w:t>
      </w:r>
      <w:r w:rsidR="00685A94" w:rsidRPr="00685A94">
        <w:rPr>
          <w:lang w:val="ru-RU"/>
        </w:rPr>
        <w:t xml:space="preserve"> </w:t>
      </w:r>
      <w:r w:rsidR="00685A94">
        <w:rPr>
          <w:lang w:val="ru-RU"/>
        </w:rPr>
        <w:t>за</w:t>
      </w:r>
      <w:r w:rsidR="00685A94" w:rsidRPr="00685A94">
        <w:rPr>
          <w:lang w:val="ru-RU"/>
        </w:rPr>
        <w:t xml:space="preserve"> </w:t>
      </w:r>
      <w:r w:rsidR="00685A94">
        <w:rPr>
          <w:lang w:val="ru-RU"/>
        </w:rPr>
        <w:t>отвод</w:t>
      </w:r>
      <w:r w:rsidR="00685A94" w:rsidRPr="00685A94">
        <w:rPr>
          <w:lang w:val="ru-RU"/>
        </w:rPr>
        <w:t xml:space="preserve"> </w:t>
      </w:r>
      <w:r w:rsidR="00685A94">
        <w:rPr>
          <w:lang w:val="ru-RU"/>
        </w:rPr>
        <w:t>земель</w:t>
      </w:r>
      <w:r w:rsidR="00685A94" w:rsidRPr="00685A94">
        <w:rPr>
          <w:lang w:val="ru-RU"/>
        </w:rPr>
        <w:t xml:space="preserve"> </w:t>
      </w:r>
      <w:r w:rsidR="00685A94">
        <w:rPr>
          <w:lang w:val="ru-RU"/>
        </w:rPr>
        <w:t>и</w:t>
      </w:r>
      <w:r w:rsidR="00685A94" w:rsidRPr="00685A94">
        <w:rPr>
          <w:lang w:val="ru-RU"/>
        </w:rPr>
        <w:t xml:space="preserve"> </w:t>
      </w:r>
      <w:r w:rsidR="00685A94">
        <w:rPr>
          <w:lang w:val="ru-RU"/>
        </w:rPr>
        <w:t>помощь</w:t>
      </w:r>
      <w:r w:rsidR="00685A94" w:rsidRPr="00685A94">
        <w:rPr>
          <w:lang w:val="ru-RU"/>
        </w:rPr>
        <w:t xml:space="preserve"> </w:t>
      </w:r>
      <w:r w:rsidR="00685A94">
        <w:rPr>
          <w:lang w:val="ru-RU"/>
        </w:rPr>
        <w:t>в</w:t>
      </w:r>
      <w:r w:rsidR="00685A94" w:rsidRPr="00685A94">
        <w:rPr>
          <w:lang w:val="ru-RU"/>
        </w:rPr>
        <w:t xml:space="preserve"> </w:t>
      </w:r>
      <w:r w:rsidR="00685A94">
        <w:rPr>
          <w:lang w:val="ru-RU"/>
        </w:rPr>
        <w:t>составлении</w:t>
      </w:r>
      <w:r w:rsidR="00685A94" w:rsidRPr="00685A94">
        <w:rPr>
          <w:lang w:val="ru-RU"/>
        </w:rPr>
        <w:t xml:space="preserve"> </w:t>
      </w:r>
      <w:r w:rsidR="00685A94">
        <w:rPr>
          <w:lang w:val="ru-RU"/>
        </w:rPr>
        <w:t>конкретных</w:t>
      </w:r>
      <w:r w:rsidR="00685A94" w:rsidRPr="00685A94">
        <w:rPr>
          <w:lang w:val="ru-RU"/>
        </w:rPr>
        <w:t xml:space="preserve"> </w:t>
      </w:r>
      <w:r w:rsidR="00685A94">
        <w:rPr>
          <w:lang w:val="ru-RU"/>
        </w:rPr>
        <w:t>планов</w:t>
      </w:r>
      <w:r w:rsidR="00685A94" w:rsidRPr="00685A94">
        <w:rPr>
          <w:lang w:val="ru-RU"/>
        </w:rPr>
        <w:t xml:space="preserve"> </w:t>
      </w:r>
      <w:r w:rsidR="00685A94">
        <w:rPr>
          <w:lang w:val="ru-RU"/>
        </w:rPr>
        <w:t>отвода</w:t>
      </w:r>
      <w:r w:rsidR="00685A94" w:rsidRPr="00685A94">
        <w:rPr>
          <w:lang w:val="ru-RU"/>
        </w:rPr>
        <w:t xml:space="preserve"> </w:t>
      </w:r>
      <w:r w:rsidR="00685A94">
        <w:rPr>
          <w:lang w:val="ru-RU"/>
        </w:rPr>
        <w:t>земель</w:t>
      </w:r>
      <w:r w:rsidR="00685A94" w:rsidRPr="00685A94">
        <w:rPr>
          <w:lang w:val="ru-RU"/>
        </w:rPr>
        <w:t xml:space="preserve"> </w:t>
      </w:r>
      <w:r w:rsidR="00685A94">
        <w:rPr>
          <w:lang w:val="ru-RU"/>
        </w:rPr>
        <w:t>для</w:t>
      </w:r>
      <w:r w:rsidR="00685A94" w:rsidRPr="00685A94">
        <w:rPr>
          <w:lang w:val="ru-RU"/>
        </w:rPr>
        <w:t xml:space="preserve"> </w:t>
      </w:r>
      <w:r w:rsidR="00685A94">
        <w:rPr>
          <w:lang w:val="ru-RU"/>
        </w:rPr>
        <w:t>того</w:t>
      </w:r>
      <w:r w:rsidR="00685A94" w:rsidRPr="00685A94">
        <w:rPr>
          <w:lang w:val="ru-RU"/>
        </w:rPr>
        <w:t xml:space="preserve">, </w:t>
      </w:r>
      <w:r w:rsidR="00685A94">
        <w:rPr>
          <w:lang w:val="ru-RU"/>
        </w:rPr>
        <w:t>чтобы</w:t>
      </w:r>
      <w:r w:rsidR="00685A94" w:rsidRPr="00685A94">
        <w:rPr>
          <w:lang w:val="ru-RU"/>
        </w:rPr>
        <w:t xml:space="preserve"> </w:t>
      </w:r>
      <w:r w:rsidR="00685A94">
        <w:rPr>
          <w:lang w:val="ru-RU"/>
        </w:rPr>
        <w:t>гарантировать</w:t>
      </w:r>
      <w:r w:rsidR="00685A94" w:rsidRPr="00685A94">
        <w:rPr>
          <w:lang w:val="ru-RU"/>
        </w:rPr>
        <w:t xml:space="preserve"> </w:t>
      </w:r>
      <w:r w:rsidR="00685A94">
        <w:rPr>
          <w:lang w:val="ru-RU"/>
        </w:rPr>
        <w:t xml:space="preserve">соблюдения </w:t>
      </w:r>
      <w:r w:rsidR="00685A94" w:rsidRPr="00685A94">
        <w:rPr>
          <w:lang w:val="ru-RU"/>
        </w:rPr>
        <w:t xml:space="preserve"> </w:t>
      </w:r>
      <w:r w:rsidR="00685A94">
        <w:rPr>
          <w:lang w:val="ru-RU"/>
        </w:rPr>
        <w:t>планом</w:t>
      </w:r>
      <w:r w:rsidR="00685A94" w:rsidRPr="00685A94">
        <w:rPr>
          <w:lang w:val="ru-RU"/>
        </w:rPr>
        <w:t xml:space="preserve"> </w:t>
      </w:r>
      <w:r w:rsidR="00685A94">
        <w:rPr>
          <w:lang w:val="ru-RU"/>
        </w:rPr>
        <w:t>отвода</w:t>
      </w:r>
      <w:r w:rsidR="00685A94" w:rsidRPr="00685A94">
        <w:rPr>
          <w:lang w:val="ru-RU"/>
        </w:rPr>
        <w:t xml:space="preserve"> </w:t>
      </w:r>
      <w:r w:rsidR="00685A94">
        <w:rPr>
          <w:lang w:val="ru-RU"/>
        </w:rPr>
        <w:t>земель</w:t>
      </w:r>
      <w:r w:rsidR="00685A94" w:rsidRPr="00685A94">
        <w:rPr>
          <w:lang w:val="ru-RU"/>
        </w:rPr>
        <w:t xml:space="preserve"> </w:t>
      </w:r>
      <w:r w:rsidR="00685A94">
        <w:rPr>
          <w:lang w:val="ru-RU"/>
        </w:rPr>
        <w:t>и</w:t>
      </w:r>
      <w:r w:rsidR="00685A94" w:rsidRPr="00685A94">
        <w:rPr>
          <w:lang w:val="ru-RU"/>
        </w:rPr>
        <w:t xml:space="preserve"> </w:t>
      </w:r>
      <w:r w:rsidR="00685A94">
        <w:rPr>
          <w:lang w:val="ru-RU"/>
        </w:rPr>
        <w:t>своевременного</w:t>
      </w:r>
      <w:r w:rsidR="00685A94" w:rsidRPr="00685A94">
        <w:rPr>
          <w:lang w:val="ru-RU"/>
        </w:rPr>
        <w:t xml:space="preserve"> </w:t>
      </w:r>
      <w:r w:rsidR="00685A94">
        <w:rPr>
          <w:lang w:val="ru-RU"/>
        </w:rPr>
        <w:t>решения</w:t>
      </w:r>
      <w:r w:rsidR="00685A94" w:rsidRPr="00685A94">
        <w:rPr>
          <w:lang w:val="ru-RU"/>
        </w:rPr>
        <w:t xml:space="preserve"> </w:t>
      </w:r>
      <w:r w:rsidR="00685A94">
        <w:rPr>
          <w:lang w:val="ru-RU"/>
        </w:rPr>
        <w:t>вопросов</w:t>
      </w:r>
      <w:r w:rsidR="00685A94" w:rsidRPr="00685A94">
        <w:rPr>
          <w:lang w:val="ru-RU"/>
        </w:rPr>
        <w:t xml:space="preserve"> </w:t>
      </w:r>
      <w:r w:rsidR="00685A94">
        <w:rPr>
          <w:lang w:val="ru-RU"/>
        </w:rPr>
        <w:t>по</w:t>
      </w:r>
      <w:r w:rsidR="00685A94" w:rsidRPr="00685A94">
        <w:rPr>
          <w:lang w:val="ru-RU"/>
        </w:rPr>
        <w:t xml:space="preserve"> </w:t>
      </w:r>
      <w:r w:rsidR="00685A94">
        <w:rPr>
          <w:lang w:val="ru-RU"/>
        </w:rPr>
        <w:t>отводу</w:t>
      </w:r>
      <w:r w:rsidR="00685A94" w:rsidRPr="00685A94">
        <w:rPr>
          <w:lang w:val="ru-RU"/>
        </w:rPr>
        <w:t xml:space="preserve"> </w:t>
      </w:r>
      <w:r w:rsidR="00685A94">
        <w:rPr>
          <w:lang w:val="ru-RU"/>
        </w:rPr>
        <w:t>земель</w:t>
      </w:r>
      <w:r w:rsidR="00685A94" w:rsidRPr="00685A94">
        <w:rPr>
          <w:lang w:val="ru-RU"/>
        </w:rPr>
        <w:t xml:space="preserve"> </w:t>
      </w:r>
      <w:r w:rsidR="00685A94">
        <w:rPr>
          <w:lang w:val="ru-RU"/>
        </w:rPr>
        <w:t>до</w:t>
      </w:r>
      <w:r w:rsidR="00685A94" w:rsidRPr="00685A94">
        <w:rPr>
          <w:lang w:val="ru-RU"/>
        </w:rPr>
        <w:t xml:space="preserve"> </w:t>
      </w:r>
      <w:r w:rsidR="00685A94">
        <w:rPr>
          <w:lang w:val="ru-RU"/>
        </w:rPr>
        <w:t>строительства</w:t>
      </w:r>
      <w:r w:rsidR="00685A94" w:rsidRPr="00685A94">
        <w:rPr>
          <w:lang w:val="ru-RU"/>
        </w:rPr>
        <w:t xml:space="preserve"> </w:t>
      </w:r>
      <w:r w:rsidR="00685A94">
        <w:rPr>
          <w:lang w:val="ru-RU"/>
        </w:rPr>
        <w:t>указанного</w:t>
      </w:r>
      <w:r w:rsidR="00685A94" w:rsidRPr="00685A94">
        <w:rPr>
          <w:lang w:val="ru-RU"/>
        </w:rPr>
        <w:t xml:space="preserve"> </w:t>
      </w:r>
      <w:r w:rsidR="00685A94">
        <w:rPr>
          <w:lang w:val="ru-RU"/>
        </w:rPr>
        <w:t>пакета</w:t>
      </w:r>
      <w:r w:rsidR="00685A94" w:rsidRPr="00685A94">
        <w:rPr>
          <w:lang w:val="ru-RU"/>
        </w:rPr>
        <w:t xml:space="preserve"> </w:t>
      </w:r>
      <w:r w:rsidR="00685A94">
        <w:rPr>
          <w:lang w:val="ru-RU"/>
        </w:rPr>
        <w:t>под</w:t>
      </w:r>
      <w:r w:rsidR="00685A94" w:rsidRPr="00685A94">
        <w:rPr>
          <w:lang w:val="ru-RU"/>
        </w:rPr>
        <w:t>-</w:t>
      </w:r>
      <w:r w:rsidR="00685A94">
        <w:rPr>
          <w:lang w:val="ru-RU"/>
        </w:rPr>
        <w:t>проекта</w:t>
      </w:r>
      <w:r w:rsidR="002F1F5A" w:rsidRPr="00685A94">
        <w:rPr>
          <w:lang w:val="ru-RU"/>
        </w:rPr>
        <w:t xml:space="preserve">. </w:t>
      </w:r>
      <w:r w:rsidR="00685A94">
        <w:rPr>
          <w:lang w:val="ru-RU"/>
        </w:rPr>
        <w:t>Этот</w:t>
      </w:r>
      <w:r w:rsidR="00685A94" w:rsidRPr="00687A8D">
        <w:rPr>
          <w:lang w:val="ru-RU"/>
        </w:rPr>
        <w:t xml:space="preserve"> </w:t>
      </w:r>
      <w:r w:rsidR="00685A94">
        <w:rPr>
          <w:lang w:val="ru-RU"/>
        </w:rPr>
        <w:t>специалист</w:t>
      </w:r>
      <w:r w:rsidR="00685A94" w:rsidRPr="00687A8D">
        <w:rPr>
          <w:lang w:val="ru-RU"/>
        </w:rPr>
        <w:t xml:space="preserve"> </w:t>
      </w:r>
      <w:r w:rsidR="00685A94">
        <w:rPr>
          <w:lang w:val="ru-RU"/>
        </w:rPr>
        <w:t>разработает</w:t>
      </w:r>
      <w:r w:rsidR="00685A94" w:rsidRPr="00687A8D">
        <w:rPr>
          <w:lang w:val="ru-RU"/>
        </w:rPr>
        <w:t xml:space="preserve"> </w:t>
      </w:r>
      <w:r w:rsidR="00685A94">
        <w:rPr>
          <w:lang w:val="ru-RU"/>
        </w:rPr>
        <w:t>параметр</w:t>
      </w:r>
      <w:r w:rsidR="00687A8D">
        <w:rPr>
          <w:lang w:val="ru-RU"/>
        </w:rPr>
        <w:t>ы</w:t>
      </w:r>
      <w:r w:rsidR="00605BCE">
        <w:rPr>
          <w:lang w:val="ru-RU"/>
        </w:rPr>
        <w:t xml:space="preserve"> мониторинга</w:t>
      </w:r>
      <w:r w:rsidR="00687A8D" w:rsidRPr="00687A8D">
        <w:rPr>
          <w:lang w:val="ru-RU"/>
        </w:rPr>
        <w:t>,</w:t>
      </w:r>
      <w:r w:rsidR="00EE2308" w:rsidRPr="00687A8D">
        <w:rPr>
          <w:lang w:val="ru-RU"/>
        </w:rPr>
        <w:t xml:space="preserve"> </w:t>
      </w:r>
      <w:r w:rsidR="00687A8D">
        <w:rPr>
          <w:lang w:val="ru-RU"/>
        </w:rPr>
        <w:t xml:space="preserve">будет </w:t>
      </w:r>
      <w:r w:rsidR="00685A94">
        <w:rPr>
          <w:lang w:val="ru-RU"/>
        </w:rPr>
        <w:t>контролировать</w:t>
      </w:r>
      <w:r w:rsidR="00685A94" w:rsidRPr="00687A8D">
        <w:rPr>
          <w:lang w:val="ru-RU"/>
        </w:rPr>
        <w:t xml:space="preserve"> </w:t>
      </w:r>
      <w:r w:rsidR="00687A8D">
        <w:rPr>
          <w:lang w:val="ru-RU"/>
        </w:rPr>
        <w:t>основные</w:t>
      </w:r>
      <w:r w:rsidR="00687A8D" w:rsidRPr="00687A8D">
        <w:rPr>
          <w:lang w:val="ru-RU"/>
        </w:rPr>
        <w:t xml:space="preserve"> </w:t>
      </w:r>
      <w:r w:rsidR="00687A8D">
        <w:rPr>
          <w:lang w:val="ru-RU"/>
        </w:rPr>
        <w:t>аспекты</w:t>
      </w:r>
      <w:r w:rsidR="00687A8D" w:rsidRPr="00687A8D">
        <w:rPr>
          <w:lang w:val="ru-RU"/>
        </w:rPr>
        <w:t xml:space="preserve"> </w:t>
      </w:r>
      <w:r w:rsidR="00687A8D">
        <w:rPr>
          <w:lang w:val="ru-RU"/>
        </w:rPr>
        <w:t xml:space="preserve">отвода земель, </w:t>
      </w:r>
      <w:r w:rsidR="002F1F5A" w:rsidRPr="00687A8D">
        <w:rPr>
          <w:lang w:val="ru-RU"/>
        </w:rPr>
        <w:t xml:space="preserve"> </w:t>
      </w:r>
      <w:r w:rsidR="00687A8D">
        <w:rPr>
          <w:lang w:val="ru-RU"/>
        </w:rPr>
        <w:t>хранить информацию о мониторинге в Г</w:t>
      </w:r>
      <w:r w:rsidR="00016701">
        <w:rPr>
          <w:lang w:val="ru-RU"/>
        </w:rPr>
        <w:t>Р</w:t>
      </w:r>
      <w:r w:rsidR="00687A8D">
        <w:rPr>
          <w:lang w:val="ru-RU"/>
        </w:rPr>
        <w:t>П</w:t>
      </w:r>
      <w:r w:rsidR="002F1F5A" w:rsidRPr="00687A8D">
        <w:rPr>
          <w:lang w:val="ru-RU"/>
        </w:rPr>
        <w:t xml:space="preserve">. </w:t>
      </w:r>
      <w:r w:rsidR="00687A8D">
        <w:rPr>
          <w:lang w:val="ru-RU"/>
        </w:rPr>
        <w:t>Специалист</w:t>
      </w:r>
      <w:r w:rsidR="00687A8D" w:rsidRPr="00687A8D">
        <w:rPr>
          <w:lang w:val="ru-RU"/>
        </w:rPr>
        <w:t xml:space="preserve"> </w:t>
      </w:r>
      <w:r w:rsidR="00EE2308" w:rsidRPr="00687A8D">
        <w:rPr>
          <w:lang w:val="ru-RU"/>
        </w:rPr>
        <w:t xml:space="preserve"> </w:t>
      </w:r>
      <w:r w:rsidR="00687A8D">
        <w:rPr>
          <w:lang w:val="ru-RU"/>
        </w:rPr>
        <w:t>будет</w:t>
      </w:r>
      <w:r w:rsidR="00687A8D" w:rsidRPr="00687A8D">
        <w:rPr>
          <w:lang w:val="ru-RU"/>
        </w:rPr>
        <w:t xml:space="preserve"> </w:t>
      </w:r>
      <w:r w:rsidR="00687A8D">
        <w:rPr>
          <w:lang w:val="ru-RU"/>
        </w:rPr>
        <w:t>представлять</w:t>
      </w:r>
      <w:r w:rsidR="00687A8D" w:rsidRPr="00687A8D">
        <w:rPr>
          <w:lang w:val="ru-RU"/>
        </w:rPr>
        <w:t xml:space="preserve"> </w:t>
      </w:r>
      <w:r w:rsidR="00687A8D">
        <w:rPr>
          <w:lang w:val="ru-RU"/>
        </w:rPr>
        <w:t>отчет</w:t>
      </w:r>
      <w:r w:rsidR="00687A8D" w:rsidRPr="00687A8D">
        <w:rPr>
          <w:lang w:val="ru-RU"/>
        </w:rPr>
        <w:t xml:space="preserve"> </w:t>
      </w:r>
      <w:r w:rsidR="00687A8D">
        <w:rPr>
          <w:lang w:val="ru-RU"/>
        </w:rPr>
        <w:t>о</w:t>
      </w:r>
      <w:r w:rsidR="00687A8D" w:rsidRPr="00687A8D">
        <w:rPr>
          <w:lang w:val="ru-RU"/>
        </w:rPr>
        <w:t xml:space="preserve"> </w:t>
      </w:r>
      <w:r w:rsidR="00687A8D">
        <w:rPr>
          <w:lang w:val="ru-RU"/>
        </w:rPr>
        <w:t>ход</w:t>
      </w:r>
      <w:r w:rsidR="00687A8D" w:rsidRPr="00687A8D">
        <w:rPr>
          <w:lang w:val="ru-RU"/>
        </w:rPr>
        <w:t xml:space="preserve"> </w:t>
      </w:r>
      <w:r w:rsidR="00687A8D">
        <w:rPr>
          <w:lang w:val="ru-RU"/>
        </w:rPr>
        <w:t>работ</w:t>
      </w:r>
      <w:r w:rsidR="00687A8D" w:rsidRPr="00687A8D">
        <w:rPr>
          <w:lang w:val="ru-RU"/>
        </w:rPr>
        <w:t xml:space="preserve"> </w:t>
      </w:r>
      <w:r w:rsidR="00687A8D">
        <w:rPr>
          <w:lang w:val="ru-RU"/>
        </w:rPr>
        <w:t>по</w:t>
      </w:r>
      <w:r w:rsidR="00687A8D" w:rsidRPr="00687A8D">
        <w:rPr>
          <w:lang w:val="ru-RU"/>
        </w:rPr>
        <w:t xml:space="preserve"> </w:t>
      </w:r>
      <w:r w:rsidR="00687A8D">
        <w:rPr>
          <w:lang w:val="ru-RU"/>
        </w:rPr>
        <w:t>отводу</w:t>
      </w:r>
      <w:r w:rsidR="00687A8D" w:rsidRPr="00687A8D">
        <w:rPr>
          <w:lang w:val="ru-RU"/>
        </w:rPr>
        <w:t xml:space="preserve"> </w:t>
      </w:r>
      <w:r w:rsidR="00687A8D">
        <w:rPr>
          <w:lang w:val="ru-RU"/>
        </w:rPr>
        <w:t>земель</w:t>
      </w:r>
      <w:r w:rsidR="00687A8D" w:rsidRPr="00687A8D">
        <w:rPr>
          <w:lang w:val="ru-RU"/>
        </w:rPr>
        <w:t xml:space="preserve">, </w:t>
      </w:r>
      <w:r w:rsidR="00687A8D">
        <w:rPr>
          <w:lang w:val="ru-RU"/>
        </w:rPr>
        <w:t>который</w:t>
      </w:r>
      <w:r w:rsidR="00687A8D" w:rsidRPr="00687A8D">
        <w:rPr>
          <w:lang w:val="ru-RU"/>
        </w:rPr>
        <w:t xml:space="preserve"> </w:t>
      </w:r>
      <w:r w:rsidR="00687A8D">
        <w:rPr>
          <w:lang w:val="ru-RU"/>
        </w:rPr>
        <w:t>будет</w:t>
      </w:r>
      <w:r w:rsidR="00687A8D" w:rsidRPr="00687A8D">
        <w:rPr>
          <w:lang w:val="ru-RU"/>
        </w:rPr>
        <w:t xml:space="preserve"> </w:t>
      </w:r>
      <w:r w:rsidR="00687A8D">
        <w:rPr>
          <w:lang w:val="ru-RU"/>
        </w:rPr>
        <w:t>включен в отчет по проекту в случае необходимости</w:t>
      </w:r>
      <w:r w:rsidR="003E3073" w:rsidRPr="00687A8D">
        <w:rPr>
          <w:lang w:val="ru-RU"/>
        </w:rPr>
        <w:t xml:space="preserve">. </w:t>
      </w:r>
      <w:r w:rsidR="00687A8D">
        <w:rPr>
          <w:lang w:val="ru-RU"/>
        </w:rPr>
        <w:t>Расходы</w:t>
      </w:r>
      <w:r w:rsidR="00687A8D" w:rsidRPr="00687A8D">
        <w:rPr>
          <w:lang w:val="ru-RU"/>
        </w:rPr>
        <w:t xml:space="preserve"> </w:t>
      </w:r>
      <w:r w:rsidR="00687A8D">
        <w:rPr>
          <w:lang w:val="ru-RU"/>
        </w:rPr>
        <w:t>по</w:t>
      </w:r>
      <w:r w:rsidR="00687A8D" w:rsidRPr="00687A8D">
        <w:rPr>
          <w:lang w:val="ru-RU"/>
        </w:rPr>
        <w:t xml:space="preserve"> </w:t>
      </w:r>
      <w:r w:rsidR="00687A8D">
        <w:rPr>
          <w:lang w:val="ru-RU"/>
        </w:rPr>
        <w:t>внутреннему</w:t>
      </w:r>
      <w:r w:rsidR="00687A8D" w:rsidRPr="00687A8D">
        <w:rPr>
          <w:lang w:val="ru-RU"/>
        </w:rPr>
        <w:t xml:space="preserve"> </w:t>
      </w:r>
      <w:r w:rsidR="00687A8D">
        <w:rPr>
          <w:lang w:val="ru-RU"/>
        </w:rPr>
        <w:t>мониторингу</w:t>
      </w:r>
      <w:r w:rsidR="00687A8D" w:rsidRPr="00687A8D">
        <w:rPr>
          <w:lang w:val="ru-RU"/>
        </w:rPr>
        <w:t xml:space="preserve"> </w:t>
      </w:r>
      <w:r w:rsidR="00687A8D">
        <w:rPr>
          <w:lang w:val="ru-RU"/>
        </w:rPr>
        <w:t>будут</w:t>
      </w:r>
      <w:r w:rsidR="00687A8D" w:rsidRPr="00687A8D">
        <w:rPr>
          <w:lang w:val="ru-RU"/>
        </w:rPr>
        <w:t xml:space="preserve"> </w:t>
      </w:r>
      <w:r w:rsidR="00687A8D">
        <w:rPr>
          <w:lang w:val="ru-RU"/>
        </w:rPr>
        <w:t>включены</w:t>
      </w:r>
      <w:r w:rsidR="00687A8D" w:rsidRPr="00687A8D">
        <w:rPr>
          <w:lang w:val="ru-RU"/>
        </w:rPr>
        <w:t xml:space="preserve"> </w:t>
      </w:r>
      <w:r w:rsidR="00687A8D">
        <w:rPr>
          <w:lang w:val="ru-RU"/>
        </w:rPr>
        <w:t>в</w:t>
      </w:r>
      <w:r w:rsidR="00687A8D" w:rsidRPr="00687A8D">
        <w:rPr>
          <w:lang w:val="ru-RU"/>
        </w:rPr>
        <w:t xml:space="preserve"> </w:t>
      </w:r>
      <w:r w:rsidR="00687A8D">
        <w:rPr>
          <w:lang w:val="ru-RU"/>
        </w:rPr>
        <w:t>проект</w:t>
      </w:r>
      <w:r w:rsidR="00687A8D" w:rsidRPr="00687A8D">
        <w:rPr>
          <w:lang w:val="ru-RU"/>
        </w:rPr>
        <w:t xml:space="preserve"> </w:t>
      </w:r>
      <w:r w:rsidR="00687A8D">
        <w:rPr>
          <w:lang w:val="ru-RU"/>
        </w:rPr>
        <w:t>бюджета</w:t>
      </w:r>
      <w:r w:rsidR="00687A8D" w:rsidRPr="00687A8D">
        <w:rPr>
          <w:lang w:val="ru-RU"/>
        </w:rPr>
        <w:t>.</w:t>
      </w:r>
      <w:r w:rsidR="003E3073" w:rsidRPr="00687A8D">
        <w:rPr>
          <w:lang w:val="ru-RU"/>
        </w:rPr>
        <w:t xml:space="preserve"> </w:t>
      </w:r>
      <w:r w:rsidR="00687A8D">
        <w:rPr>
          <w:lang w:val="ru-RU"/>
        </w:rPr>
        <w:t>Данные</w:t>
      </w:r>
      <w:r w:rsidR="00687A8D" w:rsidRPr="00687A8D">
        <w:rPr>
          <w:lang w:val="ru-RU"/>
        </w:rPr>
        <w:t xml:space="preserve"> </w:t>
      </w:r>
      <w:r w:rsidR="00687A8D">
        <w:rPr>
          <w:lang w:val="ru-RU"/>
        </w:rPr>
        <w:t>о мониторинге должны быть надлежащего качества для того, чтобы облегчить проведения внешнего аудита в случае необходимости</w:t>
      </w:r>
      <w:r w:rsidR="00EE2308" w:rsidRPr="00605BCE">
        <w:rPr>
          <w:lang w:val="ru-RU"/>
        </w:rPr>
        <w:t>.</w:t>
      </w:r>
      <w:r w:rsidR="00605BCE">
        <w:rPr>
          <w:lang w:val="ru-RU"/>
        </w:rPr>
        <w:t xml:space="preserve"> Общая</w:t>
      </w:r>
      <w:r w:rsidR="00605BCE" w:rsidRPr="00605BCE">
        <w:rPr>
          <w:lang w:val="ru-RU"/>
        </w:rPr>
        <w:t xml:space="preserve"> </w:t>
      </w:r>
      <w:r w:rsidR="00605BCE">
        <w:rPr>
          <w:lang w:val="ru-RU"/>
        </w:rPr>
        <w:t>система</w:t>
      </w:r>
      <w:r w:rsidR="00605BCE" w:rsidRPr="00605BCE">
        <w:rPr>
          <w:lang w:val="ru-RU"/>
        </w:rPr>
        <w:t xml:space="preserve"> </w:t>
      </w:r>
      <w:r w:rsidR="00605BCE">
        <w:rPr>
          <w:lang w:val="ru-RU"/>
        </w:rPr>
        <w:t>параметров</w:t>
      </w:r>
      <w:r w:rsidR="00605BCE" w:rsidRPr="00605BCE">
        <w:rPr>
          <w:lang w:val="ru-RU"/>
        </w:rPr>
        <w:t xml:space="preserve"> </w:t>
      </w:r>
      <w:r w:rsidR="00605BCE">
        <w:rPr>
          <w:lang w:val="ru-RU"/>
        </w:rPr>
        <w:t>мониторинга</w:t>
      </w:r>
      <w:r w:rsidR="00605BCE" w:rsidRPr="00605BCE">
        <w:rPr>
          <w:lang w:val="ru-RU"/>
        </w:rPr>
        <w:t xml:space="preserve"> </w:t>
      </w:r>
      <w:r w:rsidR="00605BCE">
        <w:rPr>
          <w:lang w:val="ru-RU"/>
        </w:rPr>
        <w:t xml:space="preserve"> представлена</w:t>
      </w:r>
      <w:r w:rsidR="00605BCE" w:rsidRPr="00605BCE">
        <w:rPr>
          <w:lang w:val="ru-RU"/>
        </w:rPr>
        <w:t xml:space="preserve">  </w:t>
      </w:r>
      <w:r w:rsidR="00605BCE">
        <w:rPr>
          <w:lang w:val="ru-RU"/>
        </w:rPr>
        <w:t>в</w:t>
      </w:r>
      <w:r w:rsidR="00605BCE" w:rsidRPr="00605BCE">
        <w:rPr>
          <w:lang w:val="ru-RU"/>
        </w:rPr>
        <w:t xml:space="preserve"> </w:t>
      </w:r>
      <w:r w:rsidR="00605BCE">
        <w:rPr>
          <w:lang w:val="ru-RU"/>
        </w:rPr>
        <w:t>таблице</w:t>
      </w:r>
      <w:r w:rsidR="00605BCE" w:rsidRPr="00605BCE">
        <w:rPr>
          <w:lang w:val="ru-RU"/>
        </w:rPr>
        <w:t xml:space="preserve"> </w:t>
      </w:r>
      <w:r w:rsidR="00F00902" w:rsidRPr="00605BCE">
        <w:rPr>
          <w:rFonts w:hint="eastAsia"/>
          <w:lang w:val="ru-RU"/>
        </w:rPr>
        <w:t>2</w:t>
      </w:r>
      <w:r w:rsidR="003E3073" w:rsidRPr="00605BCE">
        <w:rPr>
          <w:lang w:val="ru-RU"/>
        </w:rPr>
        <w:t xml:space="preserve">. </w:t>
      </w:r>
    </w:p>
    <w:p w:rsidR="00605BCE" w:rsidRPr="00605BCE" w:rsidRDefault="00605BCE" w:rsidP="00EF00BF">
      <w:pPr>
        <w:rPr>
          <w:lang w:val="ru-RU"/>
        </w:rPr>
      </w:pPr>
    </w:p>
    <w:p w:rsidR="003E3073" w:rsidRPr="00605BCE" w:rsidRDefault="00605BCE" w:rsidP="00EF00BF">
      <w:pPr>
        <w:pStyle w:val="af0"/>
        <w:jc w:val="left"/>
        <w:rPr>
          <w:rFonts w:ascii="Times New Roman" w:hAnsi="Times New Roman"/>
          <w:lang w:val="ru-RU"/>
        </w:rPr>
      </w:pPr>
      <w:bookmarkStart w:id="15" w:name="_Toc224603499"/>
      <w:bookmarkStart w:id="16" w:name="_Toc223286041"/>
      <w:r>
        <w:rPr>
          <w:rFonts w:ascii="Times New Roman" w:hAnsi="Times New Roman"/>
          <w:lang w:val="ru-RU"/>
        </w:rPr>
        <w:t>Таблица</w:t>
      </w:r>
      <w:r w:rsidRPr="00605BCE">
        <w:rPr>
          <w:rFonts w:ascii="Times New Roman" w:hAnsi="Times New Roman"/>
          <w:lang w:val="ru-RU"/>
        </w:rPr>
        <w:t xml:space="preserve"> </w:t>
      </w:r>
      <w:r w:rsidR="003E3073" w:rsidRPr="00605BCE">
        <w:rPr>
          <w:rFonts w:ascii="Times New Roman" w:hAnsi="Times New Roman"/>
          <w:lang w:val="ru-RU"/>
        </w:rPr>
        <w:t xml:space="preserve"> </w:t>
      </w:r>
      <w:r w:rsidR="00F00902" w:rsidRPr="00605BCE">
        <w:rPr>
          <w:rFonts w:ascii="Times New Roman" w:eastAsiaTheme="minorEastAsia" w:hAnsi="Times New Roman"/>
          <w:lang w:val="ru-RU" w:eastAsia="ja-JP"/>
        </w:rPr>
        <w:t>2</w:t>
      </w:r>
      <w:r w:rsidR="003E3073" w:rsidRPr="00605BCE">
        <w:rPr>
          <w:rFonts w:ascii="Times New Roman" w:hAnsi="Times New Roman"/>
          <w:lang w:val="ru-RU"/>
        </w:rPr>
        <w:t xml:space="preserve"> </w:t>
      </w:r>
      <w:bookmarkEnd w:id="15"/>
      <w:r>
        <w:rPr>
          <w:rFonts w:ascii="Times New Roman" w:hAnsi="Times New Roman"/>
          <w:lang w:val="ru-RU"/>
        </w:rPr>
        <w:t>Форма мониторинга и оценки</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3600"/>
        <w:gridCol w:w="3060"/>
      </w:tblGrid>
      <w:tr w:rsidR="003E3073" w:rsidRPr="00F00902" w:rsidTr="009C5370">
        <w:trPr>
          <w:trHeight w:val="422"/>
          <w:tblHeader/>
        </w:trPr>
        <w:tc>
          <w:tcPr>
            <w:tcW w:w="2160" w:type="dxa"/>
            <w:vAlign w:val="center"/>
          </w:tcPr>
          <w:p w:rsidR="003E3073" w:rsidRPr="009C5370" w:rsidRDefault="00605BCE" w:rsidP="00EF00BF">
            <w:pPr>
              <w:pStyle w:val="af2"/>
              <w:jc w:val="left"/>
              <w:rPr>
                <w:rFonts w:ascii="Times New Roman" w:hAnsi="Times New Roman"/>
                <w:b/>
                <w:bCs/>
                <w:sz w:val="16"/>
                <w:szCs w:val="16"/>
                <w:lang w:val="ru-RU"/>
              </w:rPr>
            </w:pPr>
            <w:bookmarkStart w:id="17" w:name="_Toc17026757"/>
            <w:bookmarkStart w:id="18" w:name="_Ref18915466"/>
            <w:bookmarkStart w:id="19" w:name="_Toc112997064"/>
            <w:bookmarkStart w:id="20" w:name="_Toc116127251"/>
            <w:bookmarkStart w:id="21" w:name="_Toc116275302"/>
            <w:bookmarkEnd w:id="16"/>
            <w:r w:rsidRPr="009C5370">
              <w:rPr>
                <w:rFonts w:ascii="Times New Roman" w:hAnsi="Times New Roman"/>
                <w:b/>
                <w:bCs/>
                <w:sz w:val="16"/>
                <w:szCs w:val="16"/>
                <w:lang w:val="ru-RU"/>
              </w:rPr>
              <w:t>Цель</w:t>
            </w:r>
          </w:p>
        </w:tc>
        <w:tc>
          <w:tcPr>
            <w:tcW w:w="3600" w:type="dxa"/>
            <w:vAlign w:val="center"/>
          </w:tcPr>
          <w:p w:rsidR="003E3073" w:rsidRPr="009C5370" w:rsidRDefault="00605BCE" w:rsidP="00EF00BF">
            <w:pPr>
              <w:pStyle w:val="af2"/>
              <w:jc w:val="left"/>
              <w:rPr>
                <w:rFonts w:ascii="Times New Roman" w:hAnsi="Times New Roman"/>
                <w:b/>
                <w:bCs/>
                <w:sz w:val="16"/>
                <w:szCs w:val="16"/>
                <w:lang w:val="ru-RU"/>
              </w:rPr>
            </w:pPr>
            <w:r w:rsidRPr="009C5370">
              <w:rPr>
                <w:rFonts w:ascii="Times New Roman" w:hAnsi="Times New Roman"/>
                <w:b/>
                <w:bCs/>
                <w:sz w:val="16"/>
                <w:szCs w:val="16"/>
                <w:lang w:val="ru-RU"/>
              </w:rPr>
              <w:t>Деятельность</w:t>
            </w:r>
          </w:p>
        </w:tc>
        <w:tc>
          <w:tcPr>
            <w:tcW w:w="3060" w:type="dxa"/>
            <w:vAlign w:val="center"/>
          </w:tcPr>
          <w:p w:rsidR="003E3073" w:rsidRPr="009C5370" w:rsidRDefault="00605BCE" w:rsidP="00605BCE">
            <w:pPr>
              <w:pStyle w:val="af2"/>
              <w:ind w:firstLine="0"/>
              <w:jc w:val="left"/>
              <w:rPr>
                <w:rFonts w:ascii="Times New Roman" w:hAnsi="Times New Roman"/>
                <w:b/>
                <w:bCs/>
                <w:sz w:val="16"/>
                <w:szCs w:val="16"/>
                <w:lang w:val="ru-RU"/>
              </w:rPr>
            </w:pPr>
            <w:r w:rsidRPr="009C5370">
              <w:rPr>
                <w:rFonts w:ascii="Times New Roman" w:hAnsi="Times New Roman"/>
                <w:b/>
                <w:bCs/>
                <w:sz w:val="16"/>
                <w:szCs w:val="16"/>
                <w:lang w:val="ru-RU"/>
              </w:rPr>
              <w:t>Показатели мониторинга</w:t>
            </w:r>
          </w:p>
        </w:tc>
      </w:tr>
      <w:tr w:rsidR="003E3073" w:rsidRPr="00F20130" w:rsidTr="003E3073">
        <w:trPr>
          <w:cantSplit/>
        </w:trPr>
        <w:tc>
          <w:tcPr>
            <w:tcW w:w="2160" w:type="dxa"/>
            <w:vMerge w:val="restart"/>
            <w:vAlign w:val="center"/>
          </w:tcPr>
          <w:p w:rsidR="003E3073" w:rsidRPr="009C5370" w:rsidRDefault="0090653A" w:rsidP="0090653A">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lastRenderedPageBreak/>
              <w:t>Идентификация получателей компенсации</w:t>
            </w:r>
            <w:r w:rsidR="003E3073" w:rsidRPr="009C5370">
              <w:rPr>
                <w:rFonts w:ascii="Times New Roman" w:hAnsi="Times New Roman"/>
                <w:sz w:val="14"/>
                <w:szCs w:val="14"/>
                <w:lang w:val="ru-RU"/>
              </w:rPr>
              <w:t xml:space="preserve"> </w:t>
            </w:r>
          </w:p>
        </w:tc>
        <w:tc>
          <w:tcPr>
            <w:tcW w:w="3600" w:type="dxa"/>
            <w:vAlign w:val="center"/>
          </w:tcPr>
          <w:p w:rsidR="003E3073" w:rsidRPr="009C5370" w:rsidRDefault="0090653A" w:rsidP="0090653A">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Проверка списка получателей  по критериям правомочности (соответствия) компенсаций</w:t>
            </w:r>
            <w:r w:rsidR="003E3073" w:rsidRPr="009C5370">
              <w:rPr>
                <w:rFonts w:ascii="Times New Roman" w:hAnsi="Times New Roman"/>
                <w:sz w:val="14"/>
                <w:szCs w:val="14"/>
                <w:lang w:val="ru-RU"/>
              </w:rPr>
              <w:t xml:space="preserve">. </w:t>
            </w:r>
          </w:p>
        </w:tc>
        <w:tc>
          <w:tcPr>
            <w:tcW w:w="3060" w:type="dxa"/>
            <w:vAlign w:val="center"/>
          </w:tcPr>
          <w:p w:rsidR="003E3073" w:rsidRPr="009C5370" w:rsidRDefault="00A81277" w:rsidP="00A81277">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 xml:space="preserve">Количество людей в списке получателей компенсации, которые не соответствуют критериями правомочности </w:t>
            </w:r>
            <w:r w:rsidR="003E3073" w:rsidRPr="009C5370">
              <w:rPr>
                <w:rFonts w:ascii="Times New Roman" w:hAnsi="Times New Roman"/>
                <w:sz w:val="14"/>
                <w:szCs w:val="14"/>
                <w:lang w:val="ru-RU"/>
              </w:rPr>
              <w:t>(</w:t>
            </w:r>
            <w:r w:rsidRPr="009C5370">
              <w:rPr>
                <w:rFonts w:ascii="Times New Roman" w:hAnsi="Times New Roman"/>
                <w:sz w:val="14"/>
                <w:szCs w:val="14"/>
                <w:lang w:val="ru-RU"/>
              </w:rPr>
              <w:t>включены по ошибке</w:t>
            </w:r>
            <w:r w:rsidR="003E3073" w:rsidRPr="009C5370">
              <w:rPr>
                <w:rFonts w:ascii="Times New Roman" w:hAnsi="Times New Roman"/>
                <w:sz w:val="14"/>
                <w:szCs w:val="14"/>
                <w:lang w:val="ru-RU"/>
              </w:rPr>
              <w:t>)</w:t>
            </w:r>
          </w:p>
        </w:tc>
      </w:tr>
      <w:tr w:rsidR="003E3073" w:rsidRPr="00F20130" w:rsidTr="003E3073">
        <w:trPr>
          <w:cantSplit/>
        </w:trPr>
        <w:tc>
          <w:tcPr>
            <w:tcW w:w="2160" w:type="dxa"/>
            <w:vMerge/>
            <w:vAlign w:val="center"/>
          </w:tcPr>
          <w:p w:rsidR="003E3073" w:rsidRPr="009C5370" w:rsidRDefault="003E3073" w:rsidP="00EF00BF">
            <w:pPr>
              <w:pStyle w:val="af2"/>
              <w:spacing w:before="0" w:after="0"/>
              <w:ind w:firstLine="562"/>
              <w:jc w:val="left"/>
              <w:rPr>
                <w:rFonts w:ascii="Times New Roman" w:hAnsi="Times New Roman"/>
                <w:sz w:val="14"/>
                <w:szCs w:val="14"/>
                <w:lang w:val="ru-RU"/>
              </w:rPr>
            </w:pPr>
          </w:p>
        </w:tc>
        <w:tc>
          <w:tcPr>
            <w:tcW w:w="3600" w:type="dxa"/>
            <w:vAlign w:val="center"/>
          </w:tcPr>
          <w:p w:rsidR="003E3073" w:rsidRPr="009C5370" w:rsidRDefault="0090653A" w:rsidP="00A81277">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 xml:space="preserve">Идентификация </w:t>
            </w:r>
            <w:r w:rsidR="003E3073" w:rsidRPr="009C5370">
              <w:rPr>
                <w:rFonts w:ascii="Times New Roman" w:hAnsi="Times New Roman"/>
                <w:sz w:val="14"/>
                <w:szCs w:val="14"/>
                <w:lang w:val="ru-RU"/>
              </w:rPr>
              <w:t xml:space="preserve"> </w:t>
            </w:r>
            <w:r w:rsidR="00A81277" w:rsidRPr="009C5370">
              <w:rPr>
                <w:rFonts w:ascii="Times New Roman" w:hAnsi="Times New Roman"/>
                <w:sz w:val="14"/>
                <w:szCs w:val="14"/>
                <w:lang w:val="ru-RU"/>
              </w:rPr>
              <w:t xml:space="preserve">лиц, которые могут претендовать на компенсацию, но не включенных в список получателей компенсации. </w:t>
            </w:r>
            <w:r w:rsidR="003E3073" w:rsidRPr="009C5370">
              <w:rPr>
                <w:rFonts w:ascii="Times New Roman" w:hAnsi="Times New Roman"/>
                <w:sz w:val="14"/>
                <w:szCs w:val="14"/>
                <w:lang w:val="ru-RU"/>
              </w:rPr>
              <w:t xml:space="preserve"> </w:t>
            </w:r>
            <w:r w:rsidR="00A81277" w:rsidRPr="009C5370">
              <w:rPr>
                <w:rFonts w:ascii="Times New Roman" w:hAnsi="Times New Roman"/>
                <w:sz w:val="14"/>
                <w:szCs w:val="14"/>
                <w:lang w:val="ru-RU"/>
              </w:rPr>
              <w:t>Отдельная</w:t>
            </w:r>
            <w:r w:rsidR="00A81277" w:rsidRPr="009C5370">
              <w:rPr>
                <w:rFonts w:ascii="Times New Roman" w:hAnsi="Times New Roman"/>
                <w:sz w:val="14"/>
                <w:szCs w:val="14"/>
                <w:lang w:val="en-US"/>
              </w:rPr>
              <w:t xml:space="preserve"> </w:t>
            </w:r>
            <w:r w:rsidR="00A81277" w:rsidRPr="009C5370">
              <w:rPr>
                <w:rFonts w:ascii="Times New Roman" w:hAnsi="Times New Roman"/>
                <w:sz w:val="14"/>
                <w:szCs w:val="14"/>
                <w:lang w:val="ru-RU"/>
              </w:rPr>
              <w:t>проверка</w:t>
            </w:r>
            <w:r w:rsidR="00A81277" w:rsidRPr="009C5370">
              <w:rPr>
                <w:rFonts w:ascii="Times New Roman" w:hAnsi="Times New Roman"/>
                <w:sz w:val="14"/>
                <w:szCs w:val="14"/>
                <w:lang w:val="en-US"/>
              </w:rPr>
              <w:t xml:space="preserve"> </w:t>
            </w:r>
            <w:r w:rsidR="00A81277" w:rsidRPr="009C5370">
              <w:rPr>
                <w:rFonts w:ascii="Times New Roman" w:hAnsi="Times New Roman"/>
                <w:sz w:val="14"/>
                <w:szCs w:val="14"/>
                <w:lang w:val="ru-RU"/>
              </w:rPr>
              <w:t>должна</w:t>
            </w:r>
            <w:r w:rsidR="00A81277" w:rsidRPr="009C5370">
              <w:rPr>
                <w:rFonts w:ascii="Times New Roman" w:hAnsi="Times New Roman"/>
                <w:sz w:val="14"/>
                <w:szCs w:val="14"/>
                <w:lang w:val="en-US"/>
              </w:rPr>
              <w:t xml:space="preserve"> </w:t>
            </w:r>
            <w:r w:rsidR="00A81277" w:rsidRPr="009C5370">
              <w:rPr>
                <w:rFonts w:ascii="Times New Roman" w:hAnsi="Times New Roman"/>
                <w:sz w:val="14"/>
                <w:szCs w:val="14"/>
                <w:lang w:val="ru-RU"/>
              </w:rPr>
              <w:t>быть</w:t>
            </w:r>
            <w:r w:rsidR="00A81277" w:rsidRPr="009C5370">
              <w:rPr>
                <w:rFonts w:ascii="Times New Roman" w:hAnsi="Times New Roman"/>
                <w:sz w:val="14"/>
                <w:szCs w:val="14"/>
                <w:lang w:val="en-US"/>
              </w:rPr>
              <w:t xml:space="preserve"> </w:t>
            </w:r>
            <w:r w:rsidR="00A81277" w:rsidRPr="009C5370">
              <w:rPr>
                <w:rFonts w:ascii="Times New Roman" w:hAnsi="Times New Roman"/>
                <w:sz w:val="14"/>
                <w:szCs w:val="14"/>
                <w:lang w:val="ru-RU"/>
              </w:rPr>
              <w:t>произведена</w:t>
            </w:r>
            <w:r w:rsidR="00A81277" w:rsidRPr="009C5370">
              <w:rPr>
                <w:rFonts w:ascii="Times New Roman" w:hAnsi="Times New Roman"/>
                <w:sz w:val="14"/>
                <w:szCs w:val="14"/>
                <w:lang w:val="en-US"/>
              </w:rPr>
              <w:t xml:space="preserve"> </w:t>
            </w:r>
            <w:r w:rsidR="00A81277" w:rsidRPr="009C5370">
              <w:rPr>
                <w:rFonts w:ascii="Times New Roman" w:hAnsi="Times New Roman"/>
                <w:sz w:val="14"/>
                <w:szCs w:val="14"/>
                <w:lang w:val="ru-RU"/>
              </w:rPr>
              <w:t>по</w:t>
            </w:r>
            <w:r w:rsidR="00A81277" w:rsidRPr="009C5370">
              <w:rPr>
                <w:rFonts w:ascii="Times New Roman" w:hAnsi="Times New Roman"/>
                <w:sz w:val="14"/>
                <w:szCs w:val="14"/>
                <w:lang w:val="en-US"/>
              </w:rPr>
              <w:t xml:space="preserve"> </w:t>
            </w:r>
            <w:r w:rsidR="00A81277" w:rsidRPr="009C5370">
              <w:rPr>
                <w:rFonts w:ascii="Times New Roman" w:hAnsi="Times New Roman"/>
                <w:sz w:val="14"/>
                <w:szCs w:val="14"/>
                <w:lang w:val="ru-RU"/>
              </w:rPr>
              <w:t xml:space="preserve">каждому виду компенсации </w:t>
            </w:r>
          </w:p>
        </w:tc>
        <w:tc>
          <w:tcPr>
            <w:tcW w:w="3060" w:type="dxa"/>
            <w:vAlign w:val="center"/>
          </w:tcPr>
          <w:p w:rsidR="003E3073" w:rsidRPr="009C5370" w:rsidRDefault="00A81277" w:rsidP="00A81277">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 xml:space="preserve">Количество </w:t>
            </w:r>
            <w:r w:rsidR="008776E4" w:rsidRPr="009C5370">
              <w:rPr>
                <w:rFonts w:ascii="Times New Roman" w:hAnsi="Times New Roman"/>
                <w:sz w:val="14"/>
                <w:szCs w:val="14"/>
                <w:lang w:val="ru-RU"/>
              </w:rPr>
              <w:t>людей,</w:t>
            </w:r>
            <w:r w:rsidRPr="009C5370">
              <w:rPr>
                <w:rFonts w:ascii="Times New Roman" w:hAnsi="Times New Roman"/>
                <w:sz w:val="14"/>
                <w:szCs w:val="14"/>
                <w:lang w:val="ru-RU"/>
              </w:rPr>
              <w:t xml:space="preserve"> которые  соответствуют  критериями правомочности, но не включены  в список получателей компенсации, (исключены по ошибке)</w:t>
            </w:r>
          </w:p>
        </w:tc>
      </w:tr>
      <w:tr w:rsidR="003E3073" w:rsidRPr="00F20130" w:rsidTr="003E3073">
        <w:trPr>
          <w:cantSplit/>
        </w:trPr>
        <w:tc>
          <w:tcPr>
            <w:tcW w:w="2160" w:type="dxa"/>
            <w:vMerge w:val="restart"/>
            <w:vAlign w:val="center"/>
          </w:tcPr>
          <w:p w:rsidR="003E3073" w:rsidRPr="009C5370" w:rsidRDefault="002C11CC" w:rsidP="002C11CC">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 xml:space="preserve">Контролирование видов компенсации </w:t>
            </w:r>
            <w:r w:rsidR="003E3073" w:rsidRPr="009C5370">
              <w:rPr>
                <w:rFonts w:ascii="Times New Roman" w:hAnsi="Times New Roman"/>
                <w:sz w:val="14"/>
                <w:szCs w:val="14"/>
                <w:lang w:val="ru-RU"/>
              </w:rPr>
              <w:t xml:space="preserve"> </w:t>
            </w:r>
          </w:p>
        </w:tc>
        <w:tc>
          <w:tcPr>
            <w:tcW w:w="3600" w:type="dxa"/>
            <w:vMerge w:val="restart"/>
            <w:vAlign w:val="center"/>
          </w:tcPr>
          <w:p w:rsidR="003E3073" w:rsidRPr="009C5370" w:rsidRDefault="002C11CC" w:rsidP="002C11CC">
            <w:pPr>
              <w:pStyle w:val="af2"/>
              <w:spacing w:before="0" w:after="0"/>
              <w:ind w:firstLine="0"/>
              <w:jc w:val="left"/>
              <w:rPr>
                <w:rFonts w:ascii="Times New Roman" w:eastAsiaTheme="minorEastAsia" w:hAnsi="Times New Roman"/>
                <w:sz w:val="14"/>
                <w:szCs w:val="14"/>
                <w:lang w:val="ru-RU" w:eastAsia="ja-JP"/>
              </w:rPr>
            </w:pPr>
            <w:r w:rsidRPr="009C5370">
              <w:rPr>
                <w:rFonts w:ascii="Times New Roman" w:hAnsi="Times New Roman"/>
                <w:sz w:val="14"/>
                <w:szCs w:val="14"/>
                <w:lang w:val="ru-RU"/>
              </w:rPr>
              <w:t xml:space="preserve">Подтверждается  временная или постоянная зона воздействия по отношению к окончательному плану отвода земель  </w:t>
            </w:r>
            <w:r w:rsidR="003E3073" w:rsidRPr="009C5370">
              <w:rPr>
                <w:rFonts w:ascii="Times New Roman" w:hAnsi="Times New Roman"/>
                <w:sz w:val="14"/>
                <w:szCs w:val="14"/>
                <w:lang w:val="ru-RU"/>
              </w:rPr>
              <w:t xml:space="preserve"> </w:t>
            </w:r>
          </w:p>
        </w:tc>
        <w:tc>
          <w:tcPr>
            <w:tcW w:w="3060" w:type="dxa"/>
            <w:vAlign w:val="center"/>
          </w:tcPr>
          <w:p w:rsidR="003E3073" w:rsidRPr="009C5370" w:rsidRDefault="002C11CC" w:rsidP="002C11CC">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 xml:space="preserve">Земельный участок, </w:t>
            </w:r>
            <w:r w:rsidR="003E3073" w:rsidRPr="009C5370">
              <w:rPr>
                <w:rFonts w:ascii="Times New Roman" w:hAnsi="Times New Roman"/>
                <w:sz w:val="14"/>
                <w:szCs w:val="14"/>
                <w:lang w:val="ru-RU"/>
              </w:rPr>
              <w:t xml:space="preserve"> </w:t>
            </w:r>
            <w:r w:rsidRPr="009C5370">
              <w:rPr>
                <w:rFonts w:ascii="Times New Roman" w:hAnsi="Times New Roman"/>
                <w:sz w:val="14"/>
                <w:szCs w:val="14"/>
                <w:lang w:val="ru-RU"/>
              </w:rPr>
              <w:t xml:space="preserve">попадающий под временный отвод, по которому компенсация оплачена </w:t>
            </w:r>
          </w:p>
        </w:tc>
      </w:tr>
      <w:tr w:rsidR="003E3073" w:rsidRPr="00F20130" w:rsidTr="003E3073">
        <w:trPr>
          <w:cantSplit/>
          <w:trHeight w:val="755"/>
        </w:trPr>
        <w:tc>
          <w:tcPr>
            <w:tcW w:w="2160" w:type="dxa"/>
            <w:vMerge/>
            <w:vAlign w:val="center"/>
          </w:tcPr>
          <w:p w:rsidR="003E3073" w:rsidRPr="009C5370" w:rsidRDefault="003E3073" w:rsidP="00EF00BF">
            <w:pPr>
              <w:pStyle w:val="af2"/>
              <w:spacing w:before="0" w:after="0"/>
              <w:ind w:firstLine="562"/>
              <w:jc w:val="left"/>
              <w:rPr>
                <w:rFonts w:ascii="Times New Roman" w:hAnsi="Times New Roman"/>
                <w:sz w:val="14"/>
                <w:szCs w:val="14"/>
                <w:lang w:val="ru-RU"/>
              </w:rPr>
            </w:pPr>
          </w:p>
        </w:tc>
        <w:tc>
          <w:tcPr>
            <w:tcW w:w="3600" w:type="dxa"/>
            <w:vMerge/>
            <w:vAlign w:val="center"/>
          </w:tcPr>
          <w:p w:rsidR="003E3073" w:rsidRPr="009C5370" w:rsidRDefault="003E3073" w:rsidP="00EF00BF">
            <w:pPr>
              <w:pStyle w:val="af2"/>
              <w:spacing w:before="0" w:after="0"/>
              <w:ind w:firstLine="562"/>
              <w:jc w:val="left"/>
              <w:rPr>
                <w:rFonts w:ascii="Times New Roman" w:hAnsi="Times New Roman"/>
                <w:sz w:val="14"/>
                <w:szCs w:val="14"/>
                <w:lang w:val="ru-RU"/>
              </w:rPr>
            </w:pPr>
          </w:p>
        </w:tc>
        <w:tc>
          <w:tcPr>
            <w:tcW w:w="3060" w:type="dxa"/>
            <w:vAlign w:val="center"/>
          </w:tcPr>
          <w:p w:rsidR="003E3073" w:rsidRPr="009C5370" w:rsidRDefault="002C11CC" w:rsidP="002C11CC">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Земельный участок,  попадающий под постоянный отвод, по которому компенсация оплачена</w:t>
            </w:r>
          </w:p>
        </w:tc>
      </w:tr>
      <w:tr w:rsidR="003E3073" w:rsidRPr="00F20130" w:rsidTr="003E3073">
        <w:trPr>
          <w:cantSplit/>
        </w:trPr>
        <w:tc>
          <w:tcPr>
            <w:tcW w:w="2160" w:type="dxa"/>
            <w:vMerge w:val="restart"/>
            <w:vAlign w:val="center"/>
          </w:tcPr>
          <w:p w:rsidR="003E3073" w:rsidRPr="009C5370" w:rsidRDefault="009C5370" w:rsidP="00EF00BF">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Контролирование компенсации</w:t>
            </w:r>
          </w:p>
        </w:tc>
        <w:tc>
          <w:tcPr>
            <w:tcW w:w="3600" w:type="dxa"/>
            <w:vAlign w:val="center"/>
          </w:tcPr>
          <w:p w:rsidR="003E3073" w:rsidRPr="009C5370" w:rsidRDefault="009C5370" w:rsidP="00EF00BF">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Изучение финансовых документов</w:t>
            </w:r>
          </w:p>
        </w:tc>
        <w:tc>
          <w:tcPr>
            <w:tcW w:w="3060" w:type="dxa"/>
            <w:vAlign w:val="center"/>
          </w:tcPr>
          <w:p w:rsidR="003E3073" w:rsidRPr="009C5370" w:rsidRDefault="009C5370" w:rsidP="009C5370">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 xml:space="preserve">Количество людей </w:t>
            </w:r>
            <w:r w:rsidR="003E3073" w:rsidRPr="009C5370">
              <w:rPr>
                <w:rFonts w:ascii="Times New Roman" w:hAnsi="Times New Roman"/>
                <w:sz w:val="14"/>
                <w:szCs w:val="14"/>
                <w:lang w:val="ru-RU"/>
              </w:rPr>
              <w:t xml:space="preserve">, </w:t>
            </w:r>
            <w:r w:rsidRPr="009C5370">
              <w:rPr>
                <w:rFonts w:ascii="Times New Roman" w:hAnsi="Times New Roman"/>
                <w:sz w:val="14"/>
                <w:szCs w:val="14"/>
                <w:lang w:val="ru-RU"/>
              </w:rPr>
              <w:t>которые получили компенсацию в срок и в полном объеме,</w:t>
            </w:r>
            <w:r w:rsidR="003E3073" w:rsidRPr="009C5370">
              <w:rPr>
                <w:rFonts w:ascii="Times New Roman" w:hAnsi="Times New Roman"/>
                <w:sz w:val="14"/>
                <w:szCs w:val="14"/>
                <w:lang w:val="ru-RU"/>
              </w:rPr>
              <w:t xml:space="preserve"> </w:t>
            </w:r>
            <w:r w:rsidRPr="009C5370">
              <w:rPr>
                <w:rFonts w:ascii="Times New Roman" w:hAnsi="Times New Roman"/>
                <w:sz w:val="14"/>
                <w:szCs w:val="14"/>
                <w:lang w:val="ru-RU"/>
              </w:rPr>
              <w:t xml:space="preserve">с разбивкой на виды компенсации </w:t>
            </w:r>
          </w:p>
        </w:tc>
      </w:tr>
      <w:tr w:rsidR="003E3073" w:rsidRPr="00F20130" w:rsidTr="003E3073">
        <w:trPr>
          <w:cantSplit/>
        </w:trPr>
        <w:tc>
          <w:tcPr>
            <w:tcW w:w="2160" w:type="dxa"/>
            <w:vMerge/>
            <w:vAlign w:val="center"/>
          </w:tcPr>
          <w:p w:rsidR="003E3073" w:rsidRPr="009C5370" w:rsidRDefault="003E3073" w:rsidP="00EF00BF">
            <w:pPr>
              <w:pStyle w:val="af2"/>
              <w:spacing w:before="0" w:after="0"/>
              <w:ind w:firstLine="562"/>
              <w:jc w:val="left"/>
              <w:rPr>
                <w:rFonts w:ascii="Times New Roman" w:hAnsi="Times New Roman"/>
                <w:sz w:val="14"/>
                <w:szCs w:val="14"/>
                <w:lang w:val="ru-RU"/>
              </w:rPr>
            </w:pPr>
          </w:p>
        </w:tc>
        <w:tc>
          <w:tcPr>
            <w:tcW w:w="3600" w:type="dxa"/>
            <w:vMerge w:val="restart"/>
            <w:vAlign w:val="center"/>
          </w:tcPr>
          <w:p w:rsidR="003E3073" w:rsidRPr="0008428F" w:rsidRDefault="009C5370" w:rsidP="009C5370">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Идентификация</w:t>
            </w:r>
            <w:r w:rsidRPr="0008428F">
              <w:rPr>
                <w:rFonts w:ascii="Times New Roman" w:hAnsi="Times New Roman"/>
                <w:sz w:val="14"/>
                <w:szCs w:val="14"/>
                <w:lang w:val="ru-RU"/>
              </w:rPr>
              <w:t xml:space="preserve"> </w:t>
            </w:r>
            <w:r w:rsidRPr="009C5370">
              <w:rPr>
                <w:rFonts w:ascii="Times New Roman" w:hAnsi="Times New Roman"/>
                <w:sz w:val="14"/>
                <w:szCs w:val="14"/>
                <w:lang w:val="ru-RU"/>
              </w:rPr>
              <w:t>и</w:t>
            </w:r>
            <w:r w:rsidRPr="0008428F">
              <w:rPr>
                <w:rFonts w:ascii="Times New Roman" w:hAnsi="Times New Roman"/>
                <w:sz w:val="14"/>
                <w:szCs w:val="14"/>
                <w:lang w:val="ru-RU"/>
              </w:rPr>
              <w:t xml:space="preserve"> </w:t>
            </w:r>
            <w:r w:rsidRPr="009C5370">
              <w:rPr>
                <w:rFonts w:ascii="Times New Roman" w:hAnsi="Times New Roman"/>
                <w:sz w:val="14"/>
                <w:szCs w:val="14"/>
                <w:lang w:val="ru-RU"/>
              </w:rPr>
              <w:t>анализ</w:t>
            </w:r>
            <w:r w:rsidRPr="0008428F">
              <w:rPr>
                <w:rFonts w:ascii="Times New Roman" w:hAnsi="Times New Roman"/>
                <w:sz w:val="14"/>
                <w:szCs w:val="14"/>
                <w:lang w:val="ru-RU"/>
              </w:rPr>
              <w:t xml:space="preserve"> </w:t>
            </w:r>
            <w:r w:rsidRPr="009C5370">
              <w:rPr>
                <w:rFonts w:ascii="Times New Roman" w:hAnsi="Times New Roman"/>
                <w:sz w:val="14"/>
                <w:szCs w:val="14"/>
                <w:lang w:val="ru-RU"/>
              </w:rPr>
              <w:t>причин</w:t>
            </w:r>
            <w:r w:rsidRPr="0008428F">
              <w:rPr>
                <w:rFonts w:ascii="Times New Roman" w:hAnsi="Times New Roman"/>
                <w:sz w:val="14"/>
                <w:szCs w:val="14"/>
                <w:lang w:val="ru-RU"/>
              </w:rPr>
              <w:t xml:space="preserve"> </w:t>
            </w:r>
            <w:r w:rsidRPr="009C5370">
              <w:rPr>
                <w:rFonts w:ascii="Times New Roman" w:hAnsi="Times New Roman"/>
                <w:sz w:val="14"/>
                <w:szCs w:val="14"/>
                <w:lang w:val="ru-RU"/>
              </w:rPr>
              <w:t>невыплаты</w:t>
            </w:r>
            <w:r w:rsidRPr="0008428F">
              <w:rPr>
                <w:rFonts w:ascii="Times New Roman" w:hAnsi="Times New Roman"/>
                <w:sz w:val="14"/>
                <w:szCs w:val="14"/>
                <w:lang w:val="ru-RU"/>
              </w:rPr>
              <w:t xml:space="preserve"> </w:t>
            </w:r>
            <w:r w:rsidRPr="009C5370">
              <w:rPr>
                <w:rFonts w:ascii="Times New Roman" w:hAnsi="Times New Roman"/>
                <w:sz w:val="14"/>
                <w:szCs w:val="14"/>
                <w:lang w:val="ru-RU"/>
              </w:rPr>
              <w:t>компенсации</w:t>
            </w:r>
            <w:r w:rsidRPr="0008428F">
              <w:rPr>
                <w:rFonts w:ascii="Times New Roman" w:hAnsi="Times New Roman"/>
                <w:sz w:val="14"/>
                <w:szCs w:val="14"/>
                <w:lang w:val="ru-RU"/>
              </w:rPr>
              <w:t xml:space="preserve"> </w:t>
            </w:r>
            <w:r w:rsidRPr="009C5370">
              <w:rPr>
                <w:rFonts w:ascii="Times New Roman" w:hAnsi="Times New Roman"/>
                <w:sz w:val="14"/>
                <w:szCs w:val="14"/>
                <w:lang w:val="ru-RU"/>
              </w:rPr>
              <w:t>в</w:t>
            </w:r>
            <w:r w:rsidRPr="0008428F">
              <w:rPr>
                <w:rFonts w:ascii="Times New Roman" w:hAnsi="Times New Roman"/>
                <w:sz w:val="14"/>
                <w:szCs w:val="14"/>
                <w:lang w:val="ru-RU"/>
              </w:rPr>
              <w:t xml:space="preserve"> </w:t>
            </w:r>
            <w:r w:rsidRPr="009C5370">
              <w:rPr>
                <w:rFonts w:ascii="Times New Roman" w:hAnsi="Times New Roman"/>
                <w:sz w:val="14"/>
                <w:szCs w:val="14"/>
                <w:lang w:val="ru-RU"/>
              </w:rPr>
              <w:t>полном</w:t>
            </w:r>
            <w:r w:rsidRPr="0008428F">
              <w:rPr>
                <w:rFonts w:ascii="Times New Roman" w:hAnsi="Times New Roman"/>
                <w:sz w:val="14"/>
                <w:szCs w:val="14"/>
                <w:lang w:val="ru-RU"/>
              </w:rPr>
              <w:t xml:space="preserve"> </w:t>
            </w:r>
            <w:r w:rsidRPr="009C5370">
              <w:rPr>
                <w:rFonts w:ascii="Times New Roman" w:hAnsi="Times New Roman"/>
                <w:sz w:val="14"/>
                <w:szCs w:val="14"/>
                <w:lang w:val="ru-RU"/>
              </w:rPr>
              <w:t>объеме</w:t>
            </w:r>
            <w:r w:rsidRPr="0008428F">
              <w:rPr>
                <w:rFonts w:ascii="Times New Roman" w:hAnsi="Times New Roman"/>
                <w:sz w:val="14"/>
                <w:szCs w:val="14"/>
                <w:lang w:val="ru-RU"/>
              </w:rPr>
              <w:t xml:space="preserve"> </w:t>
            </w:r>
            <w:r w:rsidRPr="009C5370">
              <w:rPr>
                <w:rFonts w:ascii="Times New Roman" w:hAnsi="Times New Roman"/>
                <w:sz w:val="14"/>
                <w:szCs w:val="14"/>
                <w:lang w:val="ru-RU"/>
              </w:rPr>
              <w:t>и</w:t>
            </w:r>
            <w:r w:rsidRPr="0008428F">
              <w:rPr>
                <w:rFonts w:ascii="Times New Roman" w:hAnsi="Times New Roman"/>
                <w:sz w:val="14"/>
                <w:szCs w:val="14"/>
                <w:lang w:val="ru-RU"/>
              </w:rPr>
              <w:t xml:space="preserve"> </w:t>
            </w:r>
            <w:r w:rsidRPr="009C5370">
              <w:rPr>
                <w:rFonts w:ascii="Times New Roman" w:hAnsi="Times New Roman"/>
                <w:sz w:val="14"/>
                <w:szCs w:val="14"/>
                <w:lang w:val="ru-RU"/>
              </w:rPr>
              <w:t>в</w:t>
            </w:r>
            <w:r w:rsidRPr="0008428F">
              <w:rPr>
                <w:rFonts w:ascii="Times New Roman" w:hAnsi="Times New Roman"/>
                <w:sz w:val="14"/>
                <w:szCs w:val="14"/>
                <w:lang w:val="ru-RU"/>
              </w:rPr>
              <w:t xml:space="preserve"> </w:t>
            </w:r>
            <w:r w:rsidRPr="009C5370">
              <w:rPr>
                <w:rFonts w:ascii="Times New Roman" w:hAnsi="Times New Roman"/>
                <w:sz w:val="14"/>
                <w:szCs w:val="14"/>
                <w:lang w:val="ru-RU"/>
              </w:rPr>
              <w:t>срок</w:t>
            </w:r>
            <w:r w:rsidRPr="0008428F">
              <w:rPr>
                <w:rFonts w:ascii="Times New Roman" w:hAnsi="Times New Roman"/>
                <w:sz w:val="14"/>
                <w:szCs w:val="14"/>
                <w:lang w:val="ru-RU"/>
              </w:rPr>
              <w:t xml:space="preserve"> </w:t>
            </w:r>
            <w:r w:rsidR="003E3073" w:rsidRPr="0008428F">
              <w:rPr>
                <w:rFonts w:ascii="Times New Roman" w:hAnsi="Times New Roman"/>
                <w:sz w:val="14"/>
                <w:szCs w:val="14"/>
                <w:lang w:val="ru-RU"/>
              </w:rPr>
              <w:t xml:space="preserve"> </w:t>
            </w:r>
          </w:p>
        </w:tc>
        <w:tc>
          <w:tcPr>
            <w:tcW w:w="3060" w:type="dxa"/>
            <w:vAlign w:val="center"/>
          </w:tcPr>
          <w:p w:rsidR="003E3073" w:rsidRPr="009C5370" w:rsidRDefault="009C5370" w:rsidP="00EF00BF">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Количество людей , которые не получили компенсацию в срок и в полном объеме, с разбивкой на виды компенсации</w:t>
            </w:r>
          </w:p>
        </w:tc>
      </w:tr>
      <w:tr w:rsidR="003E3073" w:rsidRPr="00F20130" w:rsidTr="003E3073">
        <w:trPr>
          <w:cantSplit/>
        </w:trPr>
        <w:tc>
          <w:tcPr>
            <w:tcW w:w="2160" w:type="dxa"/>
            <w:vMerge/>
            <w:vAlign w:val="center"/>
          </w:tcPr>
          <w:p w:rsidR="003E3073" w:rsidRPr="009C5370" w:rsidRDefault="003E3073" w:rsidP="00EF00BF">
            <w:pPr>
              <w:pStyle w:val="af2"/>
              <w:spacing w:before="0" w:after="0"/>
              <w:ind w:firstLine="562"/>
              <w:jc w:val="left"/>
              <w:rPr>
                <w:rFonts w:ascii="Times New Roman" w:hAnsi="Times New Roman"/>
                <w:sz w:val="14"/>
                <w:szCs w:val="14"/>
                <w:lang w:val="ru-RU"/>
              </w:rPr>
            </w:pPr>
          </w:p>
        </w:tc>
        <w:tc>
          <w:tcPr>
            <w:tcW w:w="3600" w:type="dxa"/>
            <w:vMerge/>
            <w:vAlign w:val="center"/>
          </w:tcPr>
          <w:p w:rsidR="003E3073" w:rsidRPr="009C5370" w:rsidRDefault="003E3073" w:rsidP="00EF00BF">
            <w:pPr>
              <w:pStyle w:val="af2"/>
              <w:spacing w:before="0" w:after="0"/>
              <w:ind w:firstLine="562"/>
              <w:jc w:val="left"/>
              <w:rPr>
                <w:rFonts w:ascii="Times New Roman" w:hAnsi="Times New Roman"/>
                <w:sz w:val="14"/>
                <w:szCs w:val="14"/>
                <w:lang w:val="ru-RU"/>
              </w:rPr>
            </w:pPr>
          </w:p>
        </w:tc>
        <w:tc>
          <w:tcPr>
            <w:tcW w:w="3060" w:type="dxa"/>
            <w:vAlign w:val="center"/>
          </w:tcPr>
          <w:p w:rsidR="003E3073" w:rsidRPr="009C5370" w:rsidRDefault="009C5370" w:rsidP="009C5370">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 xml:space="preserve">Количество людей </w:t>
            </w:r>
            <w:r w:rsidR="003E3073" w:rsidRPr="009C5370">
              <w:rPr>
                <w:rFonts w:ascii="Times New Roman" w:hAnsi="Times New Roman"/>
                <w:sz w:val="14"/>
                <w:szCs w:val="14"/>
                <w:lang w:val="ru-RU"/>
              </w:rPr>
              <w:t xml:space="preserve">, </w:t>
            </w:r>
            <w:r w:rsidRPr="009C5370">
              <w:rPr>
                <w:rFonts w:ascii="Times New Roman" w:hAnsi="Times New Roman"/>
                <w:sz w:val="14"/>
                <w:szCs w:val="14"/>
                <w:lang w:val="ru-RU"/>
              </w:rPr>
              <w:t xml:space="preserve">которые получили компенсацию в срок, с разбивкой на виды компенсации </w:t>
            </w:r>
          </w:p>
        </w:tc>
      </w:tr>
      <w:tr w:rsidR="003E3073" w:rsidRPr="00F20130" w:rsidTr="003E3073">
        <w:trPr>
          <w:cantSplit/>
        </w:trPr>
        <w:tc>
          <w:tcPr>
            <w:tcW w:w="2160" w:type="dxa"/>
            <w:vMerge/>
            <w:vAlign w:val="center"/>
          </w:tcPr>
          <w:p w:rsidR="003E3073" w:rsidRPr="009C5370" w:rsidRDefault="003E3073" w:rsidP="00EF00BF">
            <w:pPr>
              <w:pStyle w:val="af2"/>
              <w:spacing w:before="0" w:after="0"/>
              <w:ind w:firstLine="562"/>
              <w:jc w:val="left"/>
              <w:rPr>
                <w:rFonts w:ascii="Times New Roman" w:hAnsi="Times New Roman"/>
                <w:sz w:val="14"/>
                <w:szCs w:val="14"/>
                <w:lang w:val="ru-RU"/>
              </w:rPr>
            </w:pPr>
          </w:p>
        </w:tc>
        <w:tc>
          <w:tcPr>
            <w:tcW w:w="3600" w:type="dxa"/>
            <w:vMerge/>
            <w:vAlign w:val="center"/>
          </w:tcPr>
          <w:p w:rsidR="003E3073" w:rsidRPr="009C5370" w:rsidRDefault="003E3073" w:rsidP="00EF00BF">
            <w:pPr>
              <w:pStyle w:val="af2"/>
              <w:spacing w:before="0" w:after="0"/>
              <w:ind w:firstLine="562"/>
              <w:jc w:val="left"/>
              <w:rPr>
                <w:rFonts w:ascii="Times New Roman" w:hAnsi="Times New Roman"/>
                <w:sz w:val="14"/>
                <w:szCs w:val="14"/>
                <w:lang w:val="ru-RU"/>
              </w:rPr>
            </w:pPr>
          </w:p>
        </w:tc>
        <w:tc>
          <w:tcPr>
            <w:tcW w:w="3060" w:type="dxa"/>
            <w:vAlign w:val="center"/>
          </w:tcPr>
          <w:p w:rsidR="003E3073" w:rsidRPr="009C5370" w:rsidRDefault="009C5370" w:rsidP="009C5370">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Сумма</w:t>
            </w:r>
            <w:r w:rsidRPr="0008428F">
              <w:rPr>
                <w:rFonts w:ascii="Times New Roman" w:hAnsi="Times New Roman"/>
                <w:sz w:val="14"/>
                <w:szCs w:val="14"/>
                <w:lang w:val="ru-RU"/>
              </w:rPr>
              <w:t xml:space="preserve">, </w:t>
            </w:r>
            <w:r w:rsidRPr="009C5370">
              <w:rPr>
                <w:rFonts w:ascii="Times New Roman" w:hAnsi="Times New Roman"/>
                <w:sz w:val="14"/>
                <w:szCs w:val="14"/>
                <w:lang w:val="ru-RU"/>
              </w:rPr>
              <w:t>выделенная</w:t>
            </w:r>
            <w:r w:rsidRPr="0008428F">
              <w:rPr>
                <w:rFonts w:ascii="Times New Roman" w:hAnsi="Times New Roman"/>
                <w:sz w:val="14"/>
                <w:szCs w:val="14"/>
                <w:lang w:val="ru-RU"/>
              </w:rPr>
              <w:t xml:space="preserve"> </w:t>
            </w:r>
            <w:r w:rsidRPr="009C5370">
              <w:rPr>
                <w:rFonts w:ascii="Times New Roman" w:hAnsi="Times New Roman"/>
                <w:sz w:val="14"/>
                <w:szCs w:val="14"/>
                <w:lang w:val="ru-RU"/>
              </w:rPr>
              <w:t>для</w:t>
            </w:r>
            <w:r w:rsidRPr="0008428F">
              <w:rPr>
                <w:rFonts w:ascii="Times New Roman" w:hAnsi="Times New Roman"/>
                <w:sz w:val="14"/>
                <w:szCs w:val="14"/>
                <w:lang w:val="ru-RU"/>
              </w:rPr>
              <w:t xml:space="preserve"> </w:t>
            </w:r>
            <w:r w:rsidRPr="009C5370">
              <w:rPr>
                <w:rFonts w:ascii="Times New Roman" w:hAnsi="Times New Roman"/>
                <w:sz w:val="14"/>
                <w:szCs w:val="14"/>
                <w:lang w:val="ru-RU"/>
              </w:rPr>
              <w:t>оплаты</w:t>
            </w:r>
            <w:r w:rsidRPr="0008428F">
              <w:rPr>
                <w:rFonts w:ascii="Times New Roman" w:hAnsi="Times New Roman"/>
                <w:sz w:val="14"/>
                <w:szCs w:val="14"/>
                <w:lang w:val="ru-RU"/>
              </w:rPr>
              <w:t xml:space="preserve"> </w:t>
            </w:r>
            <w:r w:rsidRPr="009C5370">
              <w:rPr>
                <w:rFonts w:ascii="Times New Roman" w:hAnsi="Times New Roman"/>
                <w:sz w:val="14"/>
                <w:szCs w:val="14"/>
                <w:lang w:val="ru-RU"/>
              </w:rPr>
              <w:t>компенсации</w:t>
            </w:r>
            <w:r w:rsidRPr="0008428F">
              <w:rPr>
                <w:rFonts w:ascii="Times New Roman" w:hAnsi="Times New Roman"/>
                <w:sz w:val="14"/>
                <w:szCs w:val="14"/>
                <w:lang w:val="ru-RU"/>
              </w:rPr>
              <w:t xml:space="preserve"> </w:t>
            </w:r>
          </w:p>
        </w:tc>
      </w:tr>
      <w:tr w:rsidR="003E3073" w:rsidRPr="00F20130" w:rsidTr="003E3073">
        <w:trPr>
          <w:cantSplit/>
        </w:trPr>
        <w:tc>
          <w:tcPr>
            <w:tcW w:w="2160" w:type="dxa"/>
            <w:vMerge/>
            <w:vAlign w:val="center"/>
          </w:tcPr>
          <w:p w:rsidR="003E3073" w:rsidRPr="0008428F" w:rsidRDefault="003E3073" w:rsidP="00EF00BF">
            <w:pPr>
              <w:pStyle w:val="af2"/>
              <w:spacing w:before="0" w:after="0"/>
              <w:ind w:firstLine="562"/>
              <w:jc w:val="left"/>
              <w:rPr>
                <w:rFonts w:ascii="Times New Roman" w:hAnsi="Times New Roman"/>
                <w:sz w:val="14"/>
                <w:szCs w:val="14"/>
                <w:lang w:val="ru-RU"/>
              </w:rPr>
            </w:pPr>
          </w:p>
        </w:tc>
        <w:tc>
          <w:tcPr>
            <w:tcW w:w="3600" w:type="dxa"/>
            <w:vAlign w:val="center"/>
          </w:tcPr>
          <w:p w:rsidR="003E3073" w:rsidRPr="0008428F" w:rsidRDefault="009C5370" w:rsidP="009C5370">
            <w:pPr>
              <w:pStyle w:val="af2"/>
              <w:spacing w:before="0" w:after="0"/>
              <w:ind w:firstLine="0"/>
              <w:jc w:val="left"/>
              <w:rPr>
                <w:rFonts w:ascii="Times New Roman" w:hAnsi="Times New Roman"/>
                <w:sz w:val="14"/>
                <w:szCs w:val="14"/>
                <w:lang w:val="ru-RU"/>
              </w:rPr>
            </w:pPr>
            <w:r w:rsidRPr="009C5370">
              <w:rPr>
                <w:rFonts w:ascii="Times New Roman" w:hAnsi="Times New Roman"/>
                <w:sz w:val="14"/>
                <w:szCs w:val="14"/>
                <w:lang w:val="ru-RU"/>
              </w:rPr>
              <w:t>Идентификация</w:t>
            </w:r>
            <w:r w:rsidRPr="0008428F">
              <w:rPr>
                <w:rFonts w:ascii="Times New Roman" w:hAnsi="Times New Roman"/>
                <w:sz w:val="14"/>
                <w:szCs w:val="14"/>
                <w:lang w:val="ru-RU"/>
              </w:rPr>
              <w:t xml:space="preserve"> </w:t>
            </w:r>
            <w:r w:rsidRPr="009C5370">
              <w:rPr>
                <w:rFonts w:ascii="Times New Roman" w:hAnsi="Times New Roman"/>
                <w:sz w:val="14"/>
                <w:szCs w:val="14"/>
                <w:lang w:val="ru-RU"/>
              </w:rPr>
              <w:t>причин</w:t>
            </w:r>
            <w:r w:rsidRPr="0008428F">
              <w:rPr>
                <w:rFonts w:ascii="Times New Roman" w:hAnsi="Times New Roman"/>
                <w:sz w:val="14"/>
                <w:szCs w:val="14"/>
                <w:lang w:val="ru-RU"/>
              </w:rPr>
              <w:t xml:space="preserve"> , </w:t>
            </w:r>
            <w:r w:rsidRPr="009C5370">
              <w:rPr>
                <w:rFonts w:ascii="Times New Roman" w:hAnsi="Times New Roman"/>
                <w:sz w:val="14"/>
                <w:szCs w:val="14"/>
                <w:lang w:val="ru-RU"/>
              </w:rPr>
              <w:t>по</w:t>
            </w:r>
            <w:r w:rsidRPr="0008428F">
              <w:rPr>
                <w:rFonts w:ascii="Times New Roman" w:hAnsi="Times New Roman"/>
                <w:sz w:val="14"/>
                <w:szCs w:val="14"/>
                <w:lang w:val="ru-RU"/>
              </w:rPr>
              <w:t xml:space="preserve"> </w:t>
            </w:r>
            <w:r w:rsidRPr="009C5370">
              <w:rPr>
                <w:rFonts w:ascii="Times New Roman" w:hAnsi="Times New Roman"/>
                <w:sz w:val="14"/>
                <w:szCs w:val="14"/>
                <w:lang w:val="ru-RU"/>
              </w:rPr>
              <w:t>которым</w:t>
            </w:r>
            <w:r w:rsidRPr="0008428F">
              <w:rPr>
                <w:rFonts w:ascii="Times New Roman" w:hAnsi="Times New Roman"/>
                <w:sz w:val="14"/>
                <w:szCs w:val="14"/>
                <w:lang w:val="ru-RU"/>
              </w:rPr>
              <w:t xml:space="preserve"> </w:t>
            </w:r>
            <w:r w:rsidRPr="009C5370">
              <w:rPr>
                <w:rFonts w:ascii="Times New Roman" w:hAnsi="Times New Roman"/>
                <w:sz w:val="14"/>
                <w:szCs w:val="14"/>
                <w:lang w:val="ru-RU"/>
              </w:rPr>
              <w:t>средства</w:t>
            </w:r>
            <w:r w:rsidRPr="0008428F">
              <w:rPr>
                <w:rFonts w:ascii="Times New Roman" w:hAnsi="Times New Roman"/>
                <w:sz w:val="14"/>
                <w:szCs w:val="14"/>
                <w:lang w:val="ru-RU"/>
              </w:rPr>
              <w:t xml:space="preserve"> </w:t>
            </w:r>
            <w:r w:rsidRPr="009C5370">
              <w:rPr>
                <w:rFonts w:ascii="Times New Roman" w:hAnsi="Times New Roman"/>
                <w:sz w:val="14"/>
                <w:szCs w:val="14"/>
                <w:lang w:val="ru-RU"/>
              </w:rPr>
              <w:t>на</w:t>
            </w:r>
            <w:r w:rsidRPr="0008428F">
              <w:rPr>
                <w:rFonts w:ascii="Times New Roman" w:hAnsi="Times New Roman"/>
                <w:sz w:val="14"/>
                <w:szCs w:val="14"/>
                <w:lang w:val="ru-RU"/>
              </w:rPr>
              <w:t xml:space="preserve"> </w:t>
            </w:r>
            <w:r w:rsidRPr="009C5370">
              <w:rPr>
                <w:rFonts w:ascii="Times New Roman" w:hAnsi="Times New Roman"/>
                <w:sz w:val="14"/>
                <w:szCs w:val="14"/>
                <w:lang w:val="ru-RU"/>
              </w:rPr>
              <w:t>компенсацию</w:t>
            </w:r>
            <w:r w:rsidRPr="0008428F">
              <w:rPr>
                <w:rFonts w:ascii="Times New Roman" w:hAnsi="Times New Roman"/>
                <w:sz w:val="14"/>
                <w:szCs w:val="14"/>
                <w:lang w:val="ru-RU"/>
              </w:rPr>
              <w:t xml:space="preserve"> </w:t>
            </w:r>
            <w:r w:rsidRPr="009C5370">
              <w:rPr>
                <w:rFonts w:ascii="Times New Roman" w:hAnsi="Times New Roman"/>
                <w:sz w:val="14"/>
                <w:szCs w:val="14"/>
                <w:lang w:val="ru-RU"/>
              </w:rPr>
              <w:t>были</w:t>
            </w:r>
            <w:r w:rsidRPr="0008428F">
              <w:rPr>
                <w:rFonts w:ascii="Times New Roman" w:hAnsi="Times New Roman"/>
                <w:sz w:val="14"/>
                <w:szCs w:val="14"/>
                <w:lang w:val="ru-RU"/>
              </w:rPr>
              <w:t xml:space="preserve"> </w:t>
            </w:r>
            <w:r w:rsidRPr="009C5370">
              <w:rPr>
                <w:rFonts w:ascii="Times New Roman" w:hAnsi="Times New Roman"/>
                <w:sz w:val="14"/>
                <w:szCs w:val="14"/>
                <w:lang w:val="ru-RU"/>
              </w:rPr>
              <w:t>перерасходованы</w:t>
            </w:r>
            <w:r w:rsidRPr="0008428F">
              <w:rPr>
                <w:rFonts w:ascii="Times New Roman" w:hAnsi="Times New Roman"/>
                <w:sz w:val="14"/>
                <w:szCs w:val="14"/>
                <w:lang w:val="ru-RU"/>
              </w:rPr>
              <w:t xml:space="preserve"> </w:t>
            </w:r>
            <w:r w:rsidRPr="009C5370">
              <w:rPr>
                <w:rFonts w:ascii="Times New Roman" w:hAnsi="Times New Roman"/>
                <w:sz w:val="14"/>
                <w:szCs w:val="14"/>
                <w:lang w:val="ru-RU"/>
              </w:rPr>
              <w:t>или</w:t>
            </w:r>
            <w:r w:rsidRPr="0008428F">
              <w:rPr>
                <w:rFonts w:ascii="Times New Roman" w:hAnsi="Times New Roman"/>
                <w:sz w:val="14"/>
                <w:szCs w:val="14"/>
                <w:lang w:val="ru-RU"/>
              </w:rPr>
              <w:t xml:space="preserve">  </w:t>
            </w:r>
            <w:r w:rsidRPr="009C5370">
              <w:rPr>
                <w:rFonts w:ascii="Times New Roman" w:hAnsi="Times New Roman"/>
                <w:sz w:val="14"/>
                <w:szCs w:val="14"/>
                <w:lang w:val="ru-RU"/>
              </w:rPr>
              <w:t>потрачены</w:t>
            </w:r>
            <w:r w:rsidRPr="0008428F">
              <w:rPr>
                <w:rFonts w:ascii="Times New Roman" w:hAnsi="Times New Roman"/>
                <w:sz w:val="14"/>
                <w:szCs w:val="14"/>
                <w:lang w:val="ru-RU"/>
              </w:rPr>
              <w:t xml:space="preserve"> </w:t>
            </w:r>
            <w:r w:rsidRPr="009C5370">
              <w:rPr>
                <w:rFonts w:ascii="Times New Roman" w:hAnsi="Times New Roman"/>
                <w:sz w:val="14"/>
                <w:szCs w:val="14"/>
                <w:lang w:val="ru-RU"/>
              </w:rPr>
              <w:t>меньше</w:t>
            </w:r>
            <w:r w:rsidRPr="0008428F">
              <w:rPr>
                <w:rFonts w:ascii="Times New Roman" w:hAnsi="Times New Roman"/>
                <w:sz w:val="14"/>
                <w:szCs w:val="14"/>
                <w:lang w:val="ru-RU"/>
              </w:rPr>
              <w:t xml:space="preserve"> (</w:t>
            </w:r>
            <w:r w:rsidRPr="009C5370">
              <w:rPr>
                <w:rFonts w:ascii="Times New Roman" w:hAnsi="Times New Roman"/>
                <w:sz w:val="14"/>
                <w:szCs w:val="14"/>
                <w:lang w:val="ru-RU"/>
              </w:rPr>
              <w:t>сэкономлены</w:t>
            </w:r>
            <w:r w:rsidRPr="0008428F">
              <w:rPr>
                <w:rFonts w:ascii="Times New Roman" w:hAnsi="Times New Roman"/>
                <w:sz w:val="14"/>
                <w:szCs w:val="14"/>
                <w:lang w:val="ru-RU"/>
              </w:rPr>
              <w:t xml:space="preserve">) </w:t>
            </w:r>
          </w:p>
        </w:tc>
        <w:tc>
          <w:tcPr>
            <w:tcW w:w="3060" w:type="dxa"/>
            <w:vAlign w:val="center"/>
          </w:tcPr>
          <w:p w:rsidR="003E3073" w:rsidRPr="009C5370" w:rsidRDefault="009C5370" w:rsidP="009C5370">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Тариф</w:t>
            </w:r>
            <w:r w:rsidRPr="009C5370">
              <w:rPr>
                <w:rFonts w:ascii="Times New Roman" w:hAnsi="Times New Roman"/>
                <w:sz w:val="14"/>
                <w:szCs w:val="14"/>
                <w:lang w:val="ru-RU"/>
              </w:rPr>
              <w:t xml:space="preserve"> </w:t>
            </w:r>
            <w:r>
              <w:rPr>
                <w:rFonts w:ascii="Times New Roman" w:hAnsi="Times New Roman"/>
                <w:sz w:val="14"/>
                <w:szCs w:val="14"/>
                <w:lang w:val="ru-RU"/>
              </w:rPr>
              <w:t>расходования</w:t>
            </w:r>
            <w:r w:rsidRPr="009C5370">
              <w:rPr>
                <w:rFonts w:ascii="Times New Roman" w:hAnsi="Times New Roman"/>
                <w:sz w:val="14"/>
                <w:szCs w:val="14"/>
                <w:lang w:val="ru-RU"/>
              </w:rPr>
              <w:t xml:space="preserve"> </w:t>
            </w:r>
            <w:r>
              <w:rPr>
                <w:rFonts w:ascii="Times New Roman" w:hAnsi="Times New Roman"/>
                <w:sz w:val="14"/>
                <w:szCs w:val="14"/>
                <w:lang w:val="ru-RU"/>
              </w:rPr>
              <w:t>средств</w:t>
            </w:r>
            <w:r w:rsidR="003E3073" w:rsidRPr="009C5370">
              <w:rPr>
                <w:rFonts w:ascii="Times New Roman" w:hAnsi="Times New Roman"/>
                <w:sz w:val="14"/>
                <w:szCs w:val="14"/>
                <w:lang w:val="ru-RU"/>
              </w:rPr>
              <w:t xml:space="preserve"> </w:t>
            </w:r>
            <w:r>
              <w:rPr>
                <w:rFonts w:ascii="Times New Roman" w:hAnsi="Times New Roman"/>
                <w:sz w:val="14"/>
                <w:szCs w:val="14"/>
                <w:lang w:val="ru-RU"/>
              </w:rPr>
              <w:t>выделенный</w:t>
            </w:r>
            <w:r w:rsidRPr="009C5370">
              <w:rPr>
                <w:rFonts w:ascii="Times New Roman" w:hAnsi="Times New Roman"/>
                <w:sz w:val="14"/>
                <w:szCs w:val="14"/>
                <w:lang w:val="ru-RU"/>
              </w:rPr>
              <w:t xml:space="preserve"> </w:t>
            </w:r>
            <w:r>
              <w:rPr>
                <w:rFonts w:ascii="Times New Roman" w:hAnsi="Times New Roman"/>
                <w:sz w:val="14"/>
                <w:szCs w:val="14"/>
                <w:lang w:val="ru-RU"/>
              </w:rPr>
              <w:t>для компенсации,</w:t>
            </w:r>
            <w:r w:rsidR="003E3073" w:rsidRPr="009C5370">
              <w:rPr>
                <w:rFonts w:ascii="Times New Roman" w:hAnsi="Times New Roman"/>
                <w:sz w:val="14"/>
                <w:szCs w:val="14"/>
                <w:lang w:val="ru-RU"/>
              </w:rPr>
              <w:t xml:space="preserve"> % </w:t>
            </w:r>
            <w:r>
              <w:rPr>
                <w:rFonts w:ascii="Times New Roman" w:hAnsi="Times New Roman"/>
                <w:sz w:val="14"/>
                <w:szCs w:val="14"/>
                <w:lang w:val="ru-RU"/>
              </w:rPr>
              <w:t>предусмотрен окончательным планом отвода земель</w:t>
            </w:r>
            <w:r w:rsidR="003E3073" w:rsidRPr="009C5370">
              <w:rPr>
                <w:rFonts w:ascii="Times New Roman" w:hAnsi="Times New Roman"/>
                <w:sz w:val="14"/>
                <w:szCs w:val="14"/>
                <w:lang w:val="ru-RU"/>
              </w:rPr>
              <w:t xml:space="preserve"> </w:t>
            </w:r>
          </w:p>
        </w:tc>
      </w:tr>
      <w:tr w:rsidR="003E3073" w:rsidRPr="00F20130" w:rsidTr="003E3073">
        <w:trPr>
          <w:cantSplit/>
        </w:trPr>
        <w:tc>
          <w:tcPr>
            <w:tcW w:w="2160" w:type="dxa"/>
            <w:vMerge w:val="restart"/>
            <w:vAlign w:val="center"/>
          </w:tcPr>
          <w:p w:rsidR="003E3073" w:rsidRPr="009C5370" w:rsidRDefault="009C5370" w:rsidP="00EF00BF">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Дополнительная компенсация</w:t>
            </w:r>
          </w:p>
        </w:tc>
        <w:tc>
          <w:tcPr>
            <w:tcW w:w="3600" w:type="dxa"/>
            <w:vMerge w:val="restart"/>
            <w:vAlign w:val="center"/>
          </w:tcPr>
          <w:p w:rsidR="003E3073" w:rsidRPr="009752C2" w:rsidRDefault="009752C2" w:rsidP="009752C2">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 xml:space="preserve">Временные рамки мониторинга временного </w:t>
            </w:r>
            <w:r w:rsidR="003E3073" w:rsidRPr="009752C2">
              <w:rPr>
                <w:rFonts w:ascii="Times New Roman" w:hAnsi="Times New Roman"/>
                <w:sz w:val="14"/>
                <w:szCs w:val="14"/>
                <w:lang w:val="ru-RU"/>
              </w:rPr>
              <w:t xml:space="preserve"> </w:t>
            </w:r>
            <w:r>
              <w:rPr>
                <w:rFonts w:ascii="Times New Roman" w:hAnsi="Times New Roman"/>
                <w:sz w:val="14"/>
                <w:szCs w:val="14"/>
                <w:lang w:val="ru-RU"/>
              </w:rPr>
              <w:t>отвода земель</w:t>
            </w:r>
          </w:p>
        </w:tc>
        <w:tc>
          <w:tcPr>
            <w:tcW w:w="3060" w:type="dxa"/>
            <w:vAlign w:val="center"/>
          </w:tcPr>
          <w:p w:rsidR="003E3073" w:rsidRPr="009752C2" w:rsidRDefault="009752C2" w:rsidP="009752C2">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Количество</w:t>
            </w:r>
            <w:r w:rsidRPr="009752C2">
              <w:rPr>
                <w:rFonts w:ascii="Times New Roman" w:hAnsi="Times New Roman"/>
                <w:sz w:val="14"/>
                <w:szCs w:val="14"/>
                <w:lang w:val="ru-RU"/>
              </w:rPr>
              <w:t xml:space="preserve"> </w:t>
            </w:r>
            <w:r>
              <w:rPr>
                <w:rFonts w:ascii="Times New Roman" w:hAnsi="Times New Roman"/>
                <w:sz w:val="14"/>
                <w:szCs w:val="14"/>
                <w:lang w:val="ru-RU"/>
              </w:rPr>
              <w:t>людей</w:t>
            </w:r>
            <w:r w:rsidRPr="009752C2">
              <w:rPr>
                <w:rFonts w:ascii="Times New Roman" w:hAnsi="Times New Roman"/>
                <w:sz w:val="14"/>
                <w:szCs w:val="14"/>
                <w:lang w:val="ru-RU"/>
              </w:rPr>
              <w:t xml:space="preserve">,  </w:t>
            </w:r>
            <w:r>
              <w:rPr>
                <w:rFonts w:ascii="Times New Roman" w:hAnsi="Times New Roman"/>
                <w:sz w:val="14"/>
                <w:szCs w:val="14"/>
                <w:lang w:val="ru-RU"/>
              </w:rPr>
              <w:t>временный</w:t>
            </w:r>
            <w:r w:rsidRPr="009752C2">
              <w:rPr>
                <w:rFonts w:ascii="Times New Roman" w:hAnsi="Times New Roman"/>
                <w:sz w:val="14"/>
                <w:szCs w:val="14"/>
                <w:lang w:val="ru-RU"/>
              </w:rPr>
              <w:t xml:space="preserve"> </w:t>
            </w:r>
            <w:r>
              <w:rPr>
                <w:rFonts w:ascii="Times New Roman" w:hAnsi="Times New Roman"/>
                <w:sz w:val="14"/>
                <w:szCs w:val="14"/>
                <w:lang w:val="ru-RU"/>
              </w:rPr>
              <w:t>отвод</w:t>
            </w:r>
            <w:r w:rsidRPr="009752C2">
              <w:rPr>
                <w:rFonts w:ascii="Times New Roman" w:hAnsi="Times New Roman"/>
                <w:sz w:val="14"/>
                <w:szCs w:val="14"/>
                <w:lang w:val="ru-RU"/>
              </w:rPr>
              <w:t xml:space="preserve"> </w:t>
            </w:r>
            <w:r>
              <w:rPr>
                <w:rFonts w:ascii="Times New Roman" w:hAnsi="Times New Roman"/>
                <w:sz w:val="14"/>
                <w:szCs w:val="14"/>
                <w:lang w:val="ru-RU"/>
              </w:rPr>
              <w:t>земель</w:t>
            </w:r>
            <w:r w:rsidRPr="009752C2">
              <w:rPr>
                <w:rFonts w:ascii="Times New Roman" w:hAnsi="Times New Roman"/>
                <w:sz w:val="14"/>
                <w:szCs w:val="14"/>
                <w:lang w:val="ru-RU"/>
              </w:rPr>
              <w:t xml:space="preserve"> </w:t>
            </w:r>
            <w:r>
              <w:rPr>
                <w:rFonts w:ascii="Times New Roman" w:hAnsi="Times New Roman"/>
                <w:sz w:val="14"/>
                <w:szCs w:val="14"/>
                <w:lang w:val="ru-RU"/>
              </w:rPr>
              <w:t>которых</w:t>
            </w:r>
            <w:r w:rsidRPr="009752C2">
              <w:rPr>
                <w:rFonts w:ascii="Times New Roman" w:hAnsi="Times New Roman"/>
                <w:sz w:val="14"/>
                <w:szCs w:val="14"/>
                <w:lang w:val="ru-RU"/>
              </w:rPr>
              <w:t xml:space="preserve"> </w:t>
            </w:r>
            <w:r>
              <w:rPr>
                <w:rFonts w:ascii="Times New Roman" w:hAnsi="Times New Roman"/>
                <w:sz w:val="14"/>
                <w:szCs w:val="14"/>
                <w:lang w:val="ru-RU"/>
              </w:rPr>
              <w:t>необходимо</w:t>
            </w:r>
            <w:r w:rsidRPr="009752C2">
              <w:rPr>
                <w:rFonts w:ascii="Times New Roman" w:hAnsi="Times New Roman"/>
                <w:sz w:val="14"/>
                <w:szCs w:val="14"/>
                <w:lang w:val="ru-RU"/>
              </w:rPr>
              <w:t xml:space="preserve"> </w:t>
            </w:r>
            <w:r>
              <w:rPr>
                <w:rFonts w:ascii="Times New Roman" w:hAnsi="Times New Roman"/>
                <w:sz w:val="14"/>
                <w:szCs w:val="14"/>
                <w:lang w:val="ru-RU"/>
              </w:rPr>
              <w:t>продлить</w:t>
            </w:r>
            <w:r w:rsidR="003E3073" w:rsidRPr="009752C2">
              <w:rPr>
                <w:rFonts w:ascii="Times New Roman" w:hAnsi="Times New Roman"/>
                <w:sz w:val="14"/>
                <w:szCs w:val="14"/>
                <w:lang w:val="ru-RU"/>
              </w:rPr>
              <w:t xml:space="preserve"> </w:t>
            </w:r>
          </w:p>
        </w:tc>
      </w:tr>
      <w:tr w:rsidR="003E3073" w:rsidRPr="00F20130" w:rsidTr="003E3073">
        <w:trPr>
          <w:cantSplit/>
        </w:trPr>
        <w:tc>
          <w:tcPr>
            <w:tcW w:w="2160" w:type="dxa"/>
            <w:vMerge/>
            <w:vAlign w:val="center"/>
          </w:tcPr>
          <w:p w:rsidR="003E3073" w:rsidRPr="009752C2" w:rsidRDefault="003E3073" w:rsidP="00EF00BF">
            <w:pPr>
              <w:pStyle w:val="af2"/>
              <w:spacing w:before="0" w:after="0"/>
              <w:ind w:firstLine="562"/>
              <w:jc w:val="left"/>
              <w:rPr>
                <w:rFonts w:ascii="Times New Roman" w:hAnsi="Times New Roman"/>
                <w:sz w:val="14"/>
                <w:szCs w:val="14"/>
                <w:lang w:val="ru-RU"/>
              </w:rPr>
            </w:pPr>
          </w:p>
        </w:tc>
        <w:tc>
          <w:tcPr>
            <w:tcW w:w="3600" w:type="dxa"/>
            <w:vMerge/>
            <w:vAlign w:val="center"/>
          </w:tcPr>
          <w:p w:rsidR="003E3073" w:rsidRPr="009752C2" w:rsidRDefault="003E3073" w:rsidP="00EF00BF">
            <w:pPr>
              <w:pStyle w:val="af2"/>
              <w:spacing w:before="0" w:after="0"/>
              <w:ind w:firstLine="562"/>
              <w:jc w:val="left"/>
              <w:rPr>
                <w:rFonts w:ascii="Times New Roman" w:hAnsi="Times New Roman"/>
                <w:sz w:val="14"/>
                <w:szCs w:val="14"/>
                <w:lang w:val="ru-RU"/>
              </w:rPr>
            </w:pPr>
          </w:p>
        </w:tc>
        <w:tc>
          <w:tcPr>
            <w:tcW w:w="3060" w:type="dxa"/>
            <w:vAlign w:val="center"/>
          </w:tcPr>
          <w:p w:rsidR="003E3073" w:rsidRPr="009752C2" w:rsidRDefault="009752C2" w:rsidP="009752C2">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Площадь</w:t>
            </w:r>
            <w:r w:rsidRPr="009752C2">
              <w:rPr>
                <w:rFonts w:ascii="Times New Roman" w:hAnsi="Times New Roman"/>
                <w:sz w:val="14"/>
                <w:szCs w:val="14"/>
                <w:lang w:val="ru-RU"/>
              </w:rPr>
              <w:t xml:space="preserve">, </w:t>
            </w:r>
            <w:r>
              <w:rPr>
                <w:rFonts w:ascii="Times New Roman" w:hAnsi="Times New Roman"/>
                <w:sz w:val="14"/>
                <w:szCs w:val="14"/>
                <w:lang w:val="ru-RU"/>
              </w:rPr>
              <w:t>на</w:t>
            </w:r>
            <w:r w:rsidRPr="009752C2">
              <w:rPr>
                <w:rFonts w:ascii="Times New Roman" w:hAnsi="Times New Roman"/>
                <w:sz w:val="14"/>
                <w:szCs w:val="14"/>
                <w:lang w:val="ru-RU"/>
              </w:rPr>
              <w:t xml:space="preserve"> </w:t>
            </w:r>
            <w:r>
              <w:rPr>
                <w:rFonts w:ascii="Times New Roman" w:hAnsi="Times New Roman"/>
                <w:sz w:val="14"/>
                <w:szCs w:val="14"/>
                <w:lang w:val="ru-RU"/>
              </w:rPr>
              <w:t>которой</w:t>
            </w:r>
            <w:r w:rsidRPr="009752C2">
              <w:rPr>
                <w:rFonts w:ascii="Times New Roman" w:hAnsi="Times New Roman"/>
                <w:sz w:val="14"/>
                <w:szCs w:val="14"/>
                <w:lang w:val="ru-RU"/>
              </w:rPr>
              <w:t xml:space="preserve"> </w:t>
            </w:r>
            <w:r>
              <w:rPr>
                <w:rFonts w:ascii="Times New Roman" w:hAnsi="Times New Roman"/>
                <w:sz w:val="14"/>
                <w:szCs w:val="14"/>
                <w:lang w:val="ru-RU"/>
              </w:rPr>
              <w:t>строительные</w:t>
            </w:r>
            <w:r w:rsidRPr="009752C2">
              <w:rPr>
                <w:rFonts w:ascii="Times New Roman" w:hAnsi="Times New Roman"/>
                <w:sz w:val="14"/>
                <w:szCs w:val="14"/>
                <w:lang w:val="ru-RU"/>
              </w:rPr>
              <w:t xml:space="preserve"> </w:t>
            </w:r>
            <w:r>
              <w:rPr>
                <w:rFonts w:ascii="Times New Roman" w:hAnsi="Times New Roman"/>
                <w:sz w:val="14"/>
                <w:szCs w:val="14"/>
                <w:lang w:val="ru-RU"/>
              </w:rPr>
              <w:t>работы</w:t>
            </w:r>
            <w:r w:rsidRPr="009752C2">
              <w:rPr>
                <w:rFonts w:ascii="Times New Roman" w:hAnsi="Times New Roman"/>
                <w:sz w:val="14"/>
                <w:szCs w:val="14"/>
                <w:lang w:val="ru-RU"/>
              </w:rPr>
              <w:t xml:space="preserve"> </w:t>
            </w:r>
            <w:r>
              <w:rPr>
                <w:rFonts w:ascii="Times New Roman" w:hAnsi="Times New Roman"/>
                <w:sz w:val="14"/>
                <w:szCs w:val="14"/>
                <w:lang w:val="ru-RU"/>
              </w:rPr>
              <w:t>будут</w:t>
            </w:r>
            <w:r w:rsidRPr="009752C2">
              <w:rPr>
                <w:rFonts w:ascii="Times New Roman" w:hAnsi="Times New Roman"/>
                <w:sz w:val="14"/>
                <w:szCs w:val="14"/>
                <w:lang w:val="ru-RU"/>
              </w:rPr>
              <w:t xml:space="preserve"> </w:t>
            </w:r>
            <w:r>
              <w:rPr>
                <w:rFonts w:ascii="Times New Roman" w:hAnsi="Times New Roman"/>
                <w:sz w:val="14"/>
                <w:szCs w:val="14"/>
                <w:lang w:val="ru-RU"/>
              </w:rPr>
              <w:t>продолжены</w:t>
            </w:r>
            <w:r w:rsidRPr="009752C2">
              <w:rPr>
                <w:rFonts w:ascii="Times New Roman" w:hAnsi="Times New Roman"/>
                <w:sz w:val="14"/>
                <w:szCs w:val="14"/>
                <w:lang w:val="ru-RU"/>
              </w:rPr>
              <w:t xml:space="preserve"> </w:t>
            </w:r>
            <w:r>
              <w:rPr>
                <w:rFonts w:ascii="Times New Roman" w:hAnsi="Times New Roman"/>
                <w:sz w:val="14"/>
                <w:szCs w:val="14"/>
                <w:lang w:val="ru-RU"/>
              </w:rPr>
              <w:t>после</w:t>
            </w:r>
            <w:r w:rsidRPr="009752C2">
              <w:rPr>
                <w:rFonts w:ascii="Times New Roman" w:hAnsi="Times New Roman"/>
                <w:sz w:val="14"/>
                <w:szCs w:val="14"/>
                <w:lang w:val="ru-RU"/>
              </w:rPr>
              <w:t xml:space="preserve"> </w:t>
            </w:r>
            <w:r w:rsidR="003E3073" w:rsidRPr="009752C2">
              <w:rPr>
                <w:rFonts w:ascii="Times New Roman" w:hAnsi="Times New Roman"/>
                <w:sz w:val="14"/>
                <w:szCs w:val="14"/>
                <w:lang w:val="ru-RU"/>
              </w:rPr>
              <w:t xml:space="preserve"> </w:t>
            </w:r>
            <w:r>
              <w:rPr>
                <w:rFonts w:ascii="Times New Roman" w:hAnsi="Times New Roman"/>
                <w:sz w:val="14"/>
                <w:szCs w:val="14"/>
                <w:lang w:val="ru-RU"/>
              </w:rPr>
              <w:t>установленного срока</w:t>
            </w:r>
          </w:p>
        </w:tc>
      </w:tr>
      <w:tr w:rsidR="003E3073" w:rsidRPr="00F20130" w:rsidTr="003E3073">
        <w:trPr>
          <w:cantSplit/>
        </w:trPr>
        <w:tc>
          <w:tcPr>
            <w:tcW w:w="2160" w:type="dxa"/>
            <w:vAlign w:val="center"/>
          </w:tcPr>
          <w:p w:rsidR="003E3073" w:rsidRPr="009752C2" w:rsidRDefault="009752C2" w:rsidP="009752C2">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Воздействия на домашние хозяйства</w:t>
            </w:r>
            <w:r w:rsidR="003E3073" w:rsidRPr="009752C2">
              <w:rPr>
                <w:rFonts w:ascii="Times New Roman" w:hAnsi="Times New Roman"/>
                <w:sz w:val="14"/>
                <w:szCs w:val="14"/>
                <w:lang w:val="ru-RU"/>
              </w:rPr>
              <w:t xml:space="preserve"> (</w:t>
            </w:r>
            <w:r>
              <w:rPr>
                <w:rFonts w:ascii="Times New Roman" w:hAnsi="Times New Roman"/>
                <w:sz w:val="14"/>
                <w:szCs w:val="14"/>
                <w:lang w:val="ru-RU"/>
              </w:rPr>
              <w:t>восстановление дохода</w:t>
            </w:r>
            <w:r w:rsidR="003E3073" w:rsidRPr="009752C2">
              <w:rPr>
                <w:rFonts w:ascii="Times New Roman" w:hAnsi="Times New Roman"/>
                <w:sz w:val="14"/>
                <w:szCs w:val="14"/>
                <w:lang w:val="ru-RU"/>
              </w:rPr>
              <w:t>)</w:t>
            </w:r>
          </w:p>
        </w:tc>
        <w:tc>
          <w:tcPr>
            <w:tcW w:w="3600" w:type="dxa"/>
            <w:vAlign w:val="center"/>
          </w:tcPr>
          <w:p w:rsidR="003E3073" w:rsidRPr="009752C2" w:rsidRDefault="009752C2" w:rsidP="00AD2ECD">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Дополнительное</w:t>
            </w:r>
            <w:r w:rsidRPr="009752C2">
              <w:rPr>
                <w:rFonts w:ascii="Times New Roman" w:hAnsi="Times New Roman"/>
                <w:sz w:val="14"/>
                <w:szCs w:val="14"/>
                <w:lang w:val="ru-RU"/>
              </w:rPr>
              <w:t xml:space="preserve"> </w:t>
            </w:r>
            <w:r>
              <w:rPr>
                <w:rFonts w:ascii="Times New Roman" w:hAnsi="Times New Roman"/>
                <w:sz w:val="14"/>
                <w:szCs w:val="14"/>
                <w:lang w:val="ru-RU"/>
              </w:rPr>
              <w:t>социально</w:t>
            </w:r>
            <w:r w:rsidRPr="009752C2">
              <w:rPr>
                <w:rFonts w:ascii="Times New Roman" w:hAnsi="Times New Roman"/>
                <w:sz w:val="14"/>
                <w:szCs w:val="14"/>
                <w:lang w:val="ru-RU"/>
              </w:rPr>
              <w:t>-</w:t>
            </w:r>
            <w:r>
              <w:rPr>
                <w:rFonts w:ascii="Times New Roman" w:hAnsi="Times New Roman"/>
                <w:sz w:val="14"/>
                <w:szCs w:val="14"/>
                <w:lang w:val="ru-RU"/>
              </w:rPr>
              <w:t>экономическое</w:t>
            </w:r>
            <w:r w:rsidRPr="009752C2">
              <w:rPr>
                <w:rFonts w:ascii="Times New Roman" w:hAnsi="Times New Roman"/>
                <w:sz w:val="14"/>
                <w:szCs w:val="14"/>
                <w:lang w:val="ru-RU"/>
              </w:rPr>
              <w:t xml:space="preserve"> </w:t>
            </w:r>
            <w:r w:rsidR="00AD2ECD">
              <w:rPr>
                <w:rFonts w:ascii="Times New Roman" w:hAnsi="Times New Roman"/>
                <w:sz w:val="14"/>
                <w:szCs w:val="14"/>
                <w:lang w:val="ru-RU"/>
              </w:rPr>
              <w:t xml:space="preserve">обследование </w:t>
            </w:r>
            <w:r>
              <w:rPr>
                <w:rFonts w:ascii="Times New Roman" w:hAnsi="Times New Roman"/>
                <w:sz w:val="14"/>
                <w:szCs w:val="14"/>
                <w:lang w:val="ru-RU"/>
              </w:rPr>
              <w:t xml:space="preserve"> домашних хозяйств, подвергшихся воздействию </w:t>
            </w:r>
            <w:r w:rsidR="003E3073" w:rsidRPr="009752C2">
              <w:rPr>
                <w:rFonts w:ascii="Times New Roman" w:hAnsi="Times New Roman"/>
                <w:sz w:val="14"/>
                <w:szCs w:val="14"/>
                <w:lang w:val="ru-RU"/>
              </w:rPr>
              <w:t xml:space="preserve"> (</w:t>
            </w:r>
            <w:r>
              <w:rPr>
                <w:rFonts w:ascii="Times New Roman" w:hAnsi="Times New Roman"/>
                <w:sz w:val="14"/>
                <w:szCs w:val="14"/>
                <w:lang w:val="ru-RU"/>
              </w:rPr>
              <w:t>год</w:t>
            </w:r>
            <w:r w:rsidR="003E3073" w:rsidRPr="009752C2">
              <w:rPr>
                <w:rFonts w:ascii="Times New Roman" w:hAnsi="Times New Roman"/>
                <w:sz w:val="14"/>
                <w:szCs w:val="14"/>
                <w:lang w:val="ru-RU"/>
              </w:rPr>
              <w:t xml:space="preserve"> 3)</w:t>
            </w:r>
          </w:p>
        </w:tc>
        <w:tc>
          <w:tcPr>
            <w:tcW w:w="3060" w:type="dxa"/>
            <w:vAlign w:val="center"/>
          </w:tcPr>
          <w:p w:rsidR="003E3073" w:rsidRPr="009752C2" w:rsidRDefault="009752C2" w:rsidP="00AD2ECD">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Изменения</w:t>
            </w:r>
            <w:r w:rsidRPr="009752C2">
              <w:rPr>
                <w:rFonts w:ascii="Times New Roman" w:hAnsi="Times New Roman"/>
                <w:sz w:val="14"/>
                <w:szCs w:val="14"/>
                <w:lang w:val="ru-RU"/>
              </w:rPr>
              <w:t xml:space="preserve"> </w:t>
            </w:r>
            <w:r>
              <w:rPr>
                <w:rFonts w:ascii="Times New Roman" w:hAnsi="Times New Roman"/>
                <w:sz w:val="14"/>
                <w:szCs w:val="14"/>
                <w:lang w:val="ru-RU"/>
              </w:rPr>
              <w:t>в</w:t>
            </w:r>
            <w:r w:rsidRPr="009752C2">
              <w:rPr>
                <w:rFonts w:ascii="Times New Roman" w:hAnsi="Times New Roman"/>
                <w:sz w:val="14"/>
                <w:szCs w:val="14"/>
                <w:lang w:val="ru-RU"/>
              </w:rPr>
              <w:t xml:space="preserve"> </w:t>
            </w:r>
            <w:r>
              <w:rPr>
                <w:rFonts w:ascii="Times New Roman" w:hAnsi="Times New Roman"/>
                <w:sz w:val="14"/>
                <w:szCs w:val="14"/>
                <w:lang w:val="ru-RU"/>
              </w:rPr>
              <w:t>доходе</w:t>
            </w:r>
            <w:r w:rsidRPr="009752C2">
              <w:rPr>
                <w:rFonts w:ascii="Times New Roman" w:hAnsi="Times New Roman"/>
                <w:sz w:val="14"/>
                <w:szCs w:val="14"/>
                <w:lang w:val="ru-RU"/>
              </w:rPr>
              <w:t xml:space="preserve"> </w:t>
            </w:r>
            <w:r>
              <w:rPr>
                <w:rFonts w:ascii="Times New Roman" w:hAnsi="Times New Roman"/>
                <w:sz w:val="14"/>
                <w:szCs w:val="14"/>
                <w:lang w:val="ru-RU"/>
              </w:rPr>
              <w:t>домашних</w:t>
            </w:r>
            <w:r w:rsidRPr="009752C2">
              <w:rPr>
                <w:rFonts w:ascii="Times New Roman" w:hAnsi="Times New Roman"/>
                <w:sz w:val="14"/>
                <w:szCs w:val="14"/>
                <w:lang w:val="ru-RU"/>
              </w:rPr>
              <w:t xml:space="preserve"> </w:t>
            </w:r>
            <w:r>
              <w:rPr>
                <w:rFonts w:ascii="Times New Roman" w:hAnsi="Times New Roman"/>
                <w:sz w:val="14"/>
                <w:szCs w:val="14"/>
                <w:lang w:val="ru-RU"/>
              </w:rPr>
              <w:t>хозяйств</w:t>
            </w:r>
            <w:r w:rsidRPr="009752C2">
              <w:rPr>
                <w:rFonts w:ascii="Times New Roman" w:hAnsi="Times New Roman"/>
                <w:sz w:val="14"/>
                <w:szCs w:val="14"/>
                <w:lang w:val="ru-RU"/>
              </w:rPr>
              <w:t xml:space="preserve"> </w:t>
            </w:r>
            <w:r w:rsidR="003E3073" w:rsidRPr="009752C2">
              <w:rPr>
                <w:rFonts w:ascii="Times New Roman" w:hAnsi="Times New Roman"/>
                <w:sz w:val="14"/>
                <w:szCs w:val="14"/>
                <w:lang w:val="ru-RU"/>
              </w:rPr>
              <w:t xml:space="preserve">/ </w:t>
            </w:r>
            <w:r>
              <w:rPr>
                <w:rFonts w:ascii="Times New Roman" w:hAnsi="Times New Roman"/>
                <w:sz w:val="14"/>
                <w:szCs w:val="14"/>
                <w:lang w:val="ru-RU"/>
              </w:rPr>
              <w:t>средств</w:t>
            </w:r>
            <w:r w:rsidRPr="009752C2">
              <w:rPr>
                <w:rFonts w:ascii="Times New Roman" w:hAnsi="Times New Roman"/>
                <w:sz w:val="14"/>
                <w:szCs w:val="14"/>
                <w:lang w:val="ru-RU"/>
              </w:rPr>
              <w:t xml:space="preserve"> </w:t>
            </w:r>
            <w:r>
              <w:rPr>
                <w:rFonts w:ascii="Times New Roman" w:hAnsi="Times New Roman"/>
                <w:sz w:val="14"/>
                <w:szCs w:val="14"/>
                <w:lang w:val="ru-RU"/>
              </w:rPr>
              <w:t>к</w:t>
            </w:r>
            <w:r w:rsidRPr="009752C2">
              <w:rPr>
                <w:rFonts w:ascii="Times New Roman" w:hAnsi="Times New Roman"/>
                <w:sz w:val="14"/>
                <w:szCs w:val="14"/>
                <w:lang w:val="ru-RU"/>
              </w:rPr>
              <w:t xml:space="preserve"> </w:t>
            </w:r>
            <w:r>
              <w:rPr>
                <w:rFonts w:ascii="Times New Roman" w:hAnsi="Times New Roman"/>
                <w:sz w:val="14"/>
                <w:szCs w:val="14"/>
                <w:lang w:val="ru-RU"/>
              </w:rPr>
              <w:t>существованию</w:t>
            </w:r>
            <w:r w:rsidRPr="009752C2">
              <w:rPr>
                <w:rFonts w:ascii="Times New Roman" w:hAnsi="Times New Roman"/>
                <w:sz w:val="14"/>
                <w:szCs w:val="14"/>
                <w:lang w:val="ru-RU"/>
              </w:rPr>
              <w:t xml:space="preserve"> </w:t>
            </w:r>
            <w:r>
              <w:rPr>
                <w:rFonts w:ascii="Times New Roman" w:hAnsi="Times New Roman"/>
                <w:sz w:val="14"/>
                <w:szCs w:val="14"/>
                <w:lang w:val="ru-RU"/>
              </w:rPr>
              <w:t>по</w:t>
            </w:r>
            <w:r w:rsidRPr="009752C2">
              <w:rPr>
                <w:rFonts w:ascii="Times New Roman" w:hAnsi="Times New Roman"/>
                <w:sz w:val="14"/>
                <w:szCs w:val="14"/>
                <w:lang w:val="ru-RU"/>
              </w:rPr>
              <w:t xml:space="preserve"> </w:t>
            </w:r>
            <w:r>
              <w:rPr>
                <w:rFonts w:ascii="Times New Roman" w:hAnsi="Times New Roman"/>
                <w:sz w:val="14"/>
                <w:szCs w:val="14"/>
                <w:lang w:val="ru-RU"/>
              </w:rPr>
              <w:t>сравнению с результатами социально-</w:t>
            </w:r>
            <w:r w:rsidR="00AD2ECD">
              <w:rPr>
                <w:rFonts w:ascii="Times New Roman" w:hAnsi="Times New Roman"/>
                <w:sz w:val="14"/>
                <w:szCs w:val="14"/>
                <w:lang w:val="ru-RU"/>
              </w:rPr>
              <w:t>экономического</w:t>
            </w:r>
            <w:r>
              <w:rPr>
                <w:rFonts w:ascii="Times New Roman" w:hAnsi="Times New Roman"/>
                <w:sz w:val="14"/>
                <w:szCs w:val="14"/>
                <w:lang w:val="ru-RU"/>
              </w:rPr>
              <w:t xml:space="preserve"> опроса </w:t>
            </w:r>
            <w:r w:rsidRPr="009752C2">
              <w:rPr>
                <w:rFonts w:ascii="Times New Roman" w:hAnsi="Times New Roman"/>
                <w:sz w:val="14"/>
                <w:szCs w:val="14"/>
                <w:lang w:val="ru-RU"/>
              </w:rPr>
              <w:t xml:space="preserve"> </w:t>
            </w:r>
            <w:r w:rsidR="00AD2ECD">
              <w:rPr>
                <w:rFonts w:ascii="Times New Roman" w:hAnsi="Times New Roman"/>
                <w:sz w:val="14"/>
                <w:szCs w:val="14"/>
                <w:lang w:val="ru-RU"/>
              </w:rPr>
              <w:t xml:space="preserve">и </w:t>
            </w:r>
            <w:r>
              <w:rPr>
                <w:rFonts w:ascii="Times New Roman" w:hAnsi="Times New Roman"/>
                <w:sz w:val="14"/>
                <w:szCs w:val="14"/>
                <w:lang w:val="ru-RU"/>
              </w:rPr>
              <w:t>дополнительного</w:t>
            </w:r>
            <w:r w:rsidR="00AD2ECD">
              <w:rPr>
                <w:rFonts w:ascii="Times New Roman" w:hAnsi="Times New Roman"/>
                <w:sz w:val="14"/>
                <w:szCs w:val="14"/>
                <w:lang w:val="ru-RU"/>
              </w:rPr>
              <w:t xml:space="preserve"> обследования</w:t>
            </w:r>
            <w:r w:rsidR="003E3073" w:rsidRPr="009752C2">
              <w:rPr>
                <w:rFonts w:ascii="Times New Roman" w:hAnsi="Times New Roman"/>
                <w:sz w:val="14"/>
                <w:szCs w:val="14"/>
                <w:lang w:val="ru-RU"/>
              </w:rPr>
              <w:t xml:space="preserve"> </w:t>
            </w:r>
          </w:p>
        </w:tc>
      </w:tr>
      <w:tr w:rsidR="003E3073" w:rsidRPr="00F20130" w:rsidTr="003E3073">
        <w:trPr>
          <w:cantSplit/>
        </w:trPr>
        <w:tc>
          <w:tcPr>
            <w:tcW w:w="2160" w:type="dxa"/>
            <w:vMerge w:val="restart"/>
            <w:vAlign w:val="center"/>
          </w:tcPr>
          <w:p w:rsidR="003E3073" w:rsidRPr="009752C2" w:rsidRDefault="009752C2" w:rsidP="00EF00BF">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Консультации и участие</w:t>
            </w:r>
          </w:p>
        </w:tc>
        <w:tc>
          <w:tcPr>
            <w:tcW w:w="3600" w:type="dxa"/>
            <w:vAlign w:val="center"/>
          </w:tcPr>
          <w:p w:rsidR="003E3073" w:rsidRPr="0008428F" w:rsidRDefault="00AD2ECD" w:rsidP="00AD2ECD">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Определения</w:t>
            </w:r>
            <w:r w:rsidRPr="0008428F">
              <w:rPr>
                <w:rFonts w:ascii="Times New Roman" w:hAnsi="Times New Roman"/>
                <w:sz w:val="14"/>
                <w:szCs w:val="14"/>
                <w:lang w:val="ru-RU"/>
              </w:rPr>
              <w:t xml:space="preserve"> </w:t>
            </w:r>
            <w:r>
              <w:rPr>
                <w:rFonts w:ascii="Times New Roman" w:hAnsi="Times New Roman"/>
                <w:sz w:val="14"/>
                <w:szCs w:val="14"/>
                <w:lang w:val="ru-RU"/>
              </w:rPr>
              <w:t>степени</w:t>
            </w:r>
            <w:r w:rsidRPr="0008428F">
              <w:rPr>
                <w:rFonts w:ascii="Times New Roman" w:hAnsi="Times New Roman"/>
                <w:sz w:val="14"/>
                <w:szCs w:val="14"/>
                <w:lang w:val="ru-RU"/>
              </w:rPr>
              <w:t xml:space="preserve"> </w:t>
            </w:r>
            <w:r>
              <w:rPr>
                <w:rFonts w:ascii="Times New Roman" w:hAnsi="Times New Roman"/>
                <w:sz w:val="14"/>
                <w:szCs w:val="14"/>
                <w:lang w:val="ru-RU"/>
              </w:rPr>
              <w:t>вовлеченности</w:t>
            </w:r>
            <w:r w:rsidRPr="0008428F">
              <w:rPr>
                <w:rFonts w:ascii="Times New Roman" w:hAnsi="Times New Roman"/>
                <w:sz w:val="14"/>
                <w:szCs w:val="14"/>
                <w:lang w:val="ru-RU"/>
              </w:rPr>
              <w:t xml:space="preserve">, </w:t>
            </w:r>
            <w:r>
              <w:rPr>
                <w:rFonts w:ascii="Times New Roman" w:hAnsi="Times New Roman"/>
                <w:sz w:val="14"/>
                <w:szCs w:val="14"/>
                <w:lang w:val="ru-RU"/>
              </w:rPr>
              <w:t>и</w:t>
            </w:r>
            <w:r w:rsidRPr="0008428F">
              <w:rPr>
                <w:rFonts w:ascii="Times New Roman" w:hAnsi="Times New Roman"/>
                <w:sz w:val="14"/>
                <w:szCs w:val="14"/>
                <w:lang w:val="ru-RU"/>
              </w:rPr>
              <w:t xml:space="preserve"> </w:t>
            </w:r>
            <w:r>
              <w:rPr>
                <w:rFonts w:ascii="Times New Roman" w:hAnsi="Times New Roman"/>
                <w:sz w:val="14"/>
                <w:szCs w:val="14"/>
                <w:lang w:val="ru-RU"/>
              </w:rPr>
              <w:t>идентификация</w:t>
            </w:r>
            <w:r w:rsidRPr="0008428F">
              <w:rPr>
                <w:rFonts w:ascii="Times New Roman" w:hAnsi="Times New Roman"/>
                <w:sz w:val="14"/>
                <w:szCs w:val="14"/>
                <w:lang w:val="ru-RU"/>
              </w:rPr>
              <w:t xml:space="preserve"> </w:t>
            </w:r>
            <w:r>
              <w:rPr>
                <w:rFonts w:ascii="Times New Roman" w:hAnsi="Times New Roman"/>
                <w:sz w:val="14"/>
                <w:szCs w:val="14"/>
                <w:lang w:val="ru-RU"/>
              </w:rPr>
              <w:t>причин</w:t>
            </w:r>
            <w:r w:rsidRPr="0008428F">
              <w:rPr>
                <w:rFonts w:ascii="Times New Roman" w:hAnsi="Times New Roman"/>
                <w:sz w:val="14"/>
                <w:szCs w:val="14"/>
                <w:lang w:val="ru-RU"/>
              </w:rPr>
              <w:t xml:space="preserve"> </w:t>
            </w:r>
            <w:r>
              <w:rPr>
                <w:rFonts w:ascii="Times New Roman" w:hAnsi="Times New Roman"/>
                <w:sz w:val="14"/>
                <w:szCs w:val="14"/>
                <w:lang w:val="ru-RU"/>
              </w:rPr>
              <w:t>недостаточного</w:t>
            </w:r>
            <w:r w:rsidRPr="0008428F">
              <w:rPr>
                <w:rFonts w:ascii="Times New Roman" w:hAnsi="Times New Roman"/>
                <w:sz w:val="14"/>
                <w:szCs w:val="14"/>
                <w:lang w:val="ru-RU"/>
              </w:rPr>
              <w:t xml:space="preserve"> </w:t>
            </w:r>
            <w:r>
              <w:rPr>
                <w:rFonts w:ascii="Times New Roman" w:hAnsi="Times New Roman"/>
                <w:sz w:val="14"/>
                <w:szCs w:val="14"/>
                <w:lang w:val="ru-RU"/>
              </w:rPr>
              <w:t>участия</w:t>
            </w:r>
            <w:r w:rsidRPr="0008428F">
              <w:rPr>
                <w:rFonts w:ascii="Times New Roman" w:hAnsi="Times New Roman"/>
                <w:sz w:val="14"/>
                <w:szCs w:val="14"/>
                <w:lang w:val="ru-RU"/>
              </w:rPr>
              <w:t xml:space="preserve"> </w:t>
            </w:r>
          </w:p>
        </w:tc>
        <w:tc>
          <w:tcPr>
            <w:tcW w:w="3060" w:type="dxa"/>
            <w:vAlign w:val="center"/>
          </w:tcPr>
          <w:p w:rsidR="003E3073" w:rsidRPr="0008428F" w:rsidRDefault="00AD2ECD" w:rsidP="00AD2ECD">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Количество</w:t>
            </w:r>
            <w:r w:rsidRPr="0008428F">
              <w:rPr>
                <w:rFonts w:ascii="Times New Roman" w:hAnsi="Times New Roman"/>
                <w:sz w:val="14"/>
                <w:szCs w:val="14"/>
                <w:lang w:val="ru-RU"/>
              </w:rPr>
              <w:t xml:space="preserve"> </w:t>
            </w:r>
            <w:r>
              <w:rPr>
                <w:rFonts w:ascii="Times New Roman" w:hAnsi="Times New Roman"/>
                <w:sz w:val="14"/>
                <w:szCs w:val="14"/>
                <w:lang w:val="ru-RU"/>
              </w:rPr>
              <w:t>получателей</w:t>
            </w:r>
            <w:r w:rsidRPr="0008428F">
              <w:rPr>
                <w:rFonts w:ascii="Times New Roman" w:hAnsi="Times New Roman"/>
                <w:sz w:val="14"/>
                <w:szCs w:val="14"/>
                <w:lang w:val="ru-RU"/>
              </w:rPr>
              <w:t xml:space="preserve"> </w:t>
            </w:r>
            <w:r>
              <w:rPr>
                <w:rFonts w:ascii="Times New Roman" w:hAnsi="Times New Roman"/>
                <w:sz w:val="14"/>
                <w:szCs w:val="14"/>
                <w:lang w:val="ru-RU"/>
              </w:rPr>
              <w:t>компенсации</w:t>
            </w:r>
            <w:r w:rsidRPr="0008428F">
              <w:rPr>
                <w:rFonts w:ascii="Times New Roman" w:hAnsi="Times New Roman"/>
                <w:sz w:val="14"/>
                <w:szCs w:val="14"/>
                <w:lang w:val="ru-RU"/>
              </w:rPr>
              <w:t xml:space="preserve"> , </w:t>
            </w:r>
            <w:r>
              <w:rPr>
                <w:rFonts w:ascii="Times New Roman" w:hAnsi="Times New Roman"/>
                <w:sz w:val="14"/>
                <w:szCs w:val="14"/>
                <w:lang w:val="ru-RU"/>
              </w:rPr>
              <w:t>которые</w:t>
            </w:r>
            <w:r w:rsidRPr="0008428F">
              <w:rPr>
                <w:rFonts w:ascii="Times New Roman" w:hAnsi="Times New Roman"/>
                <w:sz w:val="14"/>
                <w:szCs w:val="14"/>
                <w:lang w:val="ru-RU"/>
              </w:rPr>
              <w:t xml:space="preserve"> </w:t>
            </w:r>
            <w:r>
              <w:rPr>
                <w:rFonts w:ascii="Times New Roman" w:hAnsi="Times New Roman"/>
                <w:sz w:val="14"/>
                <w:szCs w:val="14"/>
                <w:lang w:val="ru-RU"/>
              </w:rPr>
              <w:t>участвовали</w:t>
            </w:r>
            <w:r w:rsidRPr="0008428F">
              <w:rPr>
                <w:rFonts w:ascii="Times New Roman" w:hAnsi="Times New Roman"/>
                <w:sz w:val="14"/>
                <w:szCs w:val="14"/>
                <w:lang w:val="ru-RU"/>
              </w:rPr>
              <w:t xml:space="preserve"> </w:t>
            </w:r>
            <w:r>
              <w:rPr>
                <w:rFonts w:ascii="Times New Roman" w:hAnsi="Times New Roman"/>
                <w:sz w:val="14"/>
                <w:szCs w:val="14"/>
                <w:lang w:val="ru-RU"/>
              </w:rPr>
              <w:t>в</w:t>
            </w:r>
            <w:r w:rsidRPr="0008428F">
              <w:rPr>
                <w:rFonts w:ascii="Times New Roman" w:hAnsi="Times New Roman"/>
                <w:sz w:val="14"/>
                <w:szCs w:val="14"/>
                <w:lang w:val="ru-RU"/>
              </w:rPr>
              <w:t xml:space="preserve"> </w:t>
            </w:r>
            <w:r>
              <w:rPr>
                <w:rFonts w:ascii="Times New Roman" w:hAnsi="Times New Roman"/>
                <w:sz w:val="14"/>
                <w:szCs w:val="14"/>
                <w:lang w:val="ru-RU"/>
              </w:rPr>
              <w:t>консультациях</w:t>
            </w:r>
            <w:r w:rsidRPr="0008428F">
              <w:rPr>
                <w:rFonts w:ascii="Times New Roman" w:hAnsi="Times New Roman"/>
                <w:sz w:val="14"/>
                <w:szCs w:val="14"/>
                <w:lang w:val="ru-RU"/>
              </w:rPr>
              <w:t xml:space="preserve"> </w:t>
            </w:r>
            <w:r>
              <w:rPr>
                <w:rFonts w:ascii="Times New Roman" w:hAnsi="Times New Roman"/>
                <w:sz w:val="14"/>
                <w:szCs w:val="14"/>
                <w:lang w:val="ru-RU"/>
              </w:rPr>
              <w:t>и</w:t>
            </w:r>
            <w:r w:rsidRPr="0008428F">
              <w:rPr>
                <w:rFonts w:ascii="Times New Roman" w:hAnsi="Times New Roman"/>
                <w:sz w:val="14"/>
                <w:szCs w:val="14"/>
                <w:lang w:val="ru-RU"/>
              </w:rPr>
              <w:t xml:space="preserve"> </w:t>
            </w:r>
            <w:r>
              <w:rPr>
                <w:rFonts w:ascii="Times New Roman" w:hAnsi="Times New Roman"/>
                <w:sz w:val="14"/>
                <w:szCs w:val="14"/>
                <w:lang w:val="ru-RU"/>
              </w:rPr>
              <w:t>организационных</w:t>
            </w:r>
            <w:r w:rsidRPr="0008428F">
              <w:rPr>
                <w:rFonts w:ascii="Times New Roman" w:hAnsi="Times New Roman"/>
                <w:sz w:val="14"/>
                <w:szCs w:val="14"/>
                <w:lang w:val="ru-RU"/>
              </w:rPr>
              <w:t xml:space="preserve"> </w:t>
            </w:r>
            <w:r>
              <w:rPr>
                <w:rFonts w:ascii="Times New Roman" w:hAnsi="Times New Roman"/>
                <w:sz w:val="14"/>
                <w:szCs w:val="14"/>
                <w:lang w:val="ru-RU"/>
              </w:rPr>
              <w:t>собраниях</w:t>
            </w:r>
            <w:r w:rsidRPr="0008428F">
              <w:rPr>
                <w:rFonts w:ascii="Times New Roman" w:hAnsi="Times New Roman"/>
                <w:sz w:val="14"/>
                <w:szCs w:val="14"/>
                <w:lang w:val="ru-RU"/>
              </w:rPr>
              <w:t xml:space="preserve"> </w:t>
            </w:r>
            <w:r>
              <w:rPr>
                <w:rFonts w:ascii="Times New Roman" w:hAnsi="Times New Roman"/>
                <w:sz w:val="14"/>
                <w:szCs w:val="14"/>
                <w:lang w:val="ru-RU"/>
              </w:rPr>
              <w:t>на</w:t>
            </w:r>
            <w:r w:rsidRPr="0008428F">
              <w:rPr>
                <w:rFonts w:ascii="Times New Roman" w:hAnsi="Times New Roman"/>
                <w:sz w:val="14"/>
                <w:szCs w:val="14"/>
                <w:lang w:val="ru-RU"/>
              </w:rPr>
              <w:t xml:space="preserve"> </w:t>
            </w:r>
            <w:r>
              <w:rPr>
                <w:rFonts w:ascii="Times New Roman" w:hAnsi="Times New Roman"/>
                <w:sz w:val="14"/>
                <w:szCs w:val="14"/>
                <w:lang w:val="ru-RU"/>
              </w:rPr>
              <w:t>каждой</w:t>
            </w:r>
            <w:r w:rsidRPr="0008428F">
              <w:rPr>
                <w:rFonts w:ascii="Times New Roman" w:hAnsi="Times New Roman"/>
                <w:sz w:val="14"/>
                <w:szCs w:val="14"/>
                <w:lang w:val="ru-RU"/>
              </w:rPr>
              <w:t xml:space="preserve"> </w:t>
            </w:r>
            <w:r>
              <w:rPr>
                <w:rFonts w:ascii="Times New Roman" w:hAnsi="Times New Roman"/>
                <w:sz w:val="14"/>
                <w:szCs w:val="14"/>
                <w:lang w:val="ru-RU"/>
              </w:rPr>
              <w:t>стадии</w:t>
            </w:r>
            <w:r w:rsidRPr="0008428F">
              <w:rPr>
                <w:rFonts w:ascii="Times New Roman" w:hAnsi="Times New Roman"/>
                <w:sz w:val="14"/>
                <w:szCs w:val="14"/>
                <w:lang w:val="ru-RU"/>
              </w:rPr>
              <w:t xml:space="preserve"> </w:t>
            </w:r>
            <w:r>
              <w:rPr>
                <w:rFonts w:ascii="Times New Roman" w:hAnsi="Times New Roman"/>
                <w:sz w:val="14"/>
                <w:szCs w:val="14"/>
                <w:lang w:val="ru-RU"/>
              </w:rPr>
              <w:t>отвода</w:t>
            </w:r>
            <w:r w:rsidRPr="0008428F">
              <w:rPr>
                <w:rFonts w:ascii="Times New Roman" w:hAnsi="Times New Roman"/>
                <w:sz w:val="14"/>
                <w:szCs w:val="14"/>
                <w:lang w:val="ru-RU"/>
              </w:rPr>
              <w:t xml:space="preserve"> </w:t>
            </w:r>
            <w:r>
              <w:rPr>
                <w:rFonts w:ascii="Times New Roman" w:hAnsi="Times New Roman"/>
                <w:sz w:val="14"/>
                <w:szCs w:val="14"/>
                <w:lang w:val="ru-RU"/>
              </w:rPr>
              <w:t>земель</w:t>
            </w:r>
            <w:r w:rsidRPr="0008428F">
              <w:rPr>
                <w:rFonts w:ascii="Times New Roman" w:hAnsi="Times New Roman"/>
                <w:sz w:val="14"/>
                <w:szCs w:val="14"/>
                <w:lang w:val="ru-RU"/>
              </w:rPr>
              <w:t xml:space="preserve"> </w:t>
            </w:r>
          </w:p>
        </w:tc>
      </w:tr>
      <w:tr w:rsidR="003E3073" w:rsidRPr="00F00902" w:rsidTr="003E3073">
        <w:trPr>
          <w:cantSplit/>
        </w:trPr>
        <w:tc>
          <w:tcPr>
            <w:tcW w:w="2160" w:type="dxa"/>
            <w:vMerge/>
            <w:vAlign w:val="center"/>
          </w:tcPr>
          <w:p w:rsidR="003E3073" w:rsidRPr="0008428F" w:rsidRDefault="003E3073" w:rsidP="00EF00BF">
            <w:pPr>
              <w:pStyle w:val="af2"/>
              <w:spacing w:before="0" w:after="0"/>
              <w:ind w:firstLine="562"/>
              <w:jc w:val="left"/>
              <w:rPr>
                <w:rFonts w:ascii="Times New Roman" w:hAnsi="Times New Roman"/>
                <w:sz w:val="14"/>
                <w:szCs w:val="14"/>
                <w:lang w:val="ru-RU"/>
              </w:rPr>
            </w:pPr>
          </w:p>
        </w:tc>
        <w:tc>
          <w:tcPr>
            <w:tcW w:w="3600" w:type="dxa"/>
            <w:vMerge w:val="restart"/>
            <w:vAlign w:val="center"/>
          </w:tcPr>
          <w:p w:rsidR="003E3073" w:rsidRPr="009C5370" w:rsidRDefault="004033BF" w:rsidP="004033BF">
            <w:pPr>
              <w:pStyle w:val="af2"/>
              <w:spacing w:before="0" w:after="0"/>
              <w:ind w:firstLine="0"/>
              <w:jc w:val="left"/>
              <w:rPr>
                <w:rFonts w:ascii="Times New Roman" w:hAnsi="Times New Roman"/>
                <w:sz w:val="14"/>
                <w:szCs w:val="14"/>
                <w:lang w:val="en-US"/>
              </w:rPr>
            </w:pPr>
            <w:r>
              <w:rPr>
                <w:rFonts w:ascii="Times New Roman" w:hAnsi="Times New Roman"/>
                <w:sz w:val="14"/>
                <w:szCs w:val="14"/>
                <w:lang w:val="ru-RU"/>
              </w:rPr>
              <w:t>Анализ содержания разногласий и жалоб.</w:t>
            </w:r>
            <w:r w:rsidR="00AD2ECD">
              <w:rPr>
                <w:rFonts w:ascii="Times New Roman" w:hAnsi="Times New Roman"/>
                <w:sz w:val="14"/>
                <w:szCs w:val="14"/>
                <w:lang w:val="ru-RU"/>
              </w:rPr>
              <w:t xml:space="preserve"> </w:t>
            </w:r>
            <w:r>
              <w:rPr>
                <w:rFonts w:ascii="Times New Roman" w:hAnsi="Times New Roman"/>
                <w:sz w:val="14"/>
                <w:szCs w:val="14"/>
                <w:lang w:val="ru-RU"/>
              </w:rPr>
              <w:t>Урегулирование</w:t>
            </w:r>
            <w:r w:rsidRPr="004033BF">
              <w:rPr>
                <w:rFonts w:ascii="Times New Roman" w:hAnsi="Times New Roman"/>
                <w:sz w:val="14"/>
                <w:szCs w:val="14"/>
                <w:lang w:val="en-US"/>
              </w:rPr>
              <w:t xml:space="preserve"> </w:t>
            </w:r>
            <w:r>
              <w:rPr>
                <w:rFonts w:ascii="Times New Roman" w:hAnsi="Times New Roman"/>
                <w:sz w:val="14"/>
                <w:szCs w:val="14"/>
                <w:lang w:val="ru-RU"/>
              </w:rPr>
              <w:t>споров</w:t>
            </w:r>
            <w:r w:rsidRPr="004033BF">
              <w:rPr>
                <w:rFonts w:ascii="Times New Roman" w:hAnsi="Times New Roman"/>
                <w:sz w:val="14"/>
                <w:szCs w:val="14"/>
                <w:lang w:val="en-US"/>
              </w:rPr>
              <w:t>.</w:t>
            </w:r>
          </w:p>
        </w:tc>
        <w:tc>
          <w:tcPr>
            <w:tcW w:w="3060" w:type="dxa"/>
            <w:vAlign w:val="center"/>
          </w:tcPr>
          <w:p w:rsidR="003E3073" w:rsidRPr="004033BF" w:rsidRDefault="004033BF" w:rsidP="00EF00BF">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Количество жалоб</w:t>
            </w:r>
          </w:p>
        </w:tc>
      </w:tr>
      <w:tr w:rsidR="003E3073" w:rsidRPr="00F00902" w:rsidTr="003E3073">
        <w:trPr>
          <w:cantSplit/>
        </w:trPr>
        <w:tc>
          <w:tcPr>
            <w:tcW w:w="2160" w:type="dxa"/>
            <w:vMerge/>
            <w:vAlign w:val="center"/>
          </w:tcPr>
          <w:p w:rsidR="003E3073" w:rsidRPr="009C5370" w:rsidRDefault="003E3073" w:rsidP="00EF00BF">
            <w:pPr>
              <w:pStyle w:val="af2"/>
              <w:spacing w:before="0" w:after="0"/>
              <w:ind w:firstLine="562"/>
              <w:jc w:val="left"/>
              <w:rPr>
                <w:rFonts w:ascii="Times New Roman" w:hAnsi="Times New Roman"/>
                <w:sz w:val="14"/>
                <w:szCs w:val="14"/>
              </w:rPr>
            </w:pPr>
          </w:p>
        </w:tc>
        <w:tc>
          <w:tcPr>
            <w:tcW w:w="3600" w:type="dxa"/>
            <w:vMerge/>
            <w:vAlign w:val="center"/>
          </w:tcPr>
          <w:p w:rsidR="003E3073" w:rsidRPr="009C5370" w:rsidRDefault="003E3073" w:rsidP="00EF00BF">
            <w:pPr>
              <w:pStyle w:val="af2"/>
              <w:spacing w:before="0" w:after="0"/>
              <w:ind w:firstLine="562"/>
              <w:jc w:val="left"/>
              <w:rPr>
                <w:rFonts w:ascii="Times New Roman" w:hAnsi="Times New Roman"/>
                <w:sz w:val="14"/>
                <w:szCs w:val="14"/>
              </w:rPr>
            </w:pPr>
          </w:p>
        </w:tc>
        <w:tc>
          <w:tcPr>
            <w:tcW w:w="3060" w:type="dxa"/>
            <w:vAlign w:val="center"/>
          </w:tcPr>
          <w:p w:rsidR="003E3073" w:rsidRPr="004033BF" w:rsidRDefault="004033BF" w:rsidP="00EF00BF">
            <w:pPr>
              <w:pStyle w:val="af2"/>
              <w:spacing w:before="0" w:after="0"/>
              <w:ind w:firstLine="0"/>
              <w:jc w:val="left"/>
              <w:rPr>
                <w:rFonts w:ascii="Times New Roman" w:hAnsi="Times New Roman"/>
                <w:sz w:val="14"/>
                <w:szCs w:val="14"/>
                <w:lang w:val="ru-RU"/>
              </w:rPr>
            </w:pPr>
            <w:r>
              <w:rPr>
                <w:rFonts w:ascii="Times New Roman" w:hAnsi="Times New Roman"/>
                <w:sz w:val="14"/>
                <w:szCs w:val="14"/>
                <w:lang w:val="ru-RU"/>
              </w:rPr>
              <w:t>Количество разрешенных жалоб</w:t>
            </w:r>
          </w:p>
        </w:tc>
      </w:tr>
    </w:tbl>
    <w:bookmarkEnd w:id="17"/>
    <w:bookmarkEnd w:id="18"/>
    <w:bookmarkEnd w:id="19"/>
    <w:bookmarkEnd w:id="20"/>
    <w:bookmarkEnd w:id="21"/>
    <w:p w:rsidR="003E3073" w:rsidRPr="00034F8C" w:rsidRDefault="003E3073" w:rsidP="00EF00BF">
      <w:pPr>
        <w:rPr>
          <w:lang w:val="ru-RU"/>
        </w:rPr>
      </w:pPr>
      <w:r w:rsidRPr="00034F8C">
        <w:rPr>
          <w:lang w:val="ru-RU"/>
        </w:rPr>
        <w:lastRenderedPageBreak/>
        <w:t xml:space="preserve"> </w:t>
      </w:r>
      <w:r w:rsidR="00034F8C">
        <w:rPr>
          <w:lang w:val="ru-RU"/>
        </w:rPr>
        <w:t>Управление проектом</w:t>
      </w:r>
      <w:r w:rsidR="00034F8C" w:rsidRPr="00034F8C">
        <w:rPr>
          <w:lang w:val="ru-RU"/>
        </w:rPr>
        <w:t xml:space="preserve"> может заключить контракт</w:t>
      </w:r>
      <w:r w:rsidR="00034F8C">
        <w:rPr>
          <w:lang w:val="ru-RU"/>
        </w:rPr>
        <w:t xml:space="preserve"> со сторонней </w:t>
      </w:r>
      <w:r w:rsidR="00034F8C" w:rsidRPr="00034F8C">
        <w:rPr>
          <w:lang w:val="ru-RU"/>
        </w:rPr>
        <w:t xml:space="preserve"> </w:t>
      </w:r>
      <w:r w:rsidR="00034F8C">
        <w:rPr>
          <w:lang w:val="ru-RU"/>
        </w:rPr>
        <w:t>организацией по</w:t>
      </w:r>
      <w:r w:rsidR="00034F8C" w:rsidRPr="00034F8C">
        <w:rPr>
          <w:lang w:val="ru-RU"/>
        </w:rPr>
        <w:t xml:space="preserve"> мониторинг</w:t>
      </w:r>
      <w:r w:rsidR="00034F8C">
        <w:rPr>
          <w:lang w:val="ru-RU"/>
        </w:rPr>
        <w:t>у</w:t>
      </w:r>
      <w:r w:rsidR="00034F8C" w:rsidRPr="00034F8C">
        <w:rPr>
          <w:lang w:val="ru-RU"/>
        </w:rPr>
        <w:t xml:space="preserve"> для проведения независимой оценки </w:t>
      </w:r>
      <w:r w:rsidR="00034F8C">
        <w:rPr>
          <w:lang w:val="ru-RU"/>
        </w:rPr>
        <w:t>отвода</w:t>
      </w:r>
      <w:r w:rsidR="00034F8C" w:rsidRPr="00034F8C">
        <w:rPr>
          <w:lang w:val="ru-RU"/>
        </w:rPr>
        <w:t xml:space="preserve"> земли, которая будет использоваться для подготовки годового отчета по мониторингу и оценк</w:t>
      </w:r>
      <w:r w:rsidR="00034F8C">
        <w:rPr>
          <w:lang w:val="ru-RU"/>
        </w:rPr>
        <w:t>и</w:t>
      </w:r>
      <w:r w:rsidR="00034F8C" w:rsidRPr="00034F8C">
        <w:rPr>
          <w:lang w:val="ru-RU"/>
        </w:rPr>
        <w:t xml:space="preserve"> для Всемирного </w:t>
      </w:r>
      <w:r w:rsidR="00034F8C">
        <w:rPr>
          <w:lang w:val="ru-RU"/>
        </w:rPr>
        <w:t>Б</w:t>
      </w:r>
      <w:r w:rsidR="00034F8C" w:rsidRPr="00034F8C">
        <w:rPr>
          <w:lang w:val="ru-RU"/>
        </w:rPr>
        <w:t xml:space="preserve">анка. </w:t>
      </w:r>
      <w:r w:rsidR="00034F8C">
        <w:rPr>
          <w:lang w:val="ru-RU"/>
        </w:rPr>
        <w:t>Сторонняя организация, ответственная за мониторинг,</w:t>
      </w:r>
      <w:r w:rsidR="00034F8C" w:rsidRPr="00034F8C">
        <w:rPr>
          <w:lang w:val="ru-RU"/>
        </w:rPr>
        <w:t xml:space="preserve"> решит, были ли соблюдены усл</w:t>
      </w:r>
      <w:r w:rsidR="00034F8C">
        <w:rPr>
          <w:lang w:val="ru-RU"/>
        </w:rPr>
        <w:t>овия плана переселения в ходе его</w:t>
      </w:r>
      <w:r w:rsidR="00034F8C" w:rsidRPr="00034F8C">
        <w:rPr>
          <w:lang w:val="ru-RU"/>
        </w:rPr>
        <w:t xml:space="preserve"> </w:t>
      </w:r>
      <w:r w:rsidR="00034F8C">
        <w:rPr>
          <w:lang w:val="ru-RU"/>
        </w:rPr>
        <w:t>реализации</w:t>
      </w:r>
      <w:r w:rsidR="00034F8C" w:rsidRPr="00034F8C">
        <w:rPr>
          <w:lang w:val="ru-RU"/>
        </w:rPr>
        <w:t xml:space="preserve">, </w:t>
      </w:r>
      <w:r w:rsidR="00034F8C">
        <w:rPr>
          <w:lang w:val="ru-RU"/>
        </w:rPr>
        <w:t>был ли восстановлен</w:t>
      </w:r>
      <w:r w:rsidR="00034F8C" w:rsidRPr="00034F8C">
        <w:rPr>
          <w:lang w:val="ru-RU"/>
        </w:rPr>
        <w:t xml:space="preserve"> источник </w:t>
      </w:r>
      <w:r w:rsidR="00034F8C">
        <w:rPr>
          <w:lang w:val="ru-RU"/>
        </w:rPr>
        <w:t>дохода лиц</w:t>
      </w:r>
      <w:r w:rsidR="00034F8C" w:rsidRPr="00034F8C">
        <w:rPr>
          <w:lang w:val="ru-RU"/>
        </w:rPr>
        <w:t xml:space="preserve">, чьи интересы были затронуты, были восстановлены, и </w:t>
      </w:r>
      <w:r w:rsidR="00034F8C">
        <w:rPr>
          <w:lang w:val="ru-RU"/>
        </w:rPr>
        <w:t>произошли ли</w:t>
      </w:r>
      <w:r w:rsidR="00034F8C" w:rsidRPr="00034F8C">
        <w:rPr>
          <w:lang w:val="ru-RU"/>
        </w:rPr>
        <w:t xml:space="preserve"> </w:t>
      </w:r>
      <w:r w:rsidR="00034F8C">
        <w:rPr>
          <w:lang w:val="ru-RU"/>
        </w:rPr>
        <w:t>какие-либо</w:t>
      </w:r>
      <w:r w:rsidR="00034F8C" w:rsidRPr="00034F8C">
        <w:rPr>
          <w:lang w:val="ru-RU"/>
        </w:rPr>
        <w:t xml:space="preserve"> незапланированные или неожиданны</w:t>
      </w:r>
      <w:r w:rsidR="00034F8C">
        <w:rPr>
          <w:lang w:val="ru-RU"/>
        </w:rPr>
        <w:t>е</w:t>
      </w:r>
      <w:r w:rsidR="00034F8C" w:rsidRPr="00034F8C">
        <w:rPr>
          <w:lang w:val="ru-RU"/>
        </w:rPr>
        <w:t xml:space="preserve"> последстви</w:t>
      </w:r>
      <w:r w:rsidR="00034F8C">
        <w:rPr>
          <w:lang w:val="ru-RU"/>
        </w:rPr>
        <w:t>я</w:t>
      </w:r>
      <w:r w:rsidR="00034F8C" w:rsidRPr="00034F8C">
        <w:rPr>
          <w:lang w:val="ru-RU"/>
        </w:rPr>
        <w:t xml:space="preserve"> </w:t>
      </w:r>
      <w:r w:rsidR="00034F8C">
        <w:rPr>
          <w:lang w:val="ru-RU"/>
        </w:rPr>
        <w:t>отвода земли</w:t>
      </w:r>
      <w:r w:rsidR="00034F8C" w:rsidRPr="00034F8C">
        <w:rPr>
          <w:lang w:val="ru-RU"/>
        </w:rPr>
        <w:t>.</w:t>
      </w:r>
    </w:p>
    <w:p w:rsidR="005B2345" w:rsidRDefault="00CE7B5F" w:rsidP="00EF00BF">
      <w:pPr>
        <w:pStyle w:val="1"/>
      </w:pPr>
      <w:r>
        <w:rPr>
          <w:lang w:val="ru-RU"/>
        </w:rPr>
        <w:t>Институциональный механизм</w:t>
      </w:r>
    </w:p>
    <w:p w:rsidR="00EB281C" w:rsidRPr="00CE7B5F" w:rsidRDefault="00CE7B5F" w:rsidP="00EF00BF">
      <w:pPr>
        <w:pStyle w:val="2"/>
        <w:rPr>
          <w:i/>
          <w:lang w:val="ru-RU"/>
        </w:rPr>
      </w:pPr>
      <w:bookmarkStart w:id="22" w:name="_Toc298640941"/>
      <w:r>
        <w:rPr>
          <w:i/>
          <w:lang w:val="ru-RU"/>
        </w:rPr>
        <w:t xml:space="preserve">Институциональный механизм для реализации плана по отводу земель </w:t>
      </w:r>
      <w:bookmarkEnd w:id="22"/>
    </w:p>
    <w:p w:rsidR="00786E8F" w:rsidRPr="00275AE3" w:rsidRDefault="00CE7B5F" w:rsidP="00EF00BF">
      <w:pPr>
        <w:rPr>
          <w:lang w:val="ru-RU"/>
        </w:rPr>
      </w:pPr>
      <w:r>
        <w:rPr>
          <w:lang w:val="ru-RU"/>
        </w:rPr>
        <w:t>Группа</w:t>
      </w:r>
      <w:r w:rsidRPr="00CE7B5F">
        <w:rPr>
          <w:lang w:val="ru-RU"/>
        </w:rPr>
        <w:t xml:space="preserve"> </w:t>
      </w:r>
      <w:r w:rsidR="00016701">
        <w:rPr>
          <w:lang w:val="ru-RU"/>
        </w:rPr>
        <w:t>реализации проекта</w:t>
      </w:r>
      <w:r w:rsidRPr="00CE7B5F">
        <w:rPr>
          <w:lang w:val="ru-RU"/>
        </w:rPr>
        <w:t xml:space="preserve"> (</w:t>
      </w:r>
      <w:r w:rsidR="00016701">
        <w:rPr>
          <w:lang w:val="ru-RU"/>
        </w:rPr>
        <w:t>ГР</w:t>
      </w:r>
      <w:r>
        <w:rPr>
          <w:lang w:val="ru-RU"/>
        </w:rPr>
        <w:t>П</w:t>
      </w:r>
      <w:r w:rsidR="00786E8F" w:rsidRPr="00CE7B5F">
        <w:rPr>
          <w:lang w:val="ru-RU"/>
        </w:rPr>
        <w:t xml:space="preserve">) </w:t>
      </w:r>
      <w:r>
        <w:rPr>
          <w:lang w:val="ru-RU"/>
        </w:rPr>
        <w:t>будет</w:t>
      </w:r>
      <w:r w:rsidRPr="00CE7B5F">
        <w:rPr>
          <w:lang w:val="ru-RU"/>
        </w:rPr>
        <w:t xml:space="preserve"> </w:t>
      </w:r>
      <w:r>
        <w:rPr>
          <w:lang w:val="ru-RU"/>
        </w:rPr>
        <w:t>играть</w:t>
      </w:r>
      <w:r w:rsidRPr="00CE7B5F">
        <w:rPr>
          <w:lang w:val="ru-RU"/>
        </w:rPr>
        <w:t xml:space="preserve"> </w:t>
      </w:r>
      <w:r>
        <w:rPr>
          <w:lang w:val="ru-RU"/>
        </w:rPr>
        <w:t>ключевую</w:t>
      </w:r>
      <w:r w:rsidRPr="00CE7B5F">
        <w:rPr>
          <w:lang w:val="ru-RU"/>
        </w:rPr>
        <w:t xml:space="preserve"> </w:t>
      </w:r>
      <w:r>
        <w:rPr>
          <w:lang w:val="ru-RU"/>
        </w:rPr>
        <w:t>роль</w:t>
      </w:r>
      <w:r w:rsidRPr="00CE7B5F">
        <w:rPr>
          <w:lang w:val="ru-RU"/>
        </w:rPr>
        <w:t xml:space="preserve"> </w:t>
      </w:r>
      <w:r>
        <w:rPr>
          <w:lang w:val="ru-RU"/>
        </w:rPr>
        <w:t>в</w:t>
      </w:r>
      <w:r w:rsidRPr="00CE7B5F">
        <w:rPr>
          <w:lang w:val="ru-RU"/>
        </w:rPr>
        <w:t xml:space="preserve"> </w:t>
      </w:r>
      <w:r>
        <w:rPr>
          <w:lang w:val="ru-RU"/>
        </w:rPr>
        <w:t>управлении</w:t>
      </w:r>
      <w:r w:rsidRPr="00CE7B5F">
        <w:rPr>
          <w:lang w:val="ru-RU"/>
        </w:rPr>
        <w:t xml:space="preserve"> </w:t>
      </w:r>
      <w:r>
        <w:rPr>
          <w:lang w:val="ru-RU"/>
        </w:rPr>
        <w:t>переселения</w:t>
      </w:r>
      <w:r w:rsidRPr="00CE7B5F">
        <w:rPr>
          <w:lang w:val="ru-RU"/>
        </w:rPr>
        <w:t xml:space="preserve"> </w:t>
      </w:r>
      <w:r>
        <w:rPr>
          <w:lang w:val="ru-RU"/>
        </w:rPr>
        <w:t>и</w:t>
      </w:r>
      <w:r w:rsidRPr="00CE7B5F">
        <w:rPr>
          <w:lang w:val="ru-RU"/>
        </w:rPr>
        <w:t xml:space="preserve"> </w:t>
      </w:r>
      <w:r>
        <w:rPr>
          <w:lang w:val="ru-RU"/>
        </w:rPr>
        <w:t>отвода земель во время реализации проекта</w:t>
      </w:r>
      <w:r w:rsidR="00F00902" w:rsidRPr="00CE7B5F">
        <w:rPr>
          <w:lang w:val="ru-RU"/>
        </w:rPr>
        <w:t xml:space="preserve">. </w:t>
      </w:r>
      <w:r>
        <w:rPr>
          <w:lang w:val="ru-RU"/>
        </w:rPr>
        <w:t>В</w:t>
      </w:r>
      <w:r w:rsidRPr="00275AE3">
        <w:rPr>
          <w:lang w:val="ru-RU"/>
        </w:rPr>
        <w:t xml:space="preserve"> </w:t>
      </w:r>
      <w:r>
        <w:rPr>
          <w:lang w:val="ru-RU"/>
        </w:rPr>
        <w:t>соответствии</w:t>
      </w:r>
      <w:r w:rsidRPr="00275AE3">
        <w:rPr>
          <w:lang w:val="ru-RU"/>
        </w:rPr>
        <w:t xml:space="preserve"> </w:t>
      </w:r>
      <w:r>
        <w:rPr>
          <w:lang w:val="ru-RU"/>
        </w:rPr>
        <w:t>с</w:t>
      </w:r>
      <w:r w:rsidRPr="00275AE3">
        <w:rPr>
          <w:lang w:val="ru-RU"/>
        </w:rPr>
        <w:t xml:space="preserve"> </w:t>
      </w:r>
      <w:r w:rsidR="005529C0">
        <w:rPr>
          <w:lang w:val="ru-RU"/>
        </w:rPr>
        <w:t>техническим заданием</w:t>
      </w:r>
      <w:r w:rsidRPr="00275AE3">
        <w:rPr>
          <w:lang w:val="ru-RU"/>
        </w:rPr>
        <w:t xml:space="preserve">  </w:t>
      </w:r>
      <w:r>
        <w:rPr>
          <w:lang w:val="ru-RU"/>
        </w:rPr>
        <w:t>Г</w:t>
      </w:r>
      <w:r w:rsidR="00016701">
        <w:rPr>
          <w:lang w:val="ru-RU"/>
        </w:rPr>
        <w:t>Р</w:t>
      </w:r>
      <w:r>
        <w:rPr>
          <w:lang w:val="ru-RU"/>
        </w:rPr>
        <w:t>П</w:t>
      </w:r>
      <w:r w:rsidRPr="00275AE3">
        <w:rPr>
          <w:lang w:val="ru-RU"/>
        </w:rPr>
        <w:t xml:space="preserve">,  </w:t>
      </w:r>
      <w:r w:rsidR="005529C0">
        <w:rPr>
          <w:lang w:val="ru-RU"/>
        </w:rPr>
        <w:t>привлекается специалист</w:t>
      </w:r>
      <w:r w:rsidR="005529C0" w:rsidRPr="00275AE3">
        <w:rPr>
          <w:lang w:val="ru-RU"/>
        </w:rPr>
        <w:t xml:space="preserve"> </w:t>
      </w:r>
      <w:r w:rsidR="005529C0">
        <w:rPr>
          <w:lang w:val="ru-RU"/>
        </w:rPr>
        <w:t>по</w:t>
      </w:r>
      <w:r w:rsidR="005529C0" w:rsidRPr="00275AE3">
        <w:rPr>
          <w:lang w:val="ru-RU"/>
        </w:rPr>
        <w:t xml:space="preserve"> </w:t>
      </w:r>
      <w:r w:rsidR="005529C0">
        <w:rPr>
          <w:lang w:val="ru-RU"/>
        </w:rPr>
        <w:t>безопасности,</w:t>
      </w:r>
      <w:r w:rsidRPr="00275AE3">
        <w:rPr>
          <w:lang w:val="ru-RU"/>
        </w:rPr>
        <w:t xml:space="preserve"> </w:t>
      </w:r>
      <w:r>
        <w:rPr>
          <w:lang w:val="ru-RU"/>
        </w:rPr>
        <w:t>в</w:t>
      </w:r>
      <w:r w:rsidRPr="00275AE3">
        <w:rPr>
          <w:lang w:val="ru-RU"/>
        </w:rPr>
        <w:t xml:space="preserve"> </w:t>
      </w:r>
      <w:r>
        <w:rPr>
          <w:lang w:val="ru-RU"/>
        </w:rPr>
        <w:t>том</w:t>
      </w:r>
      <w:r w:rsidRPr="00275AE3">
        <w:rPr>
          <w:lang w:val="ru-RU"/>
        </w:rPr>
        <w:t xml:space="preserve"> </w:t>
      </w:r>
      <w:r>
        <w:rPr>
          <w:lang w:val="ru-RU"/>
        </w:rPr>
        <w:t>числе</w:t>
      </w:r>
      <w:r w:rsidRPr="00275AE3">
        <w:rPr>
          <w:lang w:val="ru-RU"/>
        </w:rPr>
        <w:t xml:space="preserve"> </w:t>
      </w:r>
      <w:r w:rsidR="00275AE3">
        <w:rPr>
          <w:lang w:val="ru-RU"/>
        </w:rPr>
        <w:t>специалист</w:t>
      </w:r>
      <w:r w:rsidR="00275AE3" w:rsidRPr="00275AE3">
        <w:rPr>
          <w:lang w:val="ru-RU"/>
        </w:rPr>
        <w:t xml:space="preserve"> </w:t>
      </w:r>
      <w:r w:rsidR="00275AE3">
        <w:rPr>
          <w:lang w:val="ru-RU"/>
        </w:rPr>
        <w:t>по</w:t>
      </w:r>
      <w:r w:rsidR="00275AE3" w:rsidRPr="00275AE3">
        <w:rPr>
          <w:lang w:val="ru-RU"/>
        </w:rPr>
        <w:t xml:space="preserve"> </w:t>
      </w:r>
      <w:r w:rsidR="00275AE3">
        <w:rPr>
          <w:lang w:val="ru-RU"/>
        </w:rPr>
        <w:t>социальным вопросам по отводу земель, работающий в Г</w:t>
      </w:r>
      <w:r w:rsidR="00016701">
        <w:rPr>
          <w:lang w:val="ru-RU"/>
        </w:rPr>
        <w:t>Р</w:t>
      </w:r>
      <w:r w:rsidR="00275AE3">
        <w:rPr>
          <w:lang w:val="ru-RU"/>
        </w:rPr>
        <w:t>П во время проекта</w:t>
      </w:r>
      <w:r w:rsidR="00786E8F" w:rsidRPr="00B4485D">
        <w:rPr>
          <w:lang w:val="ru-RU"/>
        </w:rPr>
        <w:t xml:space="preserve">. </w:t>
      </w:r>
      <w:r w:rsidR="00B4485D">
        <w:rPr>
          <w:lang w:val="ru-RU"/>
        </w:rPr>
        <w:t xml:space="preserve"> Сюда входит проведение </w:t>
      </w:r>
      <w:r w:rsidR="00275AE3">
        <w:rPr>
          <w:lang w:val="ru-RU"/>
        </w:rPr>
        <w:t>непрерывн</w:t>
      </w:r>
      <w:r w:rsidR="00B4485D">
        <w:rPr>
          <w:lang w:val="ru-RU"/>
        </w:rPr>
        <w:t>ого</w:t>
      </w:r>
      <w:r w:rsidR="00275AE3" w:rsidRPr="00275AE3">
        <w:rPr>
          <w:lang w:val="ru-RU"/>
        </w:rPr>
        <w:t xml:space="preserve"> социально-экономическ</w:t>
      </w:r>
      <w:r w:rsidR="00B4485D">
        <w:rPr>
          <w:lang w:val="ru-RU"/>
        </w:rPr>
        <w:t>ого</w:t>
      </w:r>
      <w:r w:rsidR="00275AE3" w:rsidRPr="00275AE3">
        <w:rPr>
          <w:lang w:val="ru-RU"/>
        </w:rPr>
        <w:t xml:space="preserve"> мониторинг</w:t>
      </w:r>
      <w:r w:rsidR="00B4485D">
        <w:rPr>
          <w:lang w:val="ru-RU"/>
        </w:rPr>
        <w:t>а</w:t>
      </w:r>
      <w:r w:rsidR="00275AE3" w:rsidRPr="00275AE3">
        <w:rPr>
          <w:lang w:val="ru-RU"/>
        </w:rPr>
        <w:t xml:space="preserve"> реализации и </w:t>
      </w:r>
      <w:r w:rsidR="00B4485D">
        <w:rPr>
          <w:lang w:val="ru-RU"/>
        </w:rPr>
        <w:t>воздействия</w:t>
      </w:r>
      <w:r w:rsidR="00275AE3" w:rsidRPr="00275AE3">
        <w:rPr>
          <w:lang w:val="ru-RU"/>
        </w:rPr>
        <w:t xml:space="preserve"> </w:t>
      </w:r>
      <w:r w:rsidR="00275AE3">
        <w:rPr>
          <w:lang w:val="ru-RU"/>
        </w:rPr>
        <w:t>плана по отводу земель</w:t>
      </w:r>
      <w:r w:rsidR="00275AE3" w:rsidRPr="00275AE3">
        <w:rPr>
          <w:lang w:val="ru-RU"/>
        </w:rPr>
        <w:t xml:space="preserve">, </w:t>
      </w:r>
      <w:r w:rsidR="00B4485D">
        <w:rPr>
          <w:lang w:val="ru-RU"/>
        </w:rPr>
        <w:t>а именно</w:t>
      </w:r>
      <w:r w:rsidR="00B4485D" w:rsidRPr="00B4485D">
        <w:rPr>
          <w:lang w:val="ru-RU"/>
        </w:rPr>
        <w:t>:</w:t>
      </w:r>
      <w:r w:rsidR="00275AE3" w:rsidRPr="00275AE3">
        <w:rPr>
          <w:lang w:val="ru-RU"/>
        </w:rPr>
        <w:t xml:space="preserve"> (</w:t>
      </w:r>
      <w:r w:rsidR="00275AE3" w:rsidRPr="00275AE3">
        <w:t>I</w:t>
      </w:r>
      <w:r w:rsidR="00275AE3" w:rsidRPr="00275AE3">
        <w:rPr>
          <w:lang w:val="ru-RU"/>
        </w:rPr>
        <w:t xml:space="preserve">) мониторинга </w:t>
      </w:r>
      <w:r w:rsidR="00275AE3">
        <w:rPr>
          <w:lang w:val="ru-RU"/>
        </w:rPr>
        <w:t>деятельности КВР</w:t>
      </w:r>
      <w:r w:rsidR="00275AE3" w:rsidRPr="00275AE3">
        <w:rPr>
          <w:lang w:val="ru-RU"/>
        </w:rPr>
        <w:t xml:space="preserve">, </w:t>
      </w:r>
      <w:r w:rsidR="00275AE3">
        <w:rPr>
          <w:lang w:val="ru-RU"/>
        </w:rPr>
        <w:t>относящуюся к плану по отводу земель</w:t>
      </w:r>
      <w:r w:rsidR="00275AE3" w:rsidRPr="00275AE3">
        <w:rPr>
          <w:lang w:val="ru-RU"/>
        </w:rPr>
        <w:t>, (</w:t>
      </w:r>
      <w:r w:rsidR="00275AE3" w:rsidRPr="00275AE3">
        <w:t>II</w:t>
      </w:r>
      <w:r w:rsidR="00275AE3" w:rsidRPr="00275AE3">
        <w:rPr>
          <w:lang w:val="ru-RU"/>
        </w:rPr>
        <w:t>) мониторинга отдельных строительных пл</w:t>
      </w:r>
      <w:r w:rsidR="00B4485D">
        <w:rPr>
          <w:lang w:val="ru-RU"/>
        </w:rPr>
        <w:t>ощадок</w:t>
      </w:r>
      <w:r w:rsidR="00275AE3" w:rsidRPr="00275AE3">
        <w:rPr>
          <w:lang w:val="ru-RU"/>
        </w:rPr>
        <w:t>, (</w:t>
      </w:r>
      <w:r w:rsidR="00275AE3" w:rsidRPr="00275AE3">
        <w:t>III</w:t>
      </w:r>
      <w:r w:rsidR="00275AE3" w:rsidRPr="00275AE3">
        <w:rPr>
          <w:lang w:val="ru-RU"/>
        </w:rPr>
        <w:t xml:space="preserve">) связь с </w:t>
      </w:r>
      <w:r w:rsidR="00B4485D">
        <w:rPr>
          <w:lang w:val="ru-RU"/>
        </w:rPr>
        <w:t>К</w:t>
      </w:r>
      <w:r w:rsidR="00275AE3" w:rsidRPr="00275AE3">
        <w:rPr>
          <w:lang w:val="ru-RU"/>
        </w:rPr>
        <w:t>азахстанскими региональны</w:t>
      </w:r>
      <w:r w:rsidR="00B4485D">
        <w:rPr>
          <w:lang w:val="ru-RU"/>
        </w:rPr>
        <w:t>ми</w:t>
      </w:r>
      <w:r w:rsidR="00275AE3" w:rsidRPr="00275AE3">
        <w:rPr>
          <w:lang w:val="ru-RU"/>
        </w:rPr>
        <w:t xml:space="preserve"> и местных орган</w:t>
      </w:r>
      <w:r w:rsidR="00B4485D">
        <w:rPr>
          <w:lang w:val="ru-RU"/>
        </w:rPr>
        <w:t>ами</w:t>
      </w:r>
      <w:r w:rsidR="00275AE3" w:rsidRPr="00275AE3">
        <w:rPr>
          <w:lang w:val="ru-RU"/>
        </w:rPr>
        <w:t xml:space="preserve"> власти по вопросам переселения, (</w:t>
      </w:r>
      <w:r w:rsidR="00275AE3" w:rsidRPr="00275AE3">
        <w:t>IV</w:t>
      </w:r>
      <w:r w:rsidR="00275AE3" w:rsidRPr="00275AE3">
        <w:rPr>
          <w:lang w:val="ru-RU"/>
        </w:rPr>
        <w:t xml:space="preserve">) </w:t>
      </w:r>
      <w:r w:rsidR="00B4485D">
        <w:rPr>
          <w:lang w:val="ru-RU"/>
        </w:rPr>
        <w:t>своевременную связь</w:t>
      </w:r>
      <w:r w:rsidR="00275AE3" w:rsidRPr="00275AE3">
        <w:rPr>
          <w:lang w:val="ru-RU"/>
        </w:rPr>
        <w:t xml:space="preserve"> для удовлетворения жалоб, (</w:t>
      </w:r>
      <w:r w:rsidR="00275AE3" w:rsidRPr="00275AE3">
        <w:t>V</w:t>
      </w:r>
      <w:r w:rsidR="00275AE3" w:rsidRPr="00275AE3">
        <w:rPr>
          <w:lang w:val="ru-RU"/>
        </w:rPr>
        <w:t>) отчеты о соблюдени</w:t>
      </w:r>
      <w:r w:rsidR="00B4485D">
        <w:rPr>
          <w:lang w:val="ru-RU"/>
        </w:rPr>
        <w:t xml:space="preserve">и правил безопасности </w:t>
      </w:r>
      <w:r w:rsidR="00275AE3" w:rsidRPr="00275AE3">
        <w:rPr>
          <w:lang w:val="ru-RU"/>
        </w:rPr>
        <w:t xml:space="preserve"> в</w:t>
      </w:r>
      <w:r w:rsidR="00B4485D">
        <w:rPr>
          <w:lang w:val="ru-RU"/>
        </w:rPr>
        <w:t xml:space="preserve"> ходе </w:t>
      </w:r>
      <w:r w:rsidR="00275AE3" w:rsidRPr="00275AE3">
        <w:rPr>
          <w:lang w:val="ru-RU"/>
        </w:rPr>
        <w:t xml:space="preserve"> реализации Проекта.</w:t>
      </w:r>
    </w:p>
    <w:p w:rsidR="00786E8F" w:rsidRPr="00B149B4" w:rsidRDefault="00B4485D" w:rsidP="00EF00BF">
      <w:pPr>
        <w:rPr>
          <w:lang w:val="ru-RU"/>
        </w:rPr>
      </w:pPr>
      <w:r>
        <w:rPr>
          <w:lang w:val="ru-RU"/>
        </w:rPr>
        <w:t>Г</w:t>
      </w:r>
      <w:r w:rsidR="00016701">
        <w:rPr>
          <w:lang w:val="ru-RU"/>
        </w:rPr>
        <w:t>Р</w:t>
      </w:r>
      <w:r>
        <w:rPr>
          <w:lang w:val="ru-RU"/>
        </w:rPr>
        <w:t>П</w:t>
      </w:r>
      <w:r w:rsidRPr="00B4485D">
        <w:rPr>
          <w:lang w:val="ru-RU"/>
        </w:rPr>
        <w:t xml:space="preserve"> </w:t>
      </w:r>
      <w:r>
        <w:rPr>
          <w:lang w:val="ru-RU"/>
        </w:rPr>
        <w:t>будет</w:t>
      </w:r>
      <w:r w:rsidRPr="00B4485D">
        <w:rPr>
          <w:lang w:val="ru-RU"/>
        </w:rPr>
        <w:t xml:space="preserve"> </w:t>
      </w:r>
      <w:r>
        <w:rPr>
          <w:lang w:val="ru-RU"/>
        </w:rPr>
        <w:t>производить</w:t>
      </w:r>
      <w:r w:rsidRPr="00B4485D">
        <w:rPr>
          <w:lang w:val="ru-RU"/>
        </w:rPr>
        <w:t xml:space="preserve"> </w:t>
      </w:r>
      <w:r>
        <w:rPr>
          <w:lang w:val="ru-RU"/>
        </w:rPr>
        <w:t>независимую</w:t>
      </w:r>
      <w:r w:rsidRPr="00B4485D">
        <w:rPr>
          <w:lang w:val="ru-RU"/>
        </w:rPr>
        <w:t xml:space="preserve"> </w:t>
      </w:r>
      <w:r>
        <w:rPr>
          <w:lang w:val="ru-RU"/>
        </w:rPr>
        <w:t>оценку</w:t>
      </w:r>
      <w:r w:rsidRPr="00B4485D">
        <w:rPr>
          <w:lang w:val="ru-RU"/>
        </w:rPr>
        <w:t xml:space="preserve"> </w:t>
      </w:r>
      <w:r>
        <w:rPr>
          <w:lang w:val="ru-RU"/>
        </w:rPr>
        <w:t>процесса</w:t>
      </w:r>
      <w:r w:rsidRPr="00B4485D">
        <w:rPr>
          <w:lang w:val="ru-RU"/>
        </w:rPr>
        <w:t xml:space="preserve"> </w:t>
      </w:r>
      <w:r>
        <w:rPr>
          <w:lang w:val="ru-RU"/>
        </w:rPr>
        <w:t>по</w:t>
      </w:r>
      <w:r w:rsidRPr="00B4485D">
        <w:rPr>
          <w:lang w:val="ru-RU"/>
        </w:rPr>
        <w:t xml:space="preserve"> </w:t>
      </w:r>
      <w:r>
        <w:rPr>
          <w:lang w:val="ru-RU"/>
        </w:rPr>
        <w:t>отводу</w:t>
      </w:r>
      <w:r w:rsidRPr="00B4485D">
        <w:rPr>
          <w:lang w:val="ru-RU"/>
        </w:rPr>
        <w:t xml:space="preserve"> </w:t>
      </w:r>
      <w:r>
        <w:rPr>
          <w:lang w:val="ru-RU"/>
        </w:rPr>
        <w:t>земель</w:t>
      </w:r>
      <w:r w:rsidRPr="00B4485D">
        <w:rPr>
          <w:lang w:val="ru-RU"/>
        </w:rPr>
        <w:t xml:space="preserve"> </w:t>
      </w:r>
      <w:r>
        <w:rPr>
          <w:lang w:val="ru-RU"/>
        </w:rPr>
        <w:t>для</w:t>
      </w:r>
      <w:r w:rsidRPr="00B4485D">
        <w:rPr>
          <w:lang w:val="ru-RU"/>
        </w:rPr>
        <w:t xml:space="preserve"> </w:t>
      </w:r>
      <w:r>
        <w:rPr>
          <w:lang w:val="ru-RU"/>
        </w:rPr>
        <w:t>того</w:t>
      </w:r>
      <w:r w:rsidRPr="00B4485D">
        <w:rPr>
          <w:lang w:val="ru-RU"/>
        </w:rPr>
        <w:t xml:space="preserve">, </w:t>
      </w:r>
      <w:r>
        <w:rPr>
          <w:lang w:val="ru-RU"/>
        </w:rPr>
        <w:t>чтобы</w:t>
      </w:r>
      <w:r w:rsidRPr="00B4485D">
        <w:rPr>
          <w:lang w:val="ru-RU"/>
        </w:rPr>
        <w:t xml:space="preserve"> </w:t>
      </w:r>
      <w:r>
        <w:rPr>
          <w:lang w:val="ru-RU"/>
        </w:rPr>
        <w:t>проинформировать</w:t>
      </w:r>
      <w:r w:rsidRPr="00B4485D">
        <w:rPr>
          <w:lang w:val="ru-RU"/>
        </w:rPr>
        <w:t xml:space="preserve"> </w:t>
      </w:r>
      <w:r>
        <w:rPr>
          <w:lang w:val="ru-RU"/>
        </w:rPr>
        <w:t>руководство</w:t>
      </w:r>
      <w:r w:rsidRPr="00B4485D">
        <w:rPr>
          <w:lang w:val="ru-RU"/>
        </w:rPr>
        <w:t xml:space="preserve"> </w:t>
      </w:r>
      <w:r>
        <w:rPr>
          <w:lang w:val="ru-RU"/>
        </w:rPr>
        <w:t>проектом</w:t>
      </w:r>
      <w:r w:rsidRPr="00B4485D">
        <w:rPr>
          <w:lang w:val="ru-RU"/>
        </w:rPr>
        <w:t xml:space="preserve"> </w:t>
      </w:r>
      <w:r w:rsidR="00786E8F" w:rsidRPr="00B4485D">
        <w:rPr>
          <w:lang w:val="ru-RU"/>
        </w:rPr>
        <w:t xml:space="preserve"> (</w:t>
      </w:r>
      <w:r>
        <w:rPr>
          <w:lang w:val="ru-RU"/>
        </w:rPr>
        <w:t>КВР и Всемирный Банк</w:t>
      </w:r>
      <w:r w:rsidR="00786E8F" w:rsidRPr="00B4485D">
        <w:rPr>
          <w:lang w:val="ru-RU"/>
        </w:rPr>
        <w:t xml:space="preserve">), </w:t>
      </w:r>
      <w:r>
        <w:rPr>
          <w:lang w:val="ru-RU"/>
        </w:rPr>
        <w:t xml:space="preserve"> и составлять ежегодный отчет по оценки и мониторингу переселения с представлением его во Всемирный </w:t>
      </w:r>
      <w:r w:rsidR="00786E8F" w:rsidRPr="00B4485D">
        <w:rPr>
          <w:lang w:val="ru-RU"/>
        </w:rPr>
        <w:t xml:space="preserve"> </w:t>
      </w:r>
      <w:r>
        <w:rPr>
          <w:lang w:val="ru-RU"/>
        </w:rPr>
        <w:t>Банк.</w:t>
      </w:r>
      <w:r w:rsidR="00786E8F" w:rsidRPr="00B4485D">
        <w:rPr>
          <w:lang w:val="ru-RU"/>
        </w:rPr>
        <w:t xml:space="preserve"> </w:t>
      </w:r>
      <w:r>
        <w:rPr>
          <w:lang w:val="ru-RU"/>
        </w:rPr>
        <w:t>Специальные</w:t>
      </w:r>
      <w:r w:rsidRPr="00B149B4">
        <w:rPr>
          <w:lang w:val="ru-RU"/>
        </w:rPr>
        <w:t xml:space="preserve"> </w:t>
      </w:r>
      <w:r>
        <w:rPr>
          <w:lang w:val="ru-RU"/>
        </w:rPr>
        <w:t>параметры</w:t>
      </w:r>
      <w:r w:rsidRPr="00B149B4">
        <w:rPr>
          <w:lang w:val="ru-RU"/>
        </w:rPr>
        <w:t xml:space="preserve"> </w:t>
      </w:r>
      <w:r>
        <w:rPr>
          <w:lang w:val="ru-RU"/>
        </w:rPr>
        <w:t>мониторинга</w:t>
      </w:r>
      <w:r w:rsidRPr="00B149B4">
        <w:rPr>
          <w:lang w:val="ru-RU"/>
        </w:rPr>
        <w:t xml:space="preserve"> </w:t>
      </w:r>
      <w:r>
        <w:rPr>
          <w:lang w:val="ru-RU"/>
        </w:rPr>
        <w:t>и</w:t>
      </w:r>
      <w:r w:rsidRPr="00B149B4">
        <w:rPr>
          <w:lang w:val="ru-RU"/>
        </w:rPr>
        <w:t xml:space="preserve"> </w:t>
      </w:r>
      <w:r>
        <w:rPr>
          <w:lang w:val="ru-RU"/>
        </w:rPr>
        <w:t>оценки</w:t>
      </w:r>
      <w:r w:rsidRPr="00B149B4">
        <w:rPr>
          <w:lang w:val="ru-RU"/>
        </w:rPr>
        <w:t xml:space="preserve"> </w:t>
      </w:r>
      <w:r>
        <w:rPr>
          <w:lang w:val="ru-RU"/>
        </w:rPr>
        <w:t>включают</w:t>
      </w:r>
      <w:r w:rsidR="00786E8F" w:rsidRPr="00B149B4">
        <w:rPr>
          <w:lang w:val="ru-RU"/>
        </w:rPr>
        <w:t>:</w:t>
      </w:r>
    </w:p>
    <w:p w:rsidR="00786E8F" w:rsidRPr="00B4485D" w:rsidRDefault="00B4485D" w:rsidP="00EF00BF">
      <w:pPr>
        <w:numPr>
          <w:ilvl w:val="0"/>
          <w:numId w:val="26"/>
        </w:numPr>
        <w:rPr>
          <w:lang w:val="ru-RU"/>
        </w:rPr>
      </w:pPr>
      <w:r>
        <w:rPr>
          <w:lang w:val="ru-RU"/>
        </w:rPr>
        <w:t>Информационные</w:t>
      </w:r>
      <w:r w:rsidRPr="00B4485D">
        <w:rPr>
          <w:lang w:val="ru-RU"/>
        </w:rPr>
        <w:t xml:space="preserve"> </w:t>
      </w:r>
      <w:r>
        <w:rPr>
          <w:lang w:val="ru-RU"/>
        </w:rPr>
        <w:t>кампании</w:t>
      </w:r>
      <w:r w:rsidRPr="00B4485D">
        <w:rPr>
          <w:lang w:val="ru-RU"/>
        </w:rPr>
        <w:t xml:space="preserve"> </w:t>
      </w:r>
      <w:r>
        <w:rPr>
          <w:lang w:val="ru-RU"/>
        </w:rPr>
        <w:t>и</w:t>
      </w:r>
      <w:r w:rsidRPr="00B4485D">
        <w:rPr>
          <w:lang w:val="ru-RU"/>
        </w:rPr>
        <w:t xml:space="preserve"> </w:t>
      </w:r>
      <w:r>
        <w:rPr>
          <w:lang w:val="ru-RU"/>
        </w:rPr>
        <w:t>консультации</w:t>
      </w:r>
      <w:r w:rsidRPr="00B4485D">
        <w:rPr>
          <w:lang w:val="ru-RU"/>
        </w:rPr>
        <w:t xml:space="preserve"> </w:t>
      </w:r>
      <w:r>
        <w:rPr>
          <w:lang w:val="ru-RU"/>
        </w:rPr>
        <w:t>с</w:t>
      </w:r>
      <w:r w:rsidRPr="00B4485D">
        <w:rPr>
          <w:lang w:val="ru-RU"/>
        </w:rPr>
        <w:t xml:space="preserve"> </w:t>
      </w:r>
      <w:r>
        <w:rPr>
          <w:lang w:val="ru-RU"/>
        </w:rPr>
        <w:t>пострадавшими</w:t>
      </w:r>
      <w:r w:rsidRPr="00B4485D">
        <w:rPr>
          <w:lang w:val="ru-RU"/>
        </w:rPr>
        <w:t xml:space="preserve"> </w:t>
      </w:r>
      <w:r>
        <w:rPr>
          <w:lang w:val="ru-RU"/>
        </w:rPr>
        <w:t>лицами</w:t>
      </w:r>
      <w:r w:rsidRPr="00B4485D">
        <w:rPr>
          <w:lang w:val="ru-RU"/>
        </w:rPr>
        <w:t xml:space="preserve"> </w:t>
      </w:r>
      <w:r w:rsidR="00786E8F" w:rsidRPr="00B4485D">
        <w:rPr>
          <w:lang w:val="ru-RU"/>
        </w:rPr>
        <w:t>(</w:t>
      </w:r>
      <w:r>
        <w:rPr>
          <w:lang w:val="ru-RU"/>
        </w:rPr>
        <w:t>сколько</w:t>
      </w:r>
      <w:r w:rsidR="00786E8F" w:rsidRPr="00B4485D">
        <w:rPr>
          <w:lang w:val="ru-RU"/>
        </w:rPr>
        <w:t xml:space="preserve">, </w:t>
      </w:r>
      <w:r>
        <w:rPr>
          <w:lang w:val="ru-RU"/>
        </w:rPr>
        <w:t>когда осуществлялся,</w:t>
      </w:r>
      <w:r w:rsidR="00786E8F" w:rsidRPr="00B4485D">
        <w:rPr>
          <w:lang w:val="ru-RU"/>
        </w:rPr>
        <w:t xml:space="preserve"> </w:t>
      </w:r>
      <w:r>
        <w:rPr>
          <w:lang w:val="ru-RU"/>
        </w:rPr>
        <w:t>обсуждаемые вопросы</w:t>
      </w:r>
      <w:r w:rsidR="00786E8F" w:rsidRPr="00B4485D">
        <w:rPr>
          <w:lang w:val="ru-RU"/>
        </w:rPr>
        <w:t xml:space="preserve">, </w:t>
      </w:r>
      <w:r>
        <w:rPr>
          <w:lang w:val="ru-RU"/>
        </w:rPr>
        <w:t>вопросы решенные впоследствии</w:t>
      </w:r>
      <w:r w:rsidR="00786E8F" w:rsidRPr="00B4485D">
        <w:rPr>
          <w:lang w:val="ru-RU"/>
        </w:rPr>
        <w:t>)</w:t>
      </w:r>
    </w:p>
    <w:p w:rsidR="00786E8F" w:rsidRPr="00B4485D" w:rsidRDefault="00B4485D" w:rsidP="00EF00BF">
      <w:pPr>
        <w:numPr>
          <w:ilvl w:val="0"/>
          <w:numId w:val="26"/>
        </w:numPr>
        <w:rPr>
          <w:lang w:val="ru-RU"/>
        </w:rPr>
      </w:pPr>
      <w:r>
        <w:rPr>
          <w:lang w:val="ru-RU"/>
        </w:rPr>
        <w:t>Состояние</w:t>
      </w:r>
      <w:r w:rsidRPr="00B4485D">
        <w:rPr>
          <w:lang w:val="ru-RU"/>
        </w:rPr>
        <w:t xml:space="preserve"> </w:t>
      </w:r>
      <w:r>
        <w:rPr>
          <w:lang w:val="ru-RU"/>
        </w:rPr>
        <w:t>отвода</w:t>
      </w:r>
      <w:r w:rsidRPr="00B4485D">
        <w:rPr>
          <w:lang w:val="ru-RU"/>
        </w:rPr>
        <w:t xml:space="preserve"> </w:t>
      </w:r>
      <w:r>
        <w:rPr>
          <w:lang w:val="ru-RU"/>
        </w:rPr>
        <w:t>земель</w:t>
      </w:r>
      <w:r w:rsidRPr="00B4485D">
        <w:rPr>
          <w:lang w:val="ru-RU"/>
        </w:rPr>
        <w:t xml:space="preserve"> </w:t>
      </w:r>
      <w:r>
        <w:rPr>
          <w:lang w:val="ru-RU"/>
        </w:rPr>
        <w:t>и</w:t>
      </w:r>
      <w:r w:rsidRPr="00B4485D">
        <w:rPr>
          <w:lang w:val="ru-RU"/>
        </w:rPr>
        <w:t xml:space="preserve"> </w:t>
      </w:r>
      <w:r>
        <w:rPr>
          <w:lang w:val="ru-RU"/>
        </w:rPr>
        <w:t>выплата</w:t>
      </w:r>
      <w:r w:rsidRPr="00B4485D">
        <w:rPr>
          <w:lang w:val="ru-RU"/>
        </w:rPr>
        <w:t xml:space="preserve"> </w:t>
      </w:r>
      <w:r>
        <w:rPr>
          <w:lang w:val="ru-RU"/>
        </w:rPr>
        <w:t>компенсации</w:t>
      </w:r>
      <w:r w:rsidRPr="00B4485D">
        <w:rPr>
          <w:lang w:val="ru-RU"/>
        </w:rPr>
        <w:t xml:space="preserve"> </w:t>
      </w:r>
      <w:r w:rsidR="00786E8F" w:rsidRPr="00B4485D">
        <w:rPr>
          <w:lang w:val="ru-RU"/>
        </w:rPr>
        <w:t xml:space="preserve"> (</w:t>
      </w:r>
      <w:r>
        <w:rPr>
          <w:lang w:val="ru-RU"/>
        </w:rPr>
        <w:t>количество сделок, процент от</w:t>
      </w:r>
      <w:r w:rsidR="00786E8F" w:rsidRPr="00B4485D">
        <w:rPr>
          <w:lang w:val="ru-RU"/>
        </w:rPr>
        <w:t xml:space="preserve"> </w:t>
      </w:r>
      <w:r>
        <w:rPr>
          <w:lang w:val="ru-RU"/>
        </w:rPr>
        <w:t>общего объема</w:t>
      </w:r>
      <w:r w:rsidR="00786E8F" w:rsidRPr="00B4485D">
        <w:rPr>
          <w:lang w:val="ru-RU"/>
        </w:rPr>
        <w:t>)</w:t>
      </w:r>
    </w:p>
    <w:p w:rsidR="00786E8F" w:rsidRPr="00683E53" w:rsidRDefault="00B4485D" w:rsidP="00EF00BF">
      <w:pPr>
        <w:numPr>
          <w:ilvl w:val="0"/>
          <w:numId w:val="26"/>
        </w:numPr>
        <w:rPr>
          <w:lang w:val="ru-RU"/>
        </w:rPr>
      </w:pPr>
      <w:r>
        <w:rPr>
          <w:lang w:val="ru-RU"/>
        </w:rPr>
        <w:t>Отбор</w:t>
      </w:r>
      <w:r w:rsidRPr="00683E53">
        <w:rPr>
          <w:lang w:val="ru-RU"/>
        </w:rPr>
        <w:t xml:space="preserve"> </w:t>
      </w:r>
      <w:r>
        <w:rPr>
          <w:lang w:val="ru-RU"/>
        </w:rPr>
        <w:t>и</w:t>
      </w:r>
      <w:r w:rsidRPr="00683E53">
        <w:rPr>
          <w:lang w:val="ru-RU"/>
        </w:rPr>
        <w:t xml:space="preserve"> </w:t>
      </w:r>
      <w:r>
        <w:rPr>
          <w:lang w:val="ru-RU"/>
        </w:rPr>
        <w:t>распределение</w:t>
      </w:r>
      <w:r w:rsidRPr="00683E53">
        <w:rPr>
          <w:lang w:val="ru-RU"/>
        </w:rPr>
        <w:t xml:space="preserve"> </w:t>
      </w:r>
      <w:r w:rsidR="00683E53">
        <w:rPr>
          <w:lang w:val="ru-RU"/>
        </w:rPr>
        <w:t>площадок</w:t>
      </w:r>
      <w:r w:rsidR="00683E53" w:rsidRPr="00683E53">
        <w:rPr>
          <w:lang w:val="ru-RU"/>
        </w:rPr>
        <w:t xml:space="preserve"> </w:t>
      </w:r>
      <w:r w:rsidR="00683E53">
        <w:rPr>
          <w:lang w:val="ru-RU"/>
        </w:rPr>
        <w:t>для</w:t>
      </w:r>
      <w:r w:rsidR="00683E53" w:rsidRPr="00683E53">
        <w:rPr>
          <w:lang w:val="ru-RU"/>
        </w:rPr>
        <w:t xml:space="preserve"> </w:t>
      </w:r>
      <w:r w:rsidR="00683E53">
        <w:rPr>
          <w:lang w:val="ru-RU"/>
        </w:rPr>
        <w:t>замены</w:t>
      </w:r>
      <w:r w:rsidR="00683E53" w:rsidRPr="00683E53">
        <w:rPr>
          <w:lang w:val="ru-RU"/>
        </w:rPr>
        <w:t xml:space="preserve"> </w:t>
      </w:r>
      <w:r w:rsidR="00683E53">
        <w:rPr>
          <w:lang w:val="ru-RU"/>
        </w:rPr>
        <w:t xml:space="preserve">земельного участка </w:t>
      </w:r>
      <w:r w:rsidR="00786E8F" w:rsidRPr="00683E53">
        <w:rPr>
          <w:lang w:val="ru-RU"/>
        </w:rPr>
        <w:t xml:space="preserve"> </w:t>
      </w:r>
    </w:p>
    <w:p w:rsidR="00786E8F" w:rsidRPr="00683E53" w:rsidRDefault="00683E53" w:rsidP="00EF00BF">
      <w:pPr>
        <w:numPr>
          <w:ilvl w:val="0"/>
          <w:numId w:val="26"/>
        </w:numPr>
        <w:rPr>
          <w:lang w:val="ru-RU"/>
        </w:rPr>
      </w:pPr>
      <w:r>
        <w:rPr>
          <w:lang w:val="ru-RU"/>
        </w:rPr>
        <w:t>Компенсация</w:t>
      </w:r>
      <w:r w:rsidRPr="00683E53">
        <w:rPr>
          <w:lang w:val="ru-RU"/>
        </w:rPr>
        <w:t xml:space="preserve"> </w:t>
      </w:r>
      <w:r>
        <w:rPr>
          <w:lang w:val="ru-RU"/>
        </w:rPr>
        <w:t>за</w:t>
      </w:r>
      <w:r w:rsidRPr="00683E53">
        <w:rPr>
          <w:lang w:val="ru-RU"/>
        </w:rPr>
        <w:t xml:space="preserve"> </w:t>
      </w:r>
      <w:r>
        <w:rPr>
          <w:lang w:val="ru-RU"/>
        </w:rPr>
        <w:t>здания</w:t>
      </w:r>
      <w:r w:rsidRPr="00683E53">
        <w:rPr>
          <w:lang w:val="ru-RU"/>
        </w:rPr>
        <w:t xml:space="preserve">, </w:t>
      </w:r>
      <w:r>
        <w:rPr>
          <w:lang w:val="ru-RU"/>
        </w:rPr>
        <w:t>сооружения</w:t>
      </w:r>
      <w:r w:rsidRPr="00683E53">
        <w:rPr>
          <w:lang w:val="ru-RU"/>
        </w:rPr>
        <w:t xml:space="preserve"> </w:t>
      </w:r>
      <w:r>
        <w:rPr>
          <w:lang w:val="ru-RU"/>
        </w:rPr>
        <w:t>и</w:t>
      </w:r>
      <w:r w:rsidRPr="00683E53">
        <w:rPr>
          <w:lang w:val="ru-RU"/>
        </w:rPr>
        <w:t xml:space="preserve"> </w:t>
      </w:r>
      <w:r>
        <w:rPr>
          <w:lang w:val="ru-RU"/>
        </w:rPr>
        <w:t>другое недвижимое имущество</w:t>
      </w:r>
      <w:r w:rsidR="00786E8F" w:rsidRPr="00683E53">
        <w:rPr>
          <w:lang w:val="ru-RU"/>
        </w:rPr>
        <w:t xml:space="preserve"> </w:t>
      </w:r>
    </w:p>
    <w:p w:rsidR="00786E8F" w:rsidRPr="00683E53" w:rsidRDefault="00683E53" w:rsidP="00EF00BF">
      <w:pPr>
        <w:numPr>
          <w:ilvl w:val="0"/>
          <w:numId w:val="26"/>
        </w:numPr>
        <w:rPr>
          <w:lang w:val="ru-RU"/>
        </w:rPr>
      </w:pPr>
      <w:r>
        <w:rPr>
          <w:lang w:val="ru-RU"/>
        </w:rPr>
        <w:t>Оценка воздействия на жизнедеятельность</w:t>
      </w:r>
      <w:r w:rsidR="00786E8F" w:rsidRPr="00683E53">
        <w:rPr>
          <w:lang w:val="ru-RU"/>
        </w:rPr>
        <w:t xml:space="preserve"> </w:t>
      </w:r>
    </w:p>
    <w:p w:rsidR="00786E8F" w:rsidRPr="0008428F" w:rsidRDefault="00683E53" w:rsidP="00EF00BF">
      <w:pPr>
        <w:numPr>
          <w:ilvl w:val="0"/>
          <w:numId w:val="26"/>
        </w:numPr>
        <w:rPr>
          <w:lang w:val="ru-RU"/>
        </w:rPr>
      </w:pPr>
      <w:r>
        <w:rPr>
          <w:lang w:val="ru-RU"/>
        </w:rPr>
        <w:t>Помощь</w:t>
      </w:r>
      <w:r w:rsidRPr="00683E53">
        <w:rPr>
          <w:lang w:val="ru-RU"/>
        </w:rPr>
        <w:t xml:space="preserve"> </w:t>
      </w:r>
      <w:r>
        <w:rPr>
          <w:lang w:val="ru-RU"/>
        </w:rPr>
        <w:t>в</w:t>
      </w:r>
      <w:r w:rsidRPr="00683E53">
        <w:rPr>
          <w:lang w:val="ru-RU"/>
        </w:rPr>
        <w:t xml:space="preserve"> </w:t>
      </w:r>
      <w:r>
        <w:rPr>
          <w:lang w:val="ru-RU"/>
        </w:rPr>
        <w:t>восстановлении</w:t>
      </w:r>
      <w:r w:rsidRPr="00683E53">
        <w:rPr>
          <w:lang w:val="ru-RU"/>
        </w:rPr>
        <w:t xml:space="preserve"> </w:t>
      </w:r>
      <w:r>
        <w:rPr>
          <w:lang w:val="ru-RU"/>
        </w:rPr>
        <w:t>средств</w:t>
      </w:r>
      <w:r w:rsidRPr="00683E53">
        <w:rPr>
          <w:lang w:val="ru-RU"/>
        </w:rPr>
        <w:t xml:space="preserve"> </w:t>
      </w:r>
      <w:r>
        <w:rPr>
          <w:lang w:val="ru-RU"/>
        </w:rPr>
        <w:t>к</w:t>
      </w:r>
      <w:r w:rsidRPr="00683E53">
        <w:rPr>
          <w:lang w:val="ru-RU"/>
        </w:rPr>
        <w:t xml:space="preserve"> </w:t>
      </w:r>
      <w:r>
        <w:rPr>
          <w:lang w:val="ru-RU"/>
        </w:rPr>
        <w:t xml:space="preserve">существованию </w:t>
      </w:r>
      <w:r w:rsidR="00786E8F" w:rsidRPr="00683E53">
        <w:rPr>
          <w:lang w:val="ru-RU"/>
        </w:rPr>
        <w:t xml:space="preserve"> </w:t>
      </w:r>
    </w:p>
    <w:p w:rsidR="00786E8F" w:rsidRPr="000474B9" w:rsidRDefault="00683E53" w:rsidP="00EF00BF">
      <w:pPr>
        <w:numPr>
          <w:ilvl w:val="0"/>
          <w:numId w:val="26"/>
        </w:numPr>
      </w:pPr>
      <w:r>
        <w:rPr>
          <w:lang w:val="ru-RU"/>
        </w:rPr>
        <w:t>Урегулирование жалоб</w:t>
      </w:r>
    </w:p>
    <w:p w:rsidR="00EB281C" w:rsidRPr="006B44F9" w:rsidRDefault="00CE7B5F" w:rsidP="00EF00BF">
      <w:pPr>
        <w:pStyle w:val="2"/>
        <w:rPr>
          <w:i/>
        </w:rPr>
      </w:pPr>
      <w:r>
        <w:rPr>
          <w:i/>
          <w:lang w:val="ru-RU"/>
        </w:rPr>
        <w:lastRenderedPageBreak/>
        <w:t>Распределение ответственности</w:t>
      </w:r>
    </w:p>
    <w:p w:rsidR="00F00902" w:rsidRPr="00227266" w:rsidRDefault="008614CC" w:rsidP="00EF00BF">
      <w:pPr>
        <w:rPr>
          <w:lang w:val="ru-RU"/>
        </w:rPr>
      </w:pPr>
      <w:r>
        <w:rPr>
          <w:lang w:val="ru-RU"/>
        </w:rPr>
        <w:t>Следующие</w:t>
      </w:r>
      <w:r w:rsidRPr="008614CC">
        <w:rPr>
          <w:lang w:val="ru-RU"/>
        </w:rPr>
        <w:t xml:space="preserve"> </w:t>
      </w:r>
      <w:r>
        <w:rPr>
          <w:lang w:val="ru-RU"/>
        </w:rPr>
        <w:t>разделы</w:t>
      </w:r>
      <w:r w:rsidRPr="008614CC">
        <w:rPr>
          <w:lang w:val="ru-RU"/>
        </w:rPr>
        <w:t xml:space="preserve"> </w:t>
      </w:r>
      <w:r w:rsidR="00F00902" w:rsidRPr="008614CC">
        <w:rPr>
          <w:lang w:val="ru-RU"/>
        </w:rPr>
        <w:t xml:space="preserve"> </w:t>
      </w:r>
      <w:r>
        <w:rPr>
          <w:lang w:val="ru-RU"/>
        </w:rPr>
        <w:t>обозначают</w:t>
      </w:r>
      <w:r w:rsidRPr="008614CC">
        <w:rPr>
          <w:lang w:val="ru-RU"/>
        </w:rPr>
        <w:t xml:space="preserve"> </w:t>
      </w:r>
      <w:r>
        <w:rPr>
          <w:lang w:val="ru-RU"/>
        </w:rPr>
        <w:t>основные</w:t>
      </w:r>
      <w:r w:rsidRPr="008614CC">
        <w:rPr>
          <w:lang w:val="ru-RU"/>
        </w:rPr>
        <w:t xml:space="preserve"> </w:t>
      </w:r>
      <w:r>
        <w:rPr>
          <w:lang w:val="ru-RU"/>
        </w:rPr>
        <w:t>ответственности</w:t>
      </w:r>
      <w:r w:rsidRPr="008614CC">
        <w:rPr>
          <w:lang w:val="ru-RU"/>
        </w:rPr>
        <w:t xml:space="preserve"> </w:t>
      </w:r>
      <w:r>
        <w:rPr>
          <w:lang w:val="ru-RU"/>
        </w:rPr>
        <w:t>организаций</w:t>
      </w:r>
      <w:r w:rsidRPr="008614CC">
        <w:rPr>
          <w:lang w:val="ru-RU"/>
        </w:rPr>
        <w:t xml:space="preserve">, </w:t>
      </w:r>
      <w:r>
        <w:rPr>
          <w:lang w:val="ru-RU"/>
        </w:rPr>
        <w:t>которые</w:t>
      </w:r>
      <w:r w:rsidRPr="008614CC">
        <w:rPr>
          <w:lang w:val="ru-RU"/>
        </w:rPr>
        <w:t xml:space="preserve"> </w:t>
      </w:r>
      <w:r>
        <w:rPr>
          <w:lang w:val="ru-RU"/>
        </w:rPr>
        <w:t>участвуют</w:t>
      </w:r>
      <w:r w:rsidRPr="008614CC">
        <w:rPr>
          <w:lang w:val="ru-RU"/>
        </w:rPr>
        <w:t xml:space="preserve"> </w:t>
      </w:r>
      <w:r>
        <w:rPr>
          <w:lang w:val="ru-RU"/>
        </w:rPr>
        <w:t>в</w:t>
      </w:r>
      <w:r w:rsidRPr="008614CC">
        <w:rPr>
          <w:lang w:val="ru-RU"/>
        </w:rPr>
        <w:t xml:space="preserve"> </w:t>
      </w:r>
      <w:r>
        <w:rPr>
          <w:lang w:val="ru-RU"/>
        </w:rPr>
        <w:t>планировании</w:t>
      </w:r>
      <w:r w:rsidRPr="008614CC">
        <w:rPr>
          <w:lang w:val="ru-RU"/>
        </w:rPr>
        <w:t xml:space="preserve"> </w:t>
      </w:r>
      <w:r>
        <w:rPr>
          <w:lang w:val="ru-RU"/>
        </w:rPr>
        <w:t>и</w:t>
      </w:r>
      <w:r w:rsidRPr="008614CC">
        <w:rPr>
          <w:lang w:val="ru-RU"/>
        </w:rPr>
        <w:t xml:space="preserve"> </w:t>
      </w:r>
      <w:r>
        <w:rPr>
          <w:lang w:val="ru-RU"/>
        </w:rPr>
        <w:t>реализации</w:t>
      </w:r>
      <w:r w:rsidRPr="008614CC">
        <w:rPr>
          <w:lang w:val="ru-RU"/>
        </w:rPr>
        <w:t xml:space="preserve"> </w:t>
      </w:r>
      <w:r>
        <w:rPr>
          <w:lang w:val="ru-RU"/>
        </w:rPr>
        <w:t>переселения.</w:t>
      </w:r>
      <w:r w:rsidRPr="008614CC">
        <w:rPr>
          <w:lang w:val="ru-RU"/>
        </w:rPr>
        <w:t xml:space="preserve">  </w:t>
      </w:r>
    </w:p>
    <w:p w:rsidR="00F979A3" w:rsidRPr="00FA08CB" w:rsidRDefault="008614CC" w:rsidP="00EF00BF">
      <w:pPr>
        <w:pStyle w:val="a3"/>
        <w:numPr>
          <w:ilvl w:val="0"/>
          <w:numId w:val="46"/>
        </w:numPr>
        <w:rPr>
          <w:lang w:val="ru-RU"/>
        </w:rPr>
      </w:pPr>
      <w:r>
        <w:rPr>
          <w:lang w:val="ru-RU"/>
        </w:rPr>
        <w:t>Комитет</w:t>
      </w:r>
      <w:r w:rsidRPr="00FA08CB">
        <w:rPr>
          <w:lang w:val="ru-RU"/>
        </w:rPr>
        <w:t xml:space="preserve"> </w:t>
      </w:r>
      <w:r>
        <w:rPr>
          <w:lang w:val="ru-RU"/>
        </w:rPr>
        <w:t>по</w:t>
      </w:r>
      <w:r w:rsidRPr="00FA08CB">
        <w:rPr>
          <w:lang w:val="ru-RU"/>
        </w:rPr>
        <w:t xml:space="preserve"> </w:t>
      </w:r>
      <w:r>
        <w:rPr>
          <w:lang w:val="ru-RU"/>
        </w:rPr>
        <w:t>Водным</w:t>
      </w:r>
      <w:r w:rsidR="00FA08CB" w:rsidRPr="00FA08CB">
        <w:rPr>
          <w:lang w:val="ru-RU"/>
        </w:rPr>
        <w:t xml:space="preserve"> </w:t>
      </w:r>
      <w:r w:rsidR="00FA08CB">
        <w:rPr>
          <w:lang w:val="ru-RU"/>
        </w:rPr>
        <w:t>Ресурсам</w:t>
      </w:r>
      <w:r w:rsidR="00F979A3" w:rsidRPr="00FA08CB">
        <w:rPr>
          <w:rFonts w:hint="eastAsia"/>
          <w:lang w:val="ru-RU"/>
        </w:rPr>
        <w:t xml:space="preserve">: </w:t>
      </w:r>
      <w:r w:rsidR="00FA08CB">
        <w:rPr>
          <w:lang w:val="ru-RU"/>
        </w:rPr>
        <w:t>согласовывает</w:t>
      </w:r>
      <w:r w:rsidR="00FA08CB" w:rsidRPr="00FA08CB">
        <w:rPr>
          <w:lang w:val="ru-RU"/>
        </w:rPr>
        <w:t xml:space="preserve"> </w:t>
      </w:r>
      <w:r w:rsidR="00F979A3" w:rsidRPr="00FA08CB">
        <w:rPr>
          <w:rFonts w:hint="eastAsia"/>
          <w:lang w:val="ru-RU"/>
        </w:rPr>
        <w:t xml:space="preserve"> </w:t>
      </w:r>
      <w:r w:rsidR="00FA08CB">
        <w:rPr>
          <w:lang w:val="ru-RU"/>
        </w:rPr>
        <w:t>с</w:t>
      </w:r>
      <w:r w:rsidR="00FA08CB" w:rsidRPr="00FA08CB">
        <w:rPr>
          <w:lang w:val="ru-RU"/>
        </w:rPr>
        <w:t xml:space="preserve"> </w:t>
      </w:r>
      <w:r w:rsidR="00FA08CB">
        <w:rPr>
          <w:lang w:val="ru-RU"/>
        </w:rPr>
        <w:t>ВБ</w:t>
      </w:r>
      <w:r w:rsidR="00FA08CB" w:rsidRPr="00FA08CB">
        <w:rPr>
          <w:lang w:val="ru-RU"/>
        </w:rPr>
        <w:t xml:space="preserve"> </w:t>
      </w:r>
      <w:r w:rsidR="00FA08CB">
        <w:rPr>
          <w:lang w:val="ru-RU"/>
        </w:rPr>
        <w:t>реализацию</w:t>
      </w:r>
      <w:r w:rsidR="00FA08CB" w:rsidRPr="00FA08CB">
        <w:rPr>
          <w:lang w:val="ru-RU"/>
        </w:rPr>
        <w:t xml:space="preserve"> </w:t>
      </w:r>
      <w:r w:rsidR="00FA08CB">
        <w:rPr>
          <w:lang w:val="ru-RU"/>
        </w:rPr>
        <w:t>мер</w:t>
      </w:r>
      <w:r w:rsidR="00FA08CB" w:rsidRPr="00FA08CB">
        <w:rPr>
          <w:lang w:val="ru-RU"/>
        </w:rPr>
        <w:t xml:space="preserve"> </w:t>
      </w:r>
      <w:r w:rsidR="00FA08CB">
        <w:rPr>
          <w:lang w:val="ru-RU"/>
        </w:rPr>
        <w:t>по</w:t>
      </w:r>
      <w:r w:rsidR="00FA08CB" w:rsidRPr="00FA08CB">
        <w:rPr>
          <w:lang w:val="ru-RU"/>
        </w:rPr>
        <w:t xml:space="preserve"> </w:t>
      </w:r>
      <w:r w:rsidR="00FA08CB">
        <w:rPr>
          <w:lang w:val="ru-RU"/>
        </w:rPr>
        <w:t>безопасности как часть соглашения о займе</w:t>
      </w:r>
      <w:r w:rsidR="004D39B0" w:rsidRPr="00FA08CB">
        <w:rPr>
          <w:lang w:val="ru-RU"/>
        </w:rPr>
        <w:t xml:space="preserve">.  </w:t>
      </w:r>
    </w:p>
    <w:p w:rsidR="00F979A3" w:rsidRPr="00FA08CB" w:rsidRDefault="00FA08CB" w:rsidP="00EF00BF">
      <w:pPr>
        <w:pStyle w:val="a3"/>
        <w:numPr>
          <w:ilvl w:val="0"/>
          <w:numId w:val="46"/>
        </w:numPr>
        <w:rPr>
          <w:lang w:val="ru-RU"/>
        </w:rPr>
      </w:pPr>
      <w:r>
        <w:rPr>
          <w:lang w:val="ru-RU"/>
        </w:rPr>
        <w:t>Всемирный</w:t>
      </w:r>
      <w:r w:rsidRPr="00FA08CB">
        <w:rPr>
          <w:lang w:val="ru-RU"/>
        </w:rPr>
        <w:t xml:space="preserve"> </w:t>
      </w:r>
      <w:r>
        <w:rPr>
          <w:lang w:val="ru-RU"/>
        </w:rPr>
        <w:t>Банк</w:t>
      </w:r>
      <w:r w:rsidRPr="00FA08CB">
        <w:rPr>
          <w:rFonts w:hint="eastAsia"/>
          <w:lang w:val="ru-RU"/>
        </w:rPr>
        <w:t xml:space="preserve">: </w:t>
      </w:r>
      <w:r>
        <w:rPr>
          <w:lang w:val="ru-RU"/>
        </w:rPr>
        <w:t>гарантирует</w:t>
      </w:r>
      <w:r w:rsidRPr="00FA08CB">
        <w:rPr>
          <w:lang w:val="ru-RU"/>
        </w:rPr>
        <w:t xml:space="preserve"> </w:t>
      </w:r>
      <w:r>
        <w:rPr>
          <w:lang w:val="ru-RU"/>
        </w:rPr>
        <w:t>надзор</w:t>
      </w:r>
      <w:r w:rsidRPr="00FA08CB">
        <w:rPr>
          <w:lang w:val="ru-RU"/>
        </w:rPr>
        <w:t xml:space="preserve"> </w:t>
      </w:r>
      <w:r>
        <w:rPr>
          <w:lang w:val="ru-RU"/>
        </w:rPr>
        <w:t>за</w:t>
      </w:r>
      <w:r w:rsidRPr="00FA08CB">
        <w:rPr>
          <w:lang w:val="ru-RU"/>
        </w:rPr>
        <w:t xml:space="preserve"> </w:t>
      </w:r>
      <w:r>
        <w:rPr>
          <w:lang w:val="ru-RU"/>
        </w:rPr>
        <w:t>всеми</w:t>
      </w:r>
      <w:r w:rsidRPr="00FA08CB">
        <w:rPr>
          <w:lang w:val="ru-RU"/>
        </w:rPr>
        <w:t xml:space="preserve"> </w:t>
      </w:r>
      <w:r>
        <w:rPr>
          <w:lang w:val="ru-RU"/>
        </w:rPr>
        <w:t>фазами</w:t>
      </w:r>
      <w:r w:rsidRPr="00FA08CB">
        <w:rPr>
          <w:lang w:val="ru-RU"/>
        </w:rPr>
        <w:t xml:space="preserve"> </w:t>
      </w:r>
      <w:r>
        <w:rPr>
          <w:lang w:val="ru-RU"/>
        </w:rPr>
        <w:t>проекта</w:t>
      </w:r>
      <w:r w:rsidRPr="00FA08CB">
        <w:rPr>
          <w:lang w:val="ru-RU"/>
        </w:rPr>
        <w:t xml:space="preserve"> </w:t>
      </w:r>
      <w:r>
        <w:rPr>
          <w:lang w:val="ru-RU"/>
        </w:rPr>
        <w:t>и</w:t>
      </w:r>
      <w:r w:rsidRPr="00FA08CB">
        <w:rPr>
          <w:lang w:val="ru-RU"/>
        </w:rPr>
        <w:t xml:space="preserve"> </w:t>
      </w:r>
      <w:r w:rsidR="00F979A3" w:rsidRPr="00FA08CB">
        <w:rPr>
          <w:rFonts w:hint="eastAsia"/>
          <w:lang w:val="ru-RU"/>
        </w:rPr>
        <w:t xml:space="preserve"> </w:t>
      </w:r>
      <w:r>
        <w:rPr>
          <w:lang w:val="ru-RU"/>
        </w:rPr>
        <w:t>инициирует</w:t>
      </w:r>
      <w:r w:rsidRPr="00FA08CB">
        <w:rPr>
          <w:lang w:val="ru-RU"/>
        </w:rPr>
        <w:t xml:space="preserve"> </w:t>
      </w:r>
      <w:r>
        <w:rPr>
          <w:lang w:val="ru-RU"/>
        </w:rPr>
        <w:t>проведение</w:t>
      </w:r>
      <w:r w:rsidRPr="00FA08CB">
        <w:rPr>
          <w:lang w:val="ru-RU"/>
        </w:rPr>
        <w:t xml:space="preserve"> </w:t>
      </w:r>
      <w:r>
        <w:rPr>
          <w:lang w:val="ru-RU"/>
        </w:rPr>
        <w:t>мероприятий по внесению поправок в случае необходимости</w:t>
      </w:r>
      <w:r w:rsidR="004D39B0" w:rsidRPr="00FA08CB">
        <w:rPr>
          <w:lang w:val="ru-RU"/>
        </w:rPr>
        <w:t>.</w:t>
      </w:r>
    </w:p>
    <w:p w:rsidR="00F979A3" w:rsidRPr="00725210" w:rsidRDefault="00FA08CB" w:rsidP="00EF00BF">
      <w:pPr>
        <w:pStyle w:val="a3"/>
        <w:numPr>
          <w:ilvl w:val="0"/>
          <w:numId w:val="46"/>
        </w:numPr>
        <w:rPr>
          <w:lang w:val="ru-RU"/>
        </w:rPr>
      </w:pPr>
      <w:r>
        <w:rPr>
          <w:lang w:val="ru-RU"/>
        </w:rPr>
        <w:t>Г</w:t>
      </w:r>
      <w:r w:rsidR="00B149B4">
        <w:rPr>
          <w:lang w:val="ru-RU"/>
        </w:rPr>
        <w:t>Р</w:t>
      </w:r>
      <w:r>
        <w:rPr>
          <w:lang w:val="ru-RU"/>
        </w:rPr>
        <w:t>П</w:t>
      </w:r>
      <w:r w:rsidR="00F979A3" w:rsidRPr="00FA08CB">
        <w:rPr>
          <w:rFonts w:hint="eastAsia"/>
          <w:lang w:val="ru-RU"/>
        </w:rPr>
        <w:t xml:space="preserve">: </w:t>
      </w:r>
      <w:r w:rsidRPr="00FA08CB">
        <w:rPr>
          <w:lang w:val="ru-RU"/>
        </w:rPr>
        <w:t xml:space="preserve"> </w:t>
      </w:r>
      <w:r>
        <w:rPr>
          <w:lang w:val="ru-RU"/>
        </w:rPr>
        <w:t>Нанимает</w:t>
      </w:r>
      <w:r w:rsidRPr="00FA08CB">
        <w:rPr>
          <w:lang w:val="ru-RU"/>
        </w:rPr>
        <w:t xml:space="preserve"> </w:t>
      </w:r>
      <w:r>
        <w:rPr>
          <w:lang w:val="ru-RU"/>
        </w:rPr>
        <w:t>специалиста</w:t>
      </w:r>
      <w:r w:rsidRPr="00FA08CB">
        <w:rPr>
          <w:lang w:val="ru-RU"/>
        </w:rPr>
        <w:t xml:space="preserve"> </w:t>
      </w:r>
      <w:r>
        <w:rPr>
          <w:lang w:val="ru-RU"/>
        </w:rPr>
        <w:t>по</w:t>
      </w:r>
      <w:r w:rsidRPr="00FA08CB">
        <w:rPr>
          <w:lang w:val="ru-RU"/>
        </w:rPr>
        <w:t xml:space="preserve"> </w:t>
      </w:r>
      <w:r>
        <w:rPr>
          <w:lang w:val="ru-RU"/>
        </w:rPr>
        <w:t>социальным</w:t>
      </w:r>
      <w:r w:rsidRPr="00FA08CB">
        <w:rPr>
          <w:lang w:val="ru-RU"/>
        </w:rPr>
        <w:t xml:space="preserve"> </w:t>
      </w:r>
      <w:r>
        <w:rPr>
          <w:lang w:val="ru-RU"/>
        </w:rPr>
        <w:t>вопросам</w:t>
      </w:r>
      <w:r w:rsidRPr="00FA08CB">
        <w:rPr>
          <w:lang w:val="ru-RU"/>
        </w:rPr>
        <w:t xml:space="preserve"> </w:t>
      </w:r>
      <w:r>
        <w:rPr>
          <w:lang w:val="ru-RU"/>
        </w:rPr>
        <w:t>для</w:t>
      </w:r>
      <w:r w:rsidRPr="00FA08CB">
        <w:rPr>
          <w:lang w:val="ru-RU"/>
        </w:rPr>
        <w:t xml:space="preserve"> </w:t>
      </w:r>
      <w:r>
        <w:rPr>
          <w:lang w:val="ru-RU"/>
        </w:rPr>
        <w:t>того</w:t>
      </w:r>
      <w:r w:rsidRPr="00FA08CB">
        <w:rPr>
          <w:lang w:val="ru-RU"/>
        </w:rPr>
        <w:t xml:space="preserve">, </w:t>
      </w:r>
      <w:r>
        <w:rPr>
          <w:lang w:val="ru-RU"/>
        </w:rPr>
        <w:t>чтобы</w:t>
      </w:r>
      <w:r w:rsidRPr="00FA08CB">
        <w:rPr>
          <w:lang w:val="ru-RU"/>
        </w:rPr>
        <w:t xml:space="preserve"> </w:t>
      </w:r>
      <w:r>
        <w:rPr>
          <w:lang w:val="ru-RU"/>
        </w:rPr>
        <w:t>обеспечить</w:t>
      </w:r>
      <w:r w:rsidRPr="00FA08CB">
        <w:rPr>
          <w:lang w:val="ru-RU"/>
        </w:rPr>
        <w:t xml:space="preserve"> </w:t>
      </w:r>
      <w:r>
        <w:rPr>
          <w:lang w:val="ru-RU"/>
        </w:rPr>
        <w:t>координацию</w:t>
      </w:r>
      <w:r w:rsidRPr="00FA08CB">
        <w:rPr>
          <w:lang w:val="ru-RU"/>
        </w:rPr>
        <w:t xml:space="preserve"> </w:t>
      </w:r>
      <w:r>
        <w:rPr>
          <w:lang w:val="ru-RU"/>
        </w:rPr>
        <w:t>и</w:t>
      </w:r>
      <w:r w:rsidRPr="00FA08CB">
        <w:rPr>
          <w:lang w:val="ru-RU"/>
        </w:rPr>
        <w:t xml:space="preserve"> </w:t>
      </w:r>
      <w:r>
        <w:rPr>
          <w:lang w:val="ru-RU"/>
        </w:rPr>
        <w:t xml:space="preserve">эффективное управление аспектами </w:t>
      </w:r>
      <w:r w:rsidR="00725210">
        <w:rPr>
          <w:lang w:val="ru-RU"/>
        </w:rPr>
        <w:t>отвода земель</w:t>
      </w:r>
      <w:r w:rsidR="004D39B0" w:rsidRPr="00725210">
        <w:rPr>
          <w:lang w:val="ru-RU"/>
        </w:rPr>
        <w:t xml:space="preserve">. </w:t>
      </w:r>
      <w:r w:rsidR="00725210">
        <w:rPr>
          <w:lang w:val="ru-RU"/>
        </w:rPr>
        <w:t>Этот</w:t>
      </w:r>
      <w:r w:rsidR="00725210" w:rsidRPr="00725210">
        <w:rPr>
          <w:lang w:val="ru-RU"/>
        </w:rPr>
        <w:t xml:space="preserve"> </w:t>
      </w:r>
      <w:r w:rsidR="00725210">
        <w:rPr>
          <w:lang w:val="ru-RU"/>
        </w:rPr>
        <w:t>специалист</w:t>
      </w:r>
      <w:r w:rsidR="00725210" w:rsidRPr="00725210">
        <w:rPr>
          <w:lang w:val="ru-RU"/>
        </w:rPr>
        <w:t xml:space="preserve"> </w:t>
      </w:r>
      <w:r w:rsidR="00725210">
        <w:rPr>
          <w:lang w:val="ru-RU"/>
        </w:rPr>
        <w:t>гарантирует</w:t>
      </w:r>
      <w:r w:rsidR="00725210" w:rsidRPr="00725210">
        <w:rPr>
          <w:lang w:val="ru-RU"/>
        </w:rPr>
        <w:t xml:space="preserve">, </w:t>
      </w:r>
      <w:r w:rsidR="00725210">
        <w:rPr>
          <w:lang w:val="ru-RU"/>
        </w:rPr>
        <w:t>что</w:t>
      </w:r>
      <w:r w:rsidR="00725210" w:rsidRPr="00725210">
        <w:rPr>
          <w:lang w:val="ru-RU"/>
        </w:rPr>
        <w:t xml:space="preserve"> </w:t>
      </w:r>
      <w:r w:rsidR="00725210">
        <w:rPr>
          <w:lang w:val="ru-RU"/>
        </w:rPr>
        <w:t>Г</w:t>
      </w:r>
      <w:r w:rsidR="00B149B4">
        <w:rPr>
          <w:lang w:val="ru-RU"/>
        </w:rPr>
        <w:t>Р</w:t>
      </w:r>
      <w:r w:rsidR="00725210">
        <w:rPr>
          <w:lang w:val="ru-RU"/>
        </w:rPr>
        <w:t>П</w:t>
      </w:r>
      <w:r w:rsidR="00725210" w:rsidRPr="00725210">
        <w:rPr>
          <w:lang w:val="ru-RU"/>
        </w:rPr>
        <w:t xml:space="preserve"> </w:t>
      </w:r>
      <w:r w:rsidR="00725210">
        <w:rPr>
          <w:lang w:val="ru-RU"/>
        </w:rPr>
        <w:t>заключит</w:t>
      </w:r>
      <w:r w:rsidR="00725210" w:rsidRPr="00725210">
        <w:rPr>
          <w:lang w:val="ru-RU"/>
        </w:rPr>
        <w:t xml:space="preserve"> </w:t>
      </w:r>
      <w:r w:rsidR="00725210">
        <w:rPr>
          <w:lang w:val="ru-RU"/>
        </w:rPr>
        <w:t>контракт</w:t>
      </w:r>
      <w:r w:rsidR="00725210" w:rsidRPr="00725210">
        <w:rPr>
          <w:lang w:val="ru-RU"/>
        </w:rPr>
        <w:t xml:space="preserve"> </w:t>
      </w:r>
      <w:r w:rsidR="00725210">
        <w:rPr>
          <w:lang w:val="ru-RU"/>
        </w:rPr>
        <w:t>на</w:t>
      </w:r>
      <w:r w:rsidR="00725210" w:rsidRPr="00725210">
        <w:rPr>
          <w:lang w:val="ru-RU"/>
        </w:rPr>
        <w:t xml:space="preserve"> </w:t>
      </w:r>
      <w:r w:rsidR="00725210">
        <w:rPr>
          <w:lang w:val="ru-RU"/>
        </w:rPr>
        <w:t>проведение</w:t>
      </w:r>
      <w:r w:rsidR="00725210" w:rsidRPr="00725210">
        <w:rPr>
          <w:lang w:val="ru-RU"/>
        </w:rPr>
        <w:t xml:space="preserve"> </w:t>
      </w:r>
      <w:r w:rsidR="00725210">
        <w:rPr>
          <w:lang w:val="ru-RU"/>
        </w:rPr>
        <w:t>социально</w:t>
      </w:r>
      <w:r w:rsidR="00725210" w:rsidRPr="00725210">
        <w:rPr>
          <w:lang w:val="ru-RU"/>
        </w:rPr>
        <w:t>-</w:t>
      </w:r>
      <w:r w:rsidR="00725210">
        <w:rPr>
          <w:lang w:val="ru-RU"/>
        </w:rPr>
        <w:t>экономических</w:t>
      </w:r>
      <w:r w:rsidR="00725210" w:rsidRPr="00725210">
        <w:rPr>
          <w:lang w:val="ru-RU"/>
        </w:rPr>
        <w:t xml:space="preserve"> </w:t>
      </w:r>
      <w:r w:rsidR="00725210">
        <w:rPr>
          <w:lang w:val="ru-RU"/>
        </w:rPr>
        <w:t>опросов</w:t>
      </w:r>
      <w:r w:rsidR="00725210" w:rsidRPr="00725210">
        <w:rPr>
          <w:lang w:val="ru-RU"/>
        </w:rPr>
        <w:t xml:space="preserve"> </w:t>
      </w:r>
      <w:r w:rsidR="00725210">
        <w:rPr>
          <w:lang w:val="ru-RU"/>
        </w:rPr>
        <w:t>или</w:t>
      </w:r>
      <w:r w:rsidR="00725210" w:rsidRPr="00725210">
        <w:rPr>
          <w:lang w:val="ru-RU"/>
        </w:rPr>
        <w:t xml:space="preserve"> </w:t>
      </w:r>
      <w:r w:rsidR="00725210">
        <w:rPr>
          <w:lang w:val="ru-RU"/>
        </w:rPr>
        <w:t>других</w:t>
      </w:r>
      <w:r w:rsidR="00725210" w:rsidRPr="00725210">
        <w:rPr>
          <w:lang w:val="ru-RU"/>
        </w:rPr>
        <w:t xml:space="preserve"> </w:t>
      </w:r>
      <w:r w:rsidR="00725210">
        <w:rPr>
          <w:lang w:val="ru-RU"/>
        </w:rPr>
        <w:t>исследований</w:t>
      </w:r>
      <w:r w:rsidR="00725210" w:rsidRPr="00725210">
        <w:rPr>
          <w:lang w:val="ru-RU"/>
        </w:rPr>
        <w:t xml:space="preserve"> </w:t>
      </w:r>
      <w:r w:rsidR="00725210">
        <w:rPr>
          <w:lang w:val="ru-RU"/>
        </w:rPr>
        <w:t>в</w:t>
      </w:r>
      <w:r w:rsidR="00725210" w:rsidRPr="00725210">
        <w:rPr>
          <w:lang w:val="ru-RU"/>
        </w:rPr>
        <w:t xml:space="preserve"> </w:t>
      </w:r>
      <w:r w:rsidR="00725210">
        <w:rPr>
          <w:lang w:val="ru-RU"/>
        </w:rPr>
        <w:t>случае</w:t>
      </w:r>
      <w:r w:rsidR="00725210" w:rsidRPr="00725210">
        <w:rPr>
          <w:lang w:val="ru-RU"/>
        </w:rPr>
        <w:t xml:space="preserve"> </w:t>
      </w:r>
      <w:r w:rsidR="00725210">
        <w:rPr>
          <w:lang w:val="ru-RU"/>
        </w:rPr>
        <w:t>необходимости</w:t>
      </w:r>
      <w:r w:rsidR="00725210" w:rsidRPr="00725210">
        <w:rPr>
          <w:lang w:val="ru-RU"/>
        </w:rPr>
        <w:t xml:space="preserve">, </w:t>
      </w:r>
      <w:r w:rsidR="00725210">
        <w:rPr>
          <w:lang w:val="ru-RU"/>
        </w:rPr>
        <w:t>устанавливает</w:t>
      </w:r>
      <w:r w:rsidR="00725210" w:rsidRPr="00725210">
        <w:rPr>
          <w:lang w:val="ru-RU"/>
        </w:rPr>
        <w:t xml:space="preserve"> </w:t>
      </w:r>
      <w:r w:rsidR="00725210">
        <w:rPr>
          <w:lang w:val="ru-RU"/>
        </w:rPr>
        <w:t>параметры</w:t>
      </w:r>
      <w:r w:rsidR="00725210" w:rsidRPr="00725210">
        <w:rPr>
          <w:lang w:val="ru-RU"/>
        </w:rPr>
        <w:t xml:space="preserve"> </w:t>
      </w:r>
      <w:r w:rsidR="00725210">
        <w:rPr>
          <w:lang w:val="ru-RU"/>
        </w:rPr>
        <w:t>мониторинга</w:t>
      </w:r>
      <w:r w:rsidR="00725210" w:rsidRPr="00725210">
        <w:rPr>
          <w:lang w:val="ru-RU"/>
        </w:rPr>
        <w:t xml:space="preserve">, </w:t>
      </w:r>
      <w:r w:rsidR="00725210">
        <w:rPr>
          <w:lang w:val="ru-RU"/>
        </w:rPr>
        <w:t xml:space="preserve">реализует процедуры подачи и рассмотрения жалоб, обеспечивает соответствие с охранной политикой ВБ, Всемирного Банка, </w:t>
      </w:r>
      <w:r w:rsidR="00725210" w:rsidRPr="00725210">
        <w:rPr>
          <w:lang w:val="ru-RU"/>
        </w:rPr>
        <w:t xml:space="preserve"> </w:t>
      </w:r>
      <w:r w:rsidR="004D39B0" w:rsidRPr="00725210">
        <w:rPr>
          <w:lang w:val="ru-RU"/>
        </w:rPr>
        <w:t xml:space="preserve"> </w:t>
      </w:r>
      <w:r w:rsidR="00070423">
        <w:rPr>
          <w:lang w:val="ru-RU"/>
        </w:rPr>
        <w:t xml:space="preserve">наблюдает за работами осуществляемыми подрядчиками и оказывает помощь должностным лицам районных органов власти в случае необходимости. </w:t>
      </w:r>
    </w:p>
    <w:p w:rsidR="00F979A3" w:rsidRPr="00070423" w:rsidRDefault="00070423" w:rsidP="00EF00BF">
      <w:pPr>
        <w:pStyle w:val="a3"/>
        <w:numPr>
          <w:ilvl w:val="0"/>
          <w:numId w:val="46"/>
        </w:numPr>
        <w:rPr>
          <w:lang w:val="ru-RU"/>
        </w:rPr>
      </w:pPr>
      <w:r>
        <w:rPr>
          <w:lang w:val="ru-RU"/>
        </w:rPr>
        <w:t>Государственные</w:t>
      </w:r>
      <w:r w:rsidRPr="00070423">
        <w:rPr>
          <w:lang w:val="ru-RU"/>
        </w:rPr>
        <w:t xml:space="preserve"> </w:t>
      </w:r>
      <w:r>
        <w:rPr>
          <w:lang w:val="ru-RU"/>
        </w:rPr>
        <w:t>органы</w:t>
      </w:r>
      <w:r w:rsidRPr="00070423">
        <w:rPr>
          <w:lang w:val="ru-RU"/>
        </w:rPr>
        <w:t xml:space="preserve"> </w:t>
      </w:r>
      <w:r>
        <w:rPr>
          <w:lang w:val="ru-RU"/>
        </w:rPr>
        <w:t>Казахстана</w:t>
      </w:r>
      <w:r w:rsidRPr="00070423">
        <w:rPr>
          <w:rFonts w:hint="eastAsia"/>
          <w:lang w:val="ru-RU"/>
        </w:rPr>
        <w:t xml:space="preserve">: </w:t>
      </w:r>
      <w:r>
        <w:rPr>
          <w:lang w:val="ru-RU"/>
        </w:rPr>
        <w:t>официально</w:t>
      </w:r>
      <w:r w:rsidRPr="00070423">
        <w:rPr>
          <w:lang w:val="ru-RU"/>
        </w:rPr>
        <w:t xml:space="preserve"> </w:t>
      </w:r>
      <w:r>
        <w:rPr>
          <w:lang w:val="ru-RU"/>
        </w:rPr>
        <w:t>утверждает</w:t>
      </w:r>
      <w:r w:rsidRPr="00070423">
        <w:rPr>
          <w:lang w:val="ru-RU"/>
        </w:rPr>
        <w:t xml:space="preserve"> </w:t>
      </w:r>
      <w:r>
        <w:rPr>
          <w:lang w:val="ru-RU"/>
        </w:rPr>
        <w:t xml:space="preserve">план по отводу земель, </w:t>
      </w:r>
      <w:r w:rsidR="00F979A3" w:rsidRPr="00070423">
        <w:rPr>
          <w:rFonts w:hint="eastAsia"/>
          <w:lang w:val="ru-RU"/>
        </w:rPr>
        <w:t xml:space="preserve"> </w:t>
      </w:r>
      <w:r w:rsidR="00EB2122">
        <w:rPr>
          <w:lang w:val="ru-RU"/>
        </w:rPr>
        <w:t>проверяет проведение опросов и исследований, облегчает проведение консультаций</w:t>
      </w:r>
      <w:r w:rsidR="00906F8C" w:rsidRPr="00070423">
        <w:rPr>
          <w:lang w:val="ru-RU"/>
        </w:rPr>
        <w:t>.</w:t>
      </w:r>
    </w:p>
    <w:p w:rsidR="00F979A3" w:rsidRPr="00EB2122" w:rsidRDefault="00EB2122" w:rsidP="00EF00BF">
      <w:pPr>
        <w:pStyle w:val="a3"/>
        <w:numPr>
          <w:ilvl w:val="0"/>
          <w:numId w:val="46"/>
        </w:numPr>
        <w:rPr>
          <w:lang w:val="ru-RU"/>
        </w:rPr>
      </w:pPr>
      <w:r>
        <w:rPr>
          <w:lang w:val="ru-RU"/>
        </w:rPr>
        <w:t>Районные</w:t>
      </w:r>
      <w:r w:rsidRPr="00EB2122">
        <w:rPr>
          <w:lang w:val="ru-RU"/>
        </w:rPr>
        <w:t xml:space="preserve"> </w:t>
      </w:r>
      <w:r>
        <w:rPr>
          <w:lang w:val="ru-RU"/>
        </w:rPr>
        <w:t>органы</w:t>
      </w:r>
      <w:r w:rsidRPr="00EB2122">
        <w:rPr>
          <w:lang w:val="ru-RU"/>
        </w:rPr>
        <w:t xml:space="preserve"> </w:t>
      </w:r>
      <w:r>
        <w:rPr>
          <w:lang w:val="ru-RU"/>
        </w:rPr>
        <w:t>власти</w:t>
      </w:r>
      <w:r w:rsidRPr="00EB2122">
        <w:rPr>
          <w:rFonts w:hint="eastAsia"/>
          <w:lang w:val="ru-RU"/>
        </w:rPr>
        <w:t xml:space="preserve">: </w:t>
      </w:r>
      <w:r>
        <w:rPr>
          <w:lang w:val="ru-RU"/>
        </w:rPr>
        <w:t>отвечают</w:t>
      </w:r>
      <w:r w:rsidRPr="00EB2122">
        <w:rPr>
          <w:lang w:val="ru-RU"/>
        </w:rPr>
        <w:t xml:space="preserve"> </w:t>
      </w:r>
      <w:r>
        <w:rPr>
          <w:lang w:val="ru-RU"/>
        </w:rPr>
        <w:t>за</w:t>
      </w:r>
      <w:r w:rsidRPr="00EB2122">
        <w:rPr>
          <w:lang w:val="ru-RU"/>
        </w:rPr>
        <w:t xml:space="preserve"> </w:t>
      </w:r>
      <w:r>
        <w:rPr>
          <w:lang w:val="ru-RU"/>
        </w:rPr>
        <w:t>проведение</w:t>
      </w:r>
      <w:r w:rsidRPr="00EB2122">
        <w:rPr>
          <w:lang w:val="ru-RU"/>
        </w:rPr>
        <w:t xml:space="preserve"> </w:t>
      </w:r>
      <w:r>
        <w:rPr>
          <w:lang w:val="ru-RU"/>
        </w:rPr>
        <w:t>переговоров с пострадавшими лицами и окончательно утверждают план отвода земель</w:t>
      </w:r>
      <w:r w:rsidR="004D39B0" w:rsidRPr="00EB2122">
        <w:rPr>
          <w:lang w:val="ru-RU"/>
        </w:rPr>
        <w:t>.</w:t>
      </w:r>
    </w:p>
    <w:p w:rsidR="00F00902" w:rsidRPr="00EB2122" w:rsidRDefault="00EB2122" w:rsidP="00EF00BF">
      <w:pPr>
        <w:pStyle w:val="a3"/>
        <w:numPr>
          <w:ilvl w:val="0"/>
          <w:numId w:val="46"/>
        </w:numPr>
        <w:rPr>
          <w:lang w:val="ru-RU"/>
        </w:rPr>
      </w:pPr>
      <w:r>
        <w:rPr>
          <w:lang w:val="ru-RU"/>
        </w:rPr>
        <w:t>Проектировщики</w:t>
      </w:r>
      <w:r w:rsidRPr="00EB2122">
        <w:rPr>
          <w:lang w:val="ru-RU"/>
        </w:rPr>
        <w:t xml:space="preserve"> </w:t>
      </w:r>
      <w:r>
        <w:rPr>
          <w:lang w:val="ru-RU"/>
        </w:rPr>
        <w:t>по</w:t>
      </w:r>
      <w:r w:rsidRPr="00EB2122">
        <w:rPr>
          <w:lang w:val="ru-RU"/>
        </w:rPr>
        <w:t xml:space="preserve"> </w:t>
      </w:r>
      <w:r>
        <w:rPr>
          <w:lang w:val="ru-RU"/>
        </w:rPr>
        <w:t>компонентам</w:t>
      </w:r>
      <w:r w:rsidRPr="00EB2122">
        <w:rPr>
          <w:lang w:val="ru-RU"/>
        </w:rPr>
        <w:t xml:space="preserve"> </w:t>
      </w:r>
      <w:r>
        <w:rPr>
          <w:lang w:val="ru-RU"/>
        </w:rPr>
        <w:t>проекта</w:t>
      </w:r>
      <w:r w:rsidR="00E53B99" w:rsidRPr="00EB2122">
        <w:rPr>
          <w:rFonts w:hint="eastAsia"/>
          <w:lang w:val="ru-RU"/>
        </w:rPr>
        <w:t xml:space="preserve">: </w:t>
      </w:r>
      <w:r w:rsidR="003C48B9">
        <w:rPr>
          <w:lang w:val="ru-RU"/>
        </w:rPr>
        <w:t>проводят исследования</w:t>
      </w:r>
      <w:r w:rsidR="004D39B0" w:rsidRPr="00EB2122">
        <w:rPr>
          <w:lang w:val="ru-RU"/>
        </w:rPr>
        <w:t>.</w:t>
      </w:r>
    </w:p>
    <w:p w:rsidR="00EB281C" w:rsidRDefault="00EB2122" w:rsidP="00EF00BF">
      <w:pPr>
        <w:pStyle w:val="2"/>
      </w:pPr>
      <w:r>
        <w:rPr>
          <w:lang w:val="ru-RU"/>
        </w:rPr>
        <w:t>Смета бюджета</w:t>
      </w:r>
    </w:p>
    <w:p w:rsidR="00E53B99" w:rsidRPr="00227266" w:rsidRDefault="00EB2122" w:rsidP="00EF00BF">
      <w:pPr>
        <w:rPr>
          <w:lang w:val="ru-RU"/>
        </w:rPr>
      </w:pPr>
      <w:r>
        <w:rPr>
          <w:lang w:val="ru-RU"/>
        </w:rPr>
        <w:t>Таблица</w:t>
      </w:r>
      <w:r w:rsidR="00E53B99" w:rsidRPr="00227266">
        <w:rPr>
          <w:lang w:val="ru-RU"/>
        </w:rPr>
        <w:t xml:space="preserve"> </w:t>
      </w:r>
      <w:r w:rsidR="00E53B99" w:rsidRPr="00227266">
        <w:rPr>
          <w:rFonts w:hint="eastAsia"/>
          <w:lang w:val="ru-RU"/>
        </w:rPr>
        <w:t>3</w:t>
      </w:r>
      <w:r w:rsidR="00E53B99" w:rsidRPr="00227266">
        <w:rPr>
          <w:lang w:val="ru-RU"/>
        </w:rPr>
        <w:t xml:space="preserve">: </w:t>
      </w:r>
      <w:r w:rsidR="00637ADA">
        <w:rPr>
          <w:lang w:val="ru-RU"/>
        </w:rPr>
        <w:t>Ориентировочный</w:t>
      </w:r>
      <w:r w:rsidR="00637ADA" w:rsidRPr="00227266">
        <w:rPr>
          <w:lang w:val="ru-RU"/>
        </w:rPr>
        <w:t xml:space="preserve"> </w:t>
      </w:r>
      <w:r w:rsidR="00637ADA">
        <w:rPr>
          <w:lang w:val="ru-RU"/>
        </w:rPr>
        <w:t>годовой</w:t>
      </w:r>
      <w:r w:rsidR="00637ADA" w:rsidRPr="00227266">
        <w:rPr>
          <w:lang w:val="ru-RU"/>
        </w:rPr>
        <w:t xml:space="preserve"> </w:t>
      </w:r>
      <w:r w:rsidR="00637ADA">
        <w:rPr>
          <w:lang w:val="ru-RU"/>
        </w:rPr>
        <w:t>бюджет</w:t>
      </w:r>
      <w:r w:rsidR="00637ADA" w:rsidRPr="00227266">
        <w:rPr>
          <w:lang w:val="ru-RU"/>
        </w:rPr>
        <w:t xml:space="preserve"> </w:t>
      </w:r>
      <w:r w:rsidR="00637ADA">
        <w:rPr>
          <w:lang w:val="ru-RU"/>
        </w:rPr>
        <w:t>по</w:t>
      </w:r>
      <w:r w:rsidR="00637ADA" w:rsidRPr="00227266">
        <w:rPr>
          <w:lang w:val="ru-RU"/>
        </w:rPr>
        <w:t xml:space="preserve"> </w:t>
      </w:r>
      <w:r w:rsidR="00637ADA">
        <w:rPr>
          <w:lang w:val="ru-RU"/>
        </w:rPr>
        <w:t>отводу</w:t>
      </w:r>
      <w:r w:rsidR="00637ADA" w:rsidRPr="00227266">
        <w:rPr>
          <w:lang w:val="ru-RU"/>
        </w:rPr>
        <w:t xml:space="preserve"> </w:t>
      </w:r>
      <w:r w:rsidR="00637ADA">
        <w:rPr>
          <w:lang w:val="ru-RU"/>
        </w:rPr>
        <w:t>земель</w:t>
      </w:r>
      <w:r w:rsidR="00637ADA" w:rsidRPr="00227266">
        <w:rPr>
          <w:lang w:val="ru-RU"/>
        </w:rPr>
        <w:t xml:space="preserve"> </w:t>
      </w:r>
      <w:r w:rsidR="00637ADA">
        <w:rPr>
          <w:lang w:val="ru-RU"/>
        </w:rPr>
        <w:t>в</w:t>
      </w:r>
      <w:r w:rsidR="00637ADA" w:rsidRPr="00227266">
        <w:rPr>
          <w:lang w:val="ru-RU"/>
        </w:rPr>
        <w:t xml:space="preserve"> </w:t>
      </w:r>
      <w:r w:rsidR="00637ADA">
        <w:rPr>
          <w:lang w:val="ru-RU"/>
        </w:rPr>
        <w:t>населенных</w:t>
      </w:r>
      <w:r w:rsidR="00637ADA" w:rsidRPr="00227266">
        <w:rPr>
          <w:lang w:val="ru-RU"/>
        </w:rPr>
        <w:t xml:space="preserve"> </w:t>
      </w:r>
      <w:r w:rsidR="00637ADA">
        <w:rPr>
          <w:lang w:val="ru-RU"/>
        </w:rPr>
        <w:t>пунктах</w:t>
      </w:r>
      <w:r w:rsidR="00E53B99" w:rsidRPr="00227266">
        <w:rPr>
          <w:lang w:val="ru-RU"/>
        </w:rPr>
        <w:t xml:space="preserve"> </w:t>
      </w:r>
    </w:p>
    <w:tbl>
      <w:tblPr>
        <w:tblW w:w="90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2888"/>
        <w:gridCol w:w="1418"/>
        <w:gridCol w:w="1644"/>
        <w:gridCol w:w="2042"/>
      </w:tblGrid>
      <w:tr w:rsidR="00E53B99" w:rsidRPr="00E53B99" w:rsidTr="00637ADA">
        <w:tc>
          <w:tcPr>
            <w:tcW w:w="1070" w:type="dxa"/>
            <w:tcBorders>
              <w:top w:val="single" w:sz="18" w:space="0" w:color="auto"/>
              <w:left w:val="single" w:sz="18" w:space="0" w:color="auto"/>
              <w:bottom w:val="single" w:sz="18" w:space="0" w:color="auto"/>
            </w:tcBorders>
            <w:shd w:val="clear" w:color="auto" w:fill="CCCCCC"/>
          </w:tcPr>
          <w:p w:rsidR="00E53B99" w:rsidRPr="00EB2122" w:rsidRDefault="00EB2122" w:rsidP="00EF00BF">
            <w:pPr>
              <w:rPr>
                <w:b/>
                <w:sz w:val="16"/>
                <w:szCs w:val="16"/>
                <w:lang w:val="ru-RU"/>
              </w:rPr>
            </w:pPr>
            <w:r>
              <w:rPr>
                <w:b/>
                <w:sz w:val="16"/>
                <w:szCs w:val="16"/>
                <w:lang w:val="ru-RU"/>
              </w:rPr>
              <w:t>Номер</w:t>
            </w:r>
          </w:p>
        </w:tc>
        <w:tc>
          <w:tcPr>
            <w:tcW w:w="2888" w:type="dxa"/>
            <w:tcBorders>
              <w:top w:val="single" w:sz="18" w:space="0" w:color="auto"/>
              <w:bottom w:val="single" w:sz="18" w:space="0" w:color="auto"/>
            </w:tcBorders>
            <w:shd w:val="clear" w:color="auto" w:fill="CCCCCC"/>
          </w:tcPr>
          <w:p w:rsidR="00E53B99" w:rsidRPr="00637ADA" w:rsidRDefault="00637ADA" w:rsidP="00637ADA">
            <w:pPr>
              <w:rPr>
                <w:b/>
                <w:sz w:val="16"/>
                <w:szCs w:val="16"/>
                <w:lang w:val="ru-RU"/>
              </w:rPr>
            </w:pPr>
            <w:r>
              <w:rPr>
                <w:b/>
                <w:sz w:val="16"/>
                <w:szCs w:val="16"/>
                <w:lang w:val="ru-RU"/>
              </w:rPr>
              <w:t>Потери</w:t>
            </w:r>
            <w:r w:rsidRPr="00637ADA">
              <w:rPr>
                <w:b/>
                <w:sz w:val="16"/>
                <w:szCs w:val="16"/>
                <w:lang w:val="ru-RU"/>
              </w:rPr>
              <w:t xml:space="preserve"> , </w:t>
            </w:r>
            <w:r>
              <w:rPr>
                <w:b/>
                <w:sz w:val="16"/>
                <w:szCs w:val="16"/>
                <w:lang w:val="ru-RU"/>
              </w:rPr>
              <w:t>заложенные</w:t>
            </w:r>
            <w:r w:rsidRPr="00637ADA">
              <w:rPr>
                <w:b/>
                <w:sz w:val="16"/>
                <w:szCs w:val="16"/>
                <w:lang w:val="ru-RU"/>
              </w:rPr>
              <w:t xml:space="preserve"> </w:t>
            </w:r>
            <w:r>
              <w:rPr>
                <w:b/>
                <w:sz w:val="16"/>
                <w:szCs w:val="16"/>
                <w:lang w:val="ru-RU"/>
              </w:rPr>
              <w:t>в</w:t>
            </w:r>
            <w:r w:rsidRPr="00637ADA">
              <w:rPr>
                <w:b/>
                <w:sz w:val="16"/>
                <w:szCs w:val="16"/>
                <w:lang w:val="ru-RU"/>
              </w:rPr>
              <w:t xml:space="preserve"> </w:t>
            </w:r>
            <w:r>
              <w:rPr>
                <w:b/>
                <w:sz w:val="16"/>
                <w:szCs w:val="16"/>
                <w:lang w:val="ru-RU"/>
              </w:rPr>
              <w:t>бюджет</w:t>
            </w:r>
            <w:r w:rsidRPr="00637ADA">
              <w:rPr>
                <w:b/>
                <w:sz w:val="16"/>
                <w:szCs w:val="16"/>
                <w:lang w:val="ru-RU"/>
              </w:rPr>
              <w:t xml:space="preserve">, </w:t>
            </w:r>
            <w:r>
              <w:rPr>
                <w:b/>
                <w:sz w:val="16"/>
                <w:szCs w:val="16"/>
                <w:lang w:val="ru-RU"/>
              </w:rPr>
              <w:t>которые</w:t>
            </w:r>
            <w:r w:rsidRPr="00637ADA">
              <w:rPr>
                <w:b/>
                <w:sz w:val="16"/>
                <w:szCs w:val="16"/>
                <w:lang w:val="ru-RU"/>
              </w:rPr>
              <w:t xml:space="preserve"> </w:t>
            </w:r>
            <w:r>
              <w:rPr>
                <w:b/>
                <w:sz w:val="16"/>
                <w:szCs w:val="16"/>
                <w:lang w:val="ru-RU"/>
              </w:rPr>
              <w:t xml:space="preserve">ожидаются на строительной площадке  </w:t>
            </w:r>
            <w:r w:rsidRPr="00637ADA">
              <w:rPr>
                <w:b/>
                <w:sz w:val="16"/>
                <w:szCs w:val="16"/>
                <w:lang w:val="ru-RU"/>
              </w:rPr>
              <w:t xml:space="preserve"> </w:t>
            </w:r>
          </w:p>
        </w:tc>
        <w:tc>
          <w:tcPr>
            <w:tcW w:w="1418" w:type="dxa"/>
            <w:tcBorders>
              <w:top w:val="single" w:sz="18" w:space="0" w:color="auto"/>
              <w:bottom w:val="single" w:sz="18" w:space="0" w:color="auto"/>
            </w:tcBorders>
            <w:shd w:val="clear" w:color="auto" w:fill="CCCCCC"/>
          </w:tcPr>
          <w:p w:rsidR="00E53B99" w:rsidRPr="00EB2122" w:rsidRDefault="00EB2122" w:rsidP="00EF00BF">
            <w:pPr>
              <w:rPr>
                <w:b/>
                <w:sz w:val="16"/>
                <w:szCs w:val="16"/>
                <w:lang w:val="ru-RU"/>
              </w:rPr>
            </w:pPr>
            <w:r>
              <w:rPr>
                <w:b/>
                <w:sz w:val="16"/>
                <w:szCs w:val="16"/>
                <w:lang w:val="ru-RU"/>
              </w:rPr>
              <w:t>Единица бюджета</w:t>
            </w:r>
          </w:p>
        </w:tc>
        <w:tc>
          <w:tcPr>
            <w:tcW w:w="1644" w:type="dxa"/>
            <w:tcBorders>
              <w:top w:val="single" w:sz="18" w:space="0" w:color="auto"/>
              <w:bottom w:val="single" w:sz="18" w:space="0" w:color="auto"/>
            </w:tcBorders>
            <w:shd w:val="clear" w:color="auto" w:fill="CCCCCC"/>
          </w:tcPr>
          <w:p w:rsidR="00E53B99" w:rsidRPr="00A0221D" w:rsidRDefault="00EB2122" w:rsidP="00EB2122">
            <w:pPr>
              <w:rPr>
                <w:b/>
                <w:sz w:val="16"/>
                <w:szCs w:val="16"/>
                <w:lang w:val="en-GB"/>
              </w:rPr>
            </w:pPr>
            <w:r>
              <w:rPr>
                <w:b/>
                <w:sz w:val="16"/>
                <w:szCs w:val="16"/>
                <w:lang w:val="ru-RU"/>
              </w:rPr>
              <w:t>Смета бюджета</w:t>
            </w:r>
            <w:r w:rsidR="00E53B99" w:rsidRPr="00A0221D">
              <w:rPr>
                <w:b/>
                <w:sz w:val="16"/>
                <w:szCs w:val="16"/>
                <w:lang w:val="en-GB"/>
              </w:rPr>
              <w:t xml:space="preserve"> </w:t>
            </w:r>
            <w:r w:rsidR="00906F8C" w:rsidRPr="00A0221D">
              <w:rPr>
                <w:b/>
                <w:sz w:val="16"/>
                <w:szCs w:val="16"/>
                <w:lang w:val="en-GB"/>
              </w:rPr>
              <w:t xml:space="preserve"> (</w:t>
            </w:r>
            <w:r>
              <w:rPr>
                <w:b/>
                <w:sz w:val="16"/>
                <w:szCs w:val="16"/>
                <w:lang w:val="ru-RU"/>
              </w:rPr>
              <w:t>тенге</w:t>
            </w:r>
            <w:r w:rsidR="00906F8C" w:rsidRPr="00A0221D">
              <w:rPr>
                <w:b/>
                <w:sz w:val="16"/>
                <w:szCs w:val="16"/>
                <w:lang w:val="en-GB"/>
              </w:rPr>
              <w:t>)</w:t>
            </w:r>
          </w:p>
        </w:tc>
        <w:tc>
          <w:tcPr>
            <w:tcW w:w="2042" w:type="dxa"/>
            <w:tcBorders>
              <w:top w:val="single" w:sz="18" w:space="0" w:color="auto"/>
              <w:bottom w:val="single" w:sz="18" w:space="0" w:color="auto"/>
              <w:right w:val="single" w:sz="18" w:space="0" w:color="auto"/>
            </w:tcBorders>
            <w:shd w:val="clear" w:color="auto" w:fill="CCCCCC"/>
          </w:tcPr>
          <w:p w:rsidR="00E53B99" w:rsidRPr="00EB2122" w:rsidRDefault="00EB2122" w:rsidP="00EF00BF">
            <w:pPr>
              <w:rPr>
                <w:b/>
                <w:sz w:val="16"/>
                <w:szCs w:val="16"/>
                <w:lang w:val="ru-RU"/>
              </w:rPr>
            </w:pPr>
            <w:r>
              <w:rPr>
                <w:b/>
                <w:sz w:val="16"/>
                <w:szCs w:val="16"/>
                <w:lang w:val="ru-RU"/>
              </w:rPr>
              <w:t>Источник финансирования</w:t>
            </w:r>
          </w:p>
        </w:tc>
      </w:tr>
      <w:tr w:rsidR="00E53B99" w:rsidRPr="00E53B99" w:rsidTr="00637ADA">
        <w:tc>
          <w:tcPr>
            <w:tcW w:w="1070" w:type="dxa"/>
            <w:tcBorders>
              <w:left w:val="single" w:sz="18" w:space="0" w:color="auto"/>
            </w:tcBorders>
          </w:tcPr>
          <w:p w:rsidR="00E53B99" w:rsidRPr="00E53B99" w:rsidRDefault="00E53B99" w:rsidP="00EF00BF">
            <w:pPr>
              <w:rPr>
                <w:sz w:val="16"/>
                <w:szCs w:val="16"/>
                <w:lang w:val="en-GB"/>
              </w:rPr>
            </w:pPr>
            <w:r w:rsidRPr="00E53B99">
              <w:rPr>
                <w:sz w:val="16"/>
                <w:szCs w:val="16"/>
                <w:lang w:val="en-GB"/>
              </w:rPr>
              <w:t>1.0</w:t>
            </w:r>
          </w:p>
        </w:tc>
        <w:tc>
          <w:tcPr>
            <w:tcW w:w="2888" w:type="dxa"/>
          </w:tcPr>
          <w:p w:rsidR="00E53B99" w:rsidRPr="00EB2122" w:rsidRDefault="00EB2122" w:rsidP="00EB2122">
            <w:pPr>
              <w:rPr>
                <w:sz w:val="16"/>
                <w:szCs w:val="16"/>
                <w:lang w:val="ru-RU"/>
              </w:rPr>
            </w:pPr>
            <w:r>
              <w:rPr>
                <w:sz w:val="16"/>
                <w:szCs w:val="16"/>
                <w:lang w:val="ru-RU"/>
              </w:rPr>
              <w:t xml:space="preserve">Реконфигурация арендованной земли </w:t>
            </w:r>
            <w:r w:rsidR="00E53B99" w:rsidRPr="00EB2122">
              <w:rPr>
                <w:sz w:val="16"/>
                <w:szCs w:val="16"/>
                <w:lang w:val="ru-RU"/>
              </w:rPr>
              <w:t xml:space="preserve"> </w:t>
            </w:r>
          </w:p>
        </w:tc>
        <w:tc>
          <w:tcPr>
            <w:tcW w:w="1418" w:type="dxa"/>
          </w:tcPr>
          <w:p w:rsidR="00E53B99" w:rsidRPr="00EB2122" w:rsidRDefault="00EB2122" w:rsidP="00EF00BF">
            <w:pPr>
              <w:rPr>
                <w:sz w:val="16"/>
                <w:szCs w:val="16"/>
                <w:lang w:val="ru-RU"/>
              </w:rPr>
            </w:pPr>
            <w:r>
              <w:rPr>
                <w:sz w:val="16"/>
                <w:szCs w:val="16"/>
                <w:lang w:val="ru-RU"/>
              </w:rPr>
              <w:t>Обмен земли</w:t>
            </w:r>
          </w:p>
        </w:tc>
        <w:tc>
          <w:tcPr>
            <w:tcW w:w="1644" w:type="dxa"/>
          </w:tcPr>
          <w:p w:rsidR="00E53B99" w:rsidRPr="00314699" w:rsidRDefault="009656DF" w:rsidP="009656DF">
            <w:pPr>
              <w:jc w:val="center"/>
              <w:rPr>
                <w:sz w:val="16"/>
                <w:szCs w:val="16"/>
                <w:lang w:val="ru-RU"/>
              </w:rPr>
            </w:pPr>
            <w:r>
              <w:rPr>
                <w:sz w:val="16"/>
                <w:szCs w:val="16"/>
                <w:lang w:val="ru-RU"/>
              </w:rPr>
              <w:t>2</w:t>
            </w:r>
            <w:r w:rsidR="00314699">
              <w:rPr>
                <w:sz w:val="16"/>
                <w:szCs w:val="16"/>
                <w:lang w:val="ru-RU"/>
              </w:rPr>
              <w:t>,0-</w:t>
            </w:r>
            <w:r>
              <w:rPr>
                <w:sz w:val="16"/>
                <w:szCs w:val="16"/>
                <w:lang w:val="ru-RU"/>
              </w:rPr>
              <w:t>3</w:t>
            </w:r>
            <w:r w:rsidR="00314699">
              <w:rPr>
                <w:sz w:val="16"/>
                <w:szCs w:val="16"/>
                <w:lang w:val="ru-RU"/>
              </w:rPr>
              <w:t>,5 млн тг.</w:t>
            </w:r>
          </w:p>
        </w:tc>
        <w:tc>
          <w:tcPr>
            <w:tcW w:w="2042" w:type="dxa"/>
            <w:tcBorders>
              <w:right w:val="single" w:sz="18" w:space="0" w:color="auto"/>
            </w:tcBorders>
          </w:tcPr>
          <w:p w:rsidR="00E53B99" w:rsidRPr="00314699" w:rsidRDefault="00314699" w:rsidP="00314699">
            <w:pPr>
              <w:jc w:val="center"/>
              <w:rPr>
                <w:sz w:val="16"/>
                <w:szCs w:val="16"/>
                <w:lang w:val="ru-RU"/>
              </w:rPr>
            </w:pPr>
            <w:r>
              <w:rPr>
                <w:sz w:val="16"/>
                <w:szCs w:val="16"/>
                <w:lang w:val="ru-RU"/>
              </w:rPr>
              <w:t>Гос бюджет</w:t>
            </w:r>
          </w:p>
        </w:tc>
      </w:tr>
      <w:tr w:rsidR="009656DF" w:rsidRPr="00E53B99" w:rsidTr="00637ADA">
        <w:tc>
          <w:tcPr>
            <w:tcW w:w="1070" w:type="dxa"/>
            <w:tcBorders>
              <w:left w:val="single" w:sz="18" w:space="0" w:color="auto"/>
            </w:tcBorders>
          </w:tcPr>
          <w:p w:rsidR="009656DF" w:rsidRPr="00E53B99" w:rsidRDefault="009656DF" w:rsidP="00EF00BF">
            <w:pPr>
              <w:rPr>
                <w:sz w:val="16"/>
                <w:szCs w:val="16"/>
                <w:lang w:val="en-GB"/>
              </w:rPr>
            </w:pPr>
            <w:r w:rsidRPr="00E53B99">
              <w:rPr>
                <w:sz w:val="16"/>
                <w:szCs w:val="16"/>
                <w:lang w:val="en-GB"/>
              </w:rPr>
              <w:t>2.0</w:t>
            </w:r>
          </w:p>
        </w:tc>
        <w:tc>
          <w:tcPr>
            <w:tcW w:w="2888" w:type="dxa"/>
          </w:tcPr>
          <w:p w:rsidR="009656DF" w:rsidRPr="00E53B99" w:rsidRDefault="009656DF" w:rsidP="00EF00BF">
            <w:pPr>
              <w:rPr>
                <w:sz w:val="16"/>
                <w:szCs w:val="16"/>
                <w:lang w:val="en-GB"/>
              </w:rPr>
            </w:pPr>
            <w:r>
              <w:rPr>
                <w:sz w:val="16"/>
                <w:szCs w:val="16"/>
                <w:lang w:val="ru-RU"/>
              </w:rPr>
              <w:t xml:space="preserve">Реконфигурация арендованной земли </w:t>
            </w:r>
            <w:r w:rsidRPr="00EB2122">
              <w:rPr>
                <w:sz w:val="16"/>
                <w:szCs w:val="16"/>
                <w:lang w:val="ru-RU"/>
              </w:rPr>
              <w:t xml:space="preserve"> </w:t>
            </w:r>
          </w:p>
        </w:tc>
        <w:tc>
          <w:tcPr>
            <w:tcW w:w="1418" w:type="dxa"/>
          </w:tcPr>
          <w:p w:rsidR="009656DF" w:rsidRPr="00E53B99" w:rsidRDefault="009656DF" w:rsidP="00EF00BF">
            <w:pPr>
              <w:rPr>
                <w:sz w:val="16"/>
                <w:szCs w:val="16"/>
                <w:lang w:val="en-GB"/>
              </w:rPr>
            </w:pPr>
            <w:r>
              <w:rPr>
                <w:sz w:val="16"/>
                <w:szCs w:val="16"/>
                <w:lang w:val="ru-RU"/>
              </w:rPr>
              <w:t>Обмен земли</w:t>
            </w:r>
          </w:p>
        </w:tc>
        <w:tc>
          <w:tcPr>
            <w:tcW w:w="1644" w:type="dxa"/>
          </w:tcPr>
          <w:p w:rsidR="009656DF" w:rsidRPr="00314699" w:rsidRDefault="009656DF" w:rsidP="00210D85">
            <w:pPr>
              <w:jc w:val="center"/>
              <w:rPr>
                <w:sz w:val="16"/>
                <w:szCs w:val="16"/>
                <w:lang w:val="ru-RU"/>
              </w:rPr>
            </w:pPr>
            <w:r>
              <w:rPr>
                <w:sz w:val="16"/>
                <w:szCs w:val="16"/>
                <w:lang w:val="ru-RU"/>
              </w:rPr>
              <w:t>2,0-3,5 млн тг.</w:t>
            </w:r>
          </w:p>
        </w:tc>
        <w:tc>
          <w:tcPr>
            <w:tcW w:w="2042" w:type="dxa"/>
            <w:tcBorders>
              <w:right w:val="single" w:sz="18" w:space="0" w:color="auto"/>
            </w:tcBorders>
          </w:tcPr>
          <w:p w:rsidR="009656DF" w:rsidRPr="00314699" w:rsidRDefault="009656DF" w:rsidP="00210D85">
            <w:pPr>
              <w:jc w:val="center"/>
              <w:rPr>
                <w:sz w:val="16"/>
                <w:szCs w:val="16"/>
                <w:lang w:val="ru-RU"/>
              </w:rPr>
            </w:pPr>
            <w:r>
              <w:rPr>
                <w:sz w:val="16"/>
                <w:szCs w:val="16"/>
                <w:lang w:val="ru-RU"/>
              </w:rPr>
              <w:t>Гос бюджет</w:t>
            </w:r>
          </w:p>
        </w:tc>
      </w:tr>
      <w:tr w:rsidR="009656DF" w:rsidRPr="00E53B99" w:rsidTr="00637ADA">
        <w:tc>
          <w:tcPr>
            <w:tcW w:w="1070" w:type="dxa"/>
            <w:tcBorders>
              <w:left w:val="single" w:sz="18" w:space="0" w:color="auto"/>
            </w:tcBorders>
          </w:tcPr>
          <w:p w:rsidR="009656DF" w:rsidRPr="00E53B99" w:rsidRDefault="009656DF" w:rsidP="00EF00BF">
            <w:pPr>
              <w:rPr>
                <w:sz w:val="16"/>
                <w:szCs w:val="16"/>
                <w:lang w:val="en-GB"/>
              </w:rPr>
            </w:pPr>
            <w:r w:rsidRPr="00E53B99">
              <w:rPr>
                <w:sz w:val="16"/>
                <w:szCs w:val="16"/>
                <w:lang w:val="en-GB"/>
              </w:rPr>
              <w:t>3.0</w:t>
            </w:r>
          </w:p>
        </w:tc>
        <w:tc>
          <w:tcPr>
            <w:tcW w:w="2888" w:type="dxa"/>
          </w:tcPr>
          <w:p w:rsidR="009656DF" w:rsidRPr="00E53B99" w:rsidRDefault="009656DF" w:rsidP="00EF00BF">
            <w:pPr>
              <w:rPr>
                <w:sz w:val="16"/>
                <w:szCs w:val="16"/>
                <w:lang w:val="en-GB"/>
              </w:rPr>
            </w:pPr>
            <w:r>
              <w:rPr>
                <w:sz w:val="16"/>
                <w:szCs w:val="16"/>
                <w:lang w:val="ru-RU"/>
              </w:rPr>
              <w:t xml:space="preserve">Реконфигурация арендованной земли </w:t>
            </w:r>
            <w:r w:rsidRPr="00EB2122">
              <w:rPr>
                <w:sz w:val="16"/>
                <w:szCs w:val="16"/>
                <w:lang w:val="ru-RU"/>
              </w:rPr>
              <w:t xml:space="preserve"> </w:t>
            </w:r>
          </w:p>
        </w:tc>
        <w:tc>
          <w:tcPr>
            <w:tcW w:w="1418" w:type="dxa"/>
          </w:tcPr>
          <w:p w:rsidR="009656DF" w:rsidRPr="00E53B99" w:rsidRDefault="009656DF" w:rsidP="00EF00BF">
            <w:pPr>
              <w:rPr>
                <w:sz w:val="16"/>
                <w:szCs w:val="16"/>
                <w:lang w:val="en-GB"/>
              </w:rPr>
            </w:pPr>
            <w:r>
              <w:rPr>
                <w:sz w:val="16"/>
                <w:szCs w:val="16"/>
                <w:lang w:val="ru-RU"/>
              </w:rPr>
              <w:t>Обмен земли</w:t>
            </w:r>
          </w:p>
        </w:tc>
        <w:tc>
          <w:tcPr>
            <w:tcW w:w="1644" w:type="dxa"/>
          </w:tcPr>
          <w:p w:rsidR="009656DF" w:rsidRPr="00314699" w:rsidRDefault="009656DF" w:rsidP="00210D85">
            <w:pPr>
              <w:jc w:val="center"/>
              <w:rPr>
                <w:sz w:val="16"/>
                <w:szCs w:val="16"/>
                <w:lang w:val="ru-RU"/>
              </w:rPr>
            </w:pPr>
            <w:r>
              <w:rPr>
                <w:sz w:val="16"/>
                <w:szCs w:val="16"/>
                <w:lang w:val="ru-RU"/>
              </w:rPr>
              <w:t>2,0-3,5 млн тг.</w:t>
            </w:r>
          </w:p>
        </w:tc>
        <w:tc>
          <w:tcPr>
            <w:tcW w:w="2042" w:type="dxa"/>
            <w:tcBorders>
              <w:right w:val="single" w:sz="18" w:space="0" w:color="auto"/>
            </w:tcBorders>
          </w:tcPr>
          <w:p w:rsidR="009656DF" w:rsidRPr="00314699" w:rsidRDefault="009656DF" w:rsidP="00210D85">
            <w:pPr>
              <w:jc w:val="center"/>
              <w:rPr>
                <w:sz w:val="16"/>
                <w:szCs w:val="16"/>
                <w:lang w:val="ru-RU"/>
              </w:rPr>
            </w:pPr>
            <w:r>
              <w:rPr>
                <w:sz w:val="16"/>
                <w:szCs w:val="16"/>
                <w:lang w:val="ru-RU"/>
              </w:rPr>
              <w:t>Гос бюджет</w:t>
            </w:r>
          </w:p>
        </w:tc>
      </w:tr>
      <w:tr w:rsidR="009656DF" w:rsidRPr="00E53B99" w:rsidTr="00637ADA">
        <w:tc>
          <w:tcPr>
            <w:tcW w:w="1070" w:type="dxa"/>
            <w:tcBorders>
              <w:left w:val="single" w:sz="18" w:space="0" w:color="auto"/>
            </w:tcBorders>
          </w:tcPr>
          <w:p w:rsidR="009656DF" w:rsidRPr="00E53B99" w:rsidRDefault="009656DF" w:rsidP="00EF00BF">
            <w:pPr>
              <w:rPr>
                <w:sz w:val="16"/>
                <w:szCs w:val="16"/>
                <w:lang w:val="en-GB"/>
              </w:rPr>
            </w:pPr>
            <w:r w:rsidRPr="00E53B99">
              <w:rPr>
                <w:sz w:val="16"/>
                <w:szCs w:val="16"/>
                <w:lang w:val="en-GB"/>
              </w:rPr>
              <w:t>4.0</w:t>
            </w:r>
          </w:p>
        </w:tc>
        <w:tc>
          <w:tcPr>
            <w:tcW w:w="2888" w:type="dxa"/>
          </w:tcPr>
          <w:p w:rsidR="009656DF" w:rsidRPr="00E53B99" w:rsidRDefault="009656DF" w:rsidP="00EF00BF">
            <w:pPr>
              <w:rPr>
                <w:sz w:val="16"/>
                <w:szCs w:val="16"/>
                <w:lang w:val="en-GB"/>
              </w:rPr>
            </w:pPr>
            <w:r>
              <w:rPr>
                <w:sz w:val="16"/>
                <w:szCs w:val="16"/>
                <w:lang w:val="ru-RU"/>
              </w:rPr>
              <w:t xml:space="preserve">Реконфигурация арендованной земли </w:t>
            </w:r>
            <w:r w:rsidRPr="00EB2122">
              <w:rPr>
                <w:sz w:val="16"/>
                <w:szCs w:val="16"/>
                <w:lang w:val="ru-RU"/>
              </w:rPr>
              <w:t xml:space="preserve"> </w:t>
            </w:r>
          </w:p>
        </w:tc>
        <w:tc>
          <w:tcPr>
            <w:tcW w:w="1418" w:type="dxa"/>
          </w:tcPr>
          <w:p w:rsidR="009656DF" w:rsidRPr="00E53B99" w:rsidRDefault="009656DF" w:rsidP="00EF00BF">
            <w:pPr>
              <w:rPr>
                <w:sz w:val="16"/>
                <w:szCs w:val="16"/>
                <w:lang w:val="en-GB"/>
              </w:rPr>
            </w:pPr>
            <w:r>
              <w:rPr>
                <w:sz w:val="16"/>
                <w:szCs w:val="16"/>
                <w:lang w:val="ru-RU"/>
              </w:rPr>
              <w:t>Обмен земли</w:t>
            </w:r>
          </w:p>
        </w:tc>
        <w:tc>
          <w:tcPr>
            <w:tcW w:w="1644" w:type="dxa"/>
          </w:tcPr>
          <w:p w:rsidR="009656DF" w:rsidRPr="00314699" w:rsidRDefault="009656DF" w:rsidP="00210D85">
            <w:pPr>
              <w:jc w:val="center"/>
              <w:rPr>
                <w:sz w:val="16"/>
                <w:szCs w:val="16"/>
                <w:lang w:val="ru-RU"/>
              </w:rPr>
            </w:pPr>
            <w:r>
              <w:rPr>
                <w:sz w:val="16"/>
                <w:szCs w:val="16"/>
                <w:lang w:val="ru-RU"/>
              </w:rPr>
              <w:t>2,0-3,5 млн тг.</w:t>
            </w:r>
          </w:p>
        </w:tc>
        <w:tc>
          <w:tcPr>
            <w:tcW w:w="2042" w:type="dxa"/>
            <w:tcBorders>
              <w:right w:val="single" w:sz="18" w:space="0" w:color="auto"/>
            </w:tcBorders>
          </w:tcPr>
          <w:p w:rsidR="009656DF" w:rsidRPr="00314699" w:rsidRDefault="009656DF" w:rsidP="00210D85">
            <w:pPr>
              <w:jc w:val="center"/>
              <w:rPr>
                <w:sz w:val="16"/>
                <w:szCs w:val="16"/>
                <w:lang w:val="ru-RU"/>
              </w:rPr>
            </w:pPr>
            <w:r>
              <w:rPr>
                <w:sz w:val="16"/>
                <w:szCs w:val="16"/>
                <w:lang w:val="ru-RU"/>
              </w:rPr>
              <w:t>Гос бюджет</w:t>
            </w:r>
          </w:p>
        </w:tc>
      </w:tr>
      <w:tr w:rsidR="00314699" w:rsidRPr="00E53B99" w:rsidTr="00637ADA">
        <w:trPr>
          <w:trHeight w:val="209"/>
        </w:trPr>
        <w:tc>
          <w:tcPr>
            <w:tcW w:w="1070" w:type="dxa"/>
            <w:tcBorders>
              <w:left w:val="single" w:sz="18" w:space="0" w:color="auto"/>
              <w:bottom w:val="single" w:sz="18" w:space="0" w:color="auto"/>
            </w:tcBorders>
          </w:tcPr>
          <w:p w:rsidR="00314699" w:rsidRPr="00EB2122" w:rsidRDefault="00314699" w:rsidP="00EF00BF">
            <w:pPr>
              <w:rPr>
                <w:sz w:val="16"/>
                <w:szCs w:val="16"/>
                <w:lang w:val="ru-RU"/>
              </w:rPr>
            </w:pPr>
            <w:r>
              <w:rPr>
                <w:sz w:val="16"/>
                <w:szCs w:val="16"/>
                <w:lang w:val="ru-RU"/>
              </w:rPr>
              <w:t>Всего</w:t>
            </w:r>
          </w:p>
        </w:tc>
        <w:tc>
          <w:tcPr>
            <w:tcW w:w="2888" w:type="dxa"/>
            <w:tcBorders>
              <w:bottom w:val="single" w:sz="18" w:space="0" w:color="auto"/>
            </w:tcBorders>
          </w:tcPr>
          <w:p w:rsidR="00314699" w:rsidRPr="00E53B99" w:rsidRDefault="00314699" w:rsidP="00EF00BF">
            <w:pPr>
              <w:rPr>
                <w:sz w:val="16"/>
                <w:szCs w:val="16"/>
                <w:lang w:val="en-GB"/>
              </w:rPr>
            </w:pPr>
          </w:p>
        </w:tc>
        <w:tc>
          <w:tcPr>
            <w:tcW w:w="1418" w:type="dxa"/>
            <w:tcBorders>
              <w:bottom w:val="single" w:sz="18" w:space="0" w:color="auto"/>
            </w:tcBorders>
          </w:tcPr>
          <w:p w:rsidR="00314699" w:rsidRPr="00E53B99" w:rsidRDefault="00314699" w:rsidP="00EF00BF">
            <w:pPr>
              <w:rPr>
                <w:sz w:val="16"/>
                <w:szCs w:val="16"/>
                <w:lang w:val="en-GB"/>
              </w:rPr>
            </w:pPr>
          </w:p>
        </w:tc>
        <w:tc>
          <w:tcPr>
            <w:tcW w:w="1644" w:type="dxa"/>
            <w:tcBorders>
              <w:bottom w:val="single" w:sz="18" w:space="0" w:color="auto"/>
            </w:tcBorders>
          </w:tcPr>
          <w:p w:rsidR="00314699" w:rsidRPr="00314699" w:rsidRDefault="009656DF" w:rsidP="009656DF">
            <w:pPr>
              <w:jc w:val="center"/>
              <w:rPr>
                <w:sz w:val="16"/>
                <w:szCs w:val="16"/>
                <w:lang w:val="ru-RU"/>
              </w:rPr>
            </w:pPr>
            <w:r>
              <w:rPr>
                <w:sz w:val="16"/>
                <w:szCs w:val="16"/>
                <w:lang w:val="ru-RU"/>
              </w:rPr>
              <w:t>8</w:t>
            </w:r>
            <w:r w:rsidR="00314699">
              <w:rPr>
                <w:sz w:val="16"/>
                <w:szCs w:val="16"/>
                <w:lang w:val="ru-RU"/>
              </w:rPr>
              <w:t>,0-</w:t>
            </w:r>
            <w:r>
              <w:rPr>
                <w:sz w:val="16"/>
                <w:szCs w:val="16"/>
                <w:lang w:val="ru-RU"/>
              </w:rPr>
              <w:t>15,0</w:t>
            </w:r>
            <w:r w:rsidR="00314699">
              <w:rPr>
                <w:sz w:val="16"/>
                <w:szCs w:val="16"/>
                <w:lang w:val="ru-RU"/>
              </w:rPr>
              <w:t xml:space="preserve"> млн тг.</w:t>
            </w:r>
          </w:p>
        </w:tc>
        <w:tc>
          <w:tcPr>
            <w:tcW w:w="2042" w:type="dxa"/>
            <w:tcBorders>
              <w:bottom w:val="single" w:sz="18" w:space="0" w:color="auto"/>
              <w:right w:val="single" w:sz="18" w:space="0" w:color="auto"/>
            </w:tcBorders>
          </w:tcPr>
          <w:p w:rsidR="00314699" w:rsidRPr="00314699" w:rsidRDefault="00314699" w:rsidP="00210D85">
            <w:pPr>
              <w:jc w:val="center"/>
              <w:rPr>
                <w:sz w:val="16"/>
                <w:szCs w:val="16"/>
                <w:lang w:val="ru-RU"/>
              </w:rPr>
            </w:pPr>
            <w:r>
              <w:rPr>
                <w:sz w:val="16"/>
                <w:szCs w:val="16"/>
                <w:lang w:val="ru-RU"/>
              </w:rPr>
              <w:t>Гос бюджет</w:t>
            </w:r>
          </w:p>
        </w:tc>
      </w:tr>
    </w:tbl>
    <w:p w:rsidR="00E53B99" w:rsidRPr="00E53B99" w:rsidRDefault="00E53B99" w:rsidP="00EF00BF">
      <w:pPr>
        <w:rPr>
          <w:sz w:val="16"/>
          <w:szCs w:val="16"/>
          <w:lang w:val="en-GB"/>
        </w:rPr>
      </w:pPr>
    </w:p>
    <w:p w:rsidR="00E53B99" w:rsidRDefault="00637ADA" w:rsidP="00EF00BF">
      <w:pPr>
        <w:rPr>
          <w:lang w:val="ru-RU"/>
        </w:rPr>
      </w:pPr>
      <w:r>
        <w:rPr>
          <w:lang w:val="ru-RU"/>
        </w:rPr>
        <w:t>Таблица</w:t>
      </w:r>
      <w:r w:rsidRPr="00227266">
        <w:rPr>
          <w:lang w:val="ru-RU"/>
        </w:rPr>
        <w:t xml:space="preserve"> 4: </w:t>
      </w:r>
      <w:r>
        <w:rPr>
          <w:lang w:val="ru-RU"/>
        </w:rPr>
        <w:t>Ориентировочный</w:t>
      </w:r>
      <w:r w:rsidRPr="00227266">
        <w:rPr>
          <w:lang w:val="ru-RU"/>
        </w:rPr>
        <w:t xml:space="preserve"> </w:t>
      </w:r>
      <w:r>
        <w:rPr>
          <w:lang w:val="ru-RU"/>
        </w:rPr>
        <w:t>годовой</w:t>
      </w:r>
      <w:r w:rsidRPr="00227266">
        <w:rPr>
          <w:lang w:val="ru-RU"/>
        </w:rPr>
        <w:t xml:space="preserve"> </w:t>
      </w:r>
      <w:r>
        <w:rPr>
          <w:lang w:val="ru-RU"/>
        </w:rPr>
        <w:t>бюджет</w:t>
      </w:r>
      <w:r w:rsidRPr="00227266">
        <w:rPr>
          <w:lang w:val="ru-RU"/>
        </w:rPr>
        <w:t xml:space="preserve"> </w:t>
      </w:r>
      <w:r>
        <w:rPr>
          <w:lang w:val="ru-RU"/>
        </w:rPr>
        <w:t>на</w:t>
      </w:r>
      <w:r w:rsidRPr="00227266">
        <w:rPr>
          <w:lang w:val="ru-RU"/>
        </w:rPr>
        <w:t xml:space="preserve"> </w:t>
      </w:r>
      <w:r>
        <w:rPr>
          <w:lang w:val="ru-RU"/>
        </w:rPr>
        <w:t>уровне</w:t>
      </w:r>
      <w:r w:rsidRPr="00227266">
        <w:rPr>
          <w:lang w:val="ru-RU"/>
        </w:rPr>
        <w:t xml:space="preserve"> </w:t>
      </w:r>
      <w:r>
        <w:rPr>
          <w:lang w:val="ru-RU"/>
        </w:rPr>
        <w:t>района</w:t>
      </w:r>
      <w:r w:rsidRPr="00227266">
        <w:rPr>
          <w:lang w:val="ru-RU"/>
        </w:rPr>
        <w:t xml:space="preserve"> </w:t>
      </w:r>
      <w:r>
        <w:rPr>
          <w:lang w:val="ru-RU"/>
        </w:rPr>
        <w:t>для</w:t>
      </w:r>
      <w:r w:rsidRPr="00227266">
        <w:rPr>
          <w:lang w:val="ru-RU"/>
        </w:rPr>
        <w:t xml:space="preserve"> </w:t>
      </w:r>
      <w:r>
        <w:rPr>
          <w:lang w:val="ru-RU"/>
        </w:rPr>
        <w:t>поддержки</w:t>
      </w:r>
      <w:r w:rsidRPr="00227266">
        <w:rPr>
          <w:lang w:val="ru-RU"/>
        </w:rPr>
        <w:t xml:space="preserve"> </w:t>
      </w:r>
      <w:r>
        <w:rPr>
          <w:lang w:val="ru-RU"/>
        </w:rPr>
        <w:t>работ</w:t>
      </w:r>
      <w:r w:rsidRPr="00227266">
        <w:rPr>
          <w:lang w:val="ru-RU"/>
        </w:rPr>
        <w:t xml:space="preserve"> </w:t>
      </w:r>
      <w:r>
        <w:rPr>
          <w:lang w:val="ru-RU"/>
        </w:rPr>
        <w:t>по</w:t>
      </w:r>
      <w:r w:rsidRPr="00227266">
        <w:rPr>
          <w:lang w:val="ru-RU"/>
        </w:rPr>
        <w:t xml:space="preserve"> </w:t>
      </w:r>
      <w:r>
        <w:rPr>
          <w:lang w:val="ru-RU"/>
        </w:rPr>
        <w:t>отводу</w:t>
      </w:r>
      <w:r w:rsidRPr="00227266">
        <w:rPr>
          <w:lang w:val="ru-RU"/>
        </w:rPr>
        <w:t xml:space="preserve"> </w:t>
      </w:r>
      <w:r>
        <w:rPr>
          <w:lang w:val="ru-RU"/>
        </w:rPr>
        <w:t>земель</w:t>
      </w:r>
      <w:r w:rsidR="00E53B99" w:rsidRPr="00227266">
        <w:rPr>
          <w:lang w:val="ru-RU"/>
        </w:rPr>
        <w:t xml:space="preserve"> </w:t>
      </w:r>
    </w:p>
    <w:p w:rsidR="00637ADA" w:rsidRPr="00637ADA" w:rsidRDefault="00637ADA" w:rsidP="00EF00BF">
      <w:pPr>
        <w:rPr>
          <w:lang w:val="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2148"/>
        <w:gridCol w:w="1424"/>
        <w:gridCol w:w="2131"/>
        <w:gridCol w:w="1978"/>
      </w:tblGrid>
      <w:tr w:rsidR="00E53B99" w:rsidRPr="00E53B99" w:rsidTr="00E53B99">
        <w:tc>
          <w:tcPr>
            <w:tcW w:w="1067" w:type="dxa"/>
            <w:tcBorders>
              <w:top w:val="single" w:sz="18" w:space="0" w:color="auto"/>
              <w:left w:val="single" w:sz="18" w:space="0" w:color="auto"/>
              <w:bottom w:val="single" w:sz="18" w:space="0" w:color="auto"/>
            </w:tcBorders>
            <w:shd w:val="clear" w:color="auto" w:fill="CCCCCC"/>
          </w:tcPr>
          <w:p w:rsidR="00E53B99" w:rsidRPr="00637ADA" w:rsidRDefault="00637ADA" w:rsidP="00EF00BF">
            <w:pPr>
              <w:rPr>
                <w:b/>
                <w:sz w:val="16"/>
                <w:szCs w:val="16"/>
                <w:lang w:val="ru-RU"/>
              </w:rPr>
            </w:pPr>
            <w:r>
              <w:rPr>
                <w:b/>
                <w:sz w:val="16"/>
                <w:szCs w:val="16"/>
                <w:lang w:val="ru-RU"/>
              </w:rPr>
              <w:lastRenderedPageBreak/>
              <w:t>Номер</w:t>
            </w:r>
          </w:p>
        </w:tc>
        <w:tc>
          <w:tcPr>
            <w:tcW w:w="2148" w:type="dxa"/>
            <w:tcBorders>
              <w:top w:val="single" w:sz="18" w:space="0" w:color="auto"/>
              <w:bottom w:val="single" w:sz="18" w:space="0" w:color="auto"/>
            </w:tcBorders>
            <w:shd w:val="clear" w:color="auto" w:fill="CCCCCC"/>
          </w:tcPr>
          <w:p w:rsidR="00E53B99" w:rsidRPr="00637ADA" w:rsidRDefault="00637ADA" w:rsidP="00637ADA">
            <w:pPr>
              <w:rPr>
                <w:b/>
                <w:sz w:val="16"/>
                <w:szCs w:val="16"/>
                <w:lang w:val="ru-RU"/>
              </w:rPr>
            </w:pPr>
            <w:r>
              <w:rPr>
                <w:b/>
                <w:sz w:val="16"/>
                <w:szCs w:val="16"/>
                <w:lang w:val="ru-RU"/>
              </w:rPr>
              <w:t xml:space="preserve">Основные работы, заложенные в бюджет </w:t>
            </w:r>
            <w:r w:rsidR="00E53B99" w:rsidRPr="00637ADA">
              <w:rPr>
                <w:b/>
                <w:sz w:val="16"/>
                <w:szCs w:val="16"/>
                <w:lang w:val="ru-RU"/>
              </w:rPr>
              <w:t xml:space="preserve"> </w:t>
            </w:r>
          </w:p>
        </w:tc>
        <w:tc>
          <w:tcPr>
            <w:tcW w:w="1424" w:type="dxa"/>
            <w:tcBorders>
              <w:top w:val="single" w:sz="18" w:space="0" w:color="auto"/>
              <w:bottom w:val="single" w:sz="18" w:space="0" w:color="auto"/>
            </w:tcBorders>
            <w:shd w:val="clear" w:color="auto" w:fill="CCCCCC"/>
          </w:tcPr>
          <w:p w:rsidR="00E53B99" w:rsidRPr="00637ADA" w:rsidRDefault="00637ADA" w:rsidP="00EF00BF">
            <w:pPr>
              <w:rPr>
                <w:b/>
                <w:sz w:val="16"/>
                <w:szCs w:val="16"/>
                <w:lang w:val="ru-RU"/>
              </w:rPr>
            </w:pPr>
            <w:r>
              <w:rPr>
                <w:b/>
                <w:sz w:val="16"/>
                <w:szCs w:val="16"/>
                <w:lang w:val="ru-RU"/>
              </w:rPr>
              <w:t>Единица бюджета</w:t>
            </w:r>
          </w:p>
        </w:tc>
        <w:tc>
          <w:tcPr>
            <w:tcW w:w="2131" w:type="dxa"/>
            <w:tcBorders>
              <w:top w:val="single" w:sz="18" w:space="0" w:color="auto"/>
              <w:bottom w:val="single" w:sz="18" w:space="0" w:color="auto"/>
            </w:tcBorders>
            <w:shd w:val="clear" w:color="auto" w:fill="CCCCCC"/>
          </w:tcPr>
          <w:p w:rsidR="00E53B99" w:rsidRPr="00637ADA" w:rsidRDefault="00637ADA" w:rsidP="00EF00BF">
            <w:pPr>
              <w:rPr>
                <w:b/>
                <w:sz w:val="16"/>
                <w:szCs w:val="16"/>
                <w:lang w:val="ru-RU"/>
              </w:rPr>
            </w:pPr>
            <w:r>
              <w:rPr>
                <w:b/>
                <w:sz w:val="16"/>
                <w:szCs w:val="16"/>
                <w:lang w:val="ru-RU"/>
              </w:rPr>
              <w:t>Смета бюджета</w:t>
            </w:r>
          </w:p>
          <w:p w:rsidR="00E53B99" w:rsidRPr="00A0221D" w:rsidRDefault="00E53B99" w:rsidP="00637ADA">
            <w:pPr>
              <w:rPr>
                <w:b/>
                <w:sz w:val="16"/>
                <w:szCs w:val="16"/>
                <w:lang w:val="en-GB"/>
              </w:rPr>
            </w:pPr>
            <w:r w:rsidRPr="00A0221D">
              <w:rPr>
                <w:b/>
                <w:sz w:val="16"/>
                <w:szCs w:val="16"/>
                <w:lang w:val="en-GB"/>
              </w:rPr>
              <w:t>(</w:t>
            </w:r>
            <w:r w:rsidR="00637ADA">
              <w:rPr>
                <w:b/>
                <w:sz w:val="16"/>
                <w:szCs w:val="16"/>
                <w:lang w:val="ru-RU"/>
              </w:rPr>
              <w:t>тенге</w:t>
            </w:r>
            <w:r w:rsidR="00906F8C" w:rsidRPr="00A0221D">
              <w:rPr>
                <w:b/>
                <w:sz w:val="16"/>
                <w:szCs w:val="16"/>
                <w:lang w:val="en-GB"/>
              </w:rPr>
              <w:t>)</w:t>
            </w:r>
          </w:p>
        </w:tc>
        <w:tc>
          <w:tcPr>
            <w:tcW w:w="1978" w:type="dxa"/>
            <w:tcBorders>
              <w:top w:val="single" w:sz="18" w:space="0" w:color="auto"/>
              <w:bottom w:val="single" w:sz="18" w:space="0" w:color="auto"/>
              <w:right w:val="single" w:sz="18" w:space="0" w:color="auto"/>
            </w:tcBorders>
            <w:shd w:val="clear" w:color="auto" w:fill="CCCCCC"/>
          </w:tcPr>
          <w:p w:rsidR="00E53B99" w:rsidRPr="00637ADA" w:rsidRDefault="00637ADA" w:rsidP="00EF00BF">
            <w:pPr>
              <w:rPr>
                <w:b/>
                <w:sz w:val="16"/>
                <w:szCs w:val="16"/>
                <w:lang w:val="ru-RU"/>
              </w:rPr>
            </w:pPr>
            <w:r>
              <w:rPr>
                <w:b/>
                <w:sz w:val="16"/>
                <w:szCs w:val="16"/>
                <w:lang w:val="ru-RU"/>
              </w:rPr>
              <w:t>Источник финансирования</w:t>
            </w:r>
          </w:p>
        </w:tc>
      </w:tr>
      <w:tr w:rsidR="00E53B99" w:rsidRPr="00E53B99" w:rsidTr="00E53B99">
        <w:tc>
          <w:tcPr>
            <w:tcW w:w="1067" w:type="dxa"/>
            <w:tcBorders>
              <w:left w:val="single" w:sz="18" w:space="0" w:color="auto"/>
            </w:tcBorders>
          </w:tcPr>
          <w:p w:rsidR="00E53B99" w:rsidRPr="00E53B99" w:rsidRDefault="00E53B99" w:rsidP="00EF00BF">
            <w:pPr>
              <w:rPr>
                <w:sz w:val="16"/>
                <w:szCs w:val="16"/>
                <w:lang w:val="en-GB"/>
              </w:rPr>
            </w:pPr>
            <w:r w:rsidRPr="00E53B99">
              <w:rPr>
                <w:sz w:val="16"/>
                <w:szCs w:val="16"/>
                <w:lang w:val="en-GB"/>
              </w:rPr>
              <w:t>1.0</w:t>
            </w:r>
          </w:p>
        </w:tc>
        <w:tc>
          <w:tcPr>
            <w:tcW w:w="2148" w:type="dxa"/>
          </w:tcPr>
          <w:p w:rsidR="00E53B99" w:rsidRPr="00637ADA" w:rsidRDefault="00637ADA" w:rsidP="00637ADA">
            <w:pPr>
              <w:rPr>
                <w:sz w:val="16"/>
                <w:szCs w:val="16"/>
                <w:lang w:val="ru-RU"/>
              </w:rPr>
            </w:pPr>
            <w:r>
              <w:rPr>
                <w:sz w:val="16"/>
                <w:szCs w:val="16"/>
                <w:lang w:val="ru-RU"/>
              </w:rPr>
              <w:t xml:space="preserve">Составление плана по отводу земель </w:t>
            </w:r>
            <w:r w:rsidR="00E53B99" w:rsidRPr="00637ADA">
              <w:rPr>
                <w:sz w:val="16"/>
                <w:szCs w:val="16"/>
                <w:lang w:val="ru-RU"/>
              </w:rPr>
              <w:t xml:space="preserve"> </w:t>
            </w:r>
          </w:p>
        </w:tc>
        <w:tc>
          <w:tcPr>
            <w:tcW w:w="1424" w:type="dxa"/>
          </w:tcPr>
          <w:p w:rsidR="00E53B99" w:rsidRPr="00637ADA" w:rsidRDefault="00637ADA" w:rsidP="00EF00BF">
            <w:pPr>
              <w:rPr>
                <w:sz w:val="16"/>
                <w:szCs w:val="16"/>
                <w:lang w:val="ru-RU"/>
              </w:rPr>
            </w:pPr>
            <w:r>
              <w:rPr>
                <w:sz w:val="16"/>
                <w:szCs w:val="16"/>
                <w:lang w:val="ru-RU"/>
              </w:rPr>
              <w:t>Паушальная сумма</w:t>
            </w:r>
          </w:p>
        </w:tc>
        <w:tc>
          <w:tcPr>
            <w:tcW w:w="2131" w:type="dxa"/>
          </w:tcPr>
          <w:p w:rsidR="00E53B99" w:rsidRPr="00314699" w:rsidRDefault="00314699" w:rsidP="00314699">
            <w:pPr>
              <w:jc w:val="center"/>
              <w:rPr>
                <w:sz w:val="16"/>
                <w:szCs w:val="16"/>
                <w:lang w:val="ru-RU"/>
              </w:rPr>
            </w:pPr>
            <w:r>
              <w:rPr>
                <w:sz w:val="16"/>
                <w:szCs w:val="16"/>
                <w:lang w:val="ru-RU"/>
              </w:rPr>
              <w:t>2,0-3,0 млн. тг</w:t>
            </w:r>
          </w:p>
        </w:tc>
        <w:tc>
          <w:tcPr>
            <w:tcW w:w="1978" w:type="dxa"/>
            <w:tcBorders>
              <w:right w:val="single" w:sz="18" w:space="0" w:color="auto"/>
            </w:tcBorders>
          </w:tcPr>
          <w:p w:rsidR="00E53B99" w:rsidRPr="00314699" w:rsidRDefault="00314699" w:rsidP="00314699">
            <w:pPr>
              <w:jc w:val="center"/>
              <w:rPr>
                <w:sz w:val="16"/>
                <w:szCs w:val="16"/>
                <w:lang w:val="ru-RU"/>
              </w:rPr>
            </w:pPr>
            <w:r>
              <w:rPr>
                <w:sz w:val="16"/>
                <w:szCs w:val="16"/>
                <w:lang w:val="ru-RU"/>
              </w:rPr>
              <w:t>Гос бюджет</w:t>
            </w:r>
          </w:p>
        </w:tc>
      </w:tr>
      <w:tr w:rsidR="00314699" w:rsidRPr="00E53B99" w:rsidTr="00E53B99">
        <w:tc>
          <w:tcPr>
            <w:tcW w:w="1067" w:type="dxa"/>
            <w:tcBorders>
              <w:left w:val="single" w:sz="18" w:space="0" w:color="auto"/>
            </w:tcBorders>
          </w:tcPr>
          <w:p w:rsidR="00314699" w:rsidRPr="00E53B99" w:rsidRDefault="00314699" w:rsidP="00EF00BF">
            <w:pPr>
              <w:rPr>
                <w:sz w:val="16"/>
                <w:szCs w:val="16"/>
                <w:lang w:val="en-GB"/>
              </w:rPr>
            </w:pPr>
            <w:r w:rsidRPr="00E53B99">
              <w:rPr>
                <w:sz w:val="16"/>
                <w:szCs w:val="16"/>
                <w:lang w:val="en-GB"/>
              </w:rPr>
              <w:t>2.0</w:t>
            </w:r>
          </w:p>
        </w:tc>
        <w:tc>
          <w:tcPr>
            <w:tcW w:w="2148" w:type="dxa"/>
          </w:tcPr>
          <w:p w:rsidR="00314699" w:rsidRPr="00637ADA" w:rsidRDefault="00314699" w:rsidP="00EF00BF">
            <w:pPr>
              <w:rPr>
                <w:sz w:val="16"/>
                <w:szCs w:val="16"/>
                <w:lang w:val="ru-RU"/>
              </w:rPr>
            </w:pPr>
            <w:r>
              <w:rPr>
                <w:sz w:val="16"/>
                <w:szCs w:val="16"/>
                <w:lang w:val="ru-RU"/>
              </w:rPr>
              <w:t>Деятельность по мониторингу</w:t>
            </w:r>
          </w:p>
        </w:tc>
        <w:tc>
          <w:tcPr>
            <w:tcW w:w="1424" w:type="dxa"/>
          </w:tcPr>
          <w:p w:rsidR="00314699" w:rsidRPr="00637ADA" w:rsidRDefault="00314699" w:rsidP="00EF00BF">
            <w:pPr>
              <w:rPr>
                <w:sz w:val="16"/>
                <w:szCs w:val="16"/>
                <w:lang w:val="ru-RU"/>
              </w:rPr>
            </w:pPr>
            <w:r>
              <w:rPr>
                <w:sz w:val="16"/>
                <w:szCs w:val="16"/>
                <w:lang w:val="ru-RU"/>
              </w:rPr>
              <w:t>Паушальная сумма</w:t>
            </w:r>
          </w:p>
        </w:tc>
        <w:tc>
          <w:tcPr>
            <w:tcW w:w="2131" w:type="dxa"/>
          </w:tcPr>
          <w:p w:rsidR="00314699" w:rsidRPr="00314699" w:rsidRDefault="00314699" w:rsidP="00210D85">
            <w:pPr>
              <w:jc w:val="center"/>
              <w:rPr>
                <w:sz w:val="16"/>
                <w:szCs w:val="16"/>
                <w:lang w:val="ru-RU"/>
              </w:rPr>
            </w:pPr>
            <w:r>
              <w:rPr>
                <w:sz w:val="16"/>
                <w:szCs w:val="16"/>
                <w:lang w:val="ru-RU"/>
              </w:rPr>
              <w:t>2,0-3,0 млн. тг</w:t>
            </w:r>
          </w:p>
        </w:tc>
        <w:tc>
          <w:tcPr>
            <w:tcW w:w="1978" w:type="dxa"/>
            <w:tcBorders>
              <w:right w:val="single" w:sz="18" w:space="0" w:color="auto"/>
            </w:tcBorders>
          </w:tcPr>
          <w:p w:rsidR="00314699" w:rsidRPr="00314699" w:rsidRDefault="00314699" w:rsidP="00210D85">
            <w:pPr>
              <w:jc w:val="center"/>
              <w:rPr>
                <w:sz w:val="16"/>
                <w:szCs w:val="16"/>
                <w:lang w:val="ru-RU"/>
              </w:rPr>
            </w:pPr>
            <w:r>
              <w:rPr>
                <w:sz w:val="16"/>
                <w:szCs w:val="16"/>
                <w:lang w:val="ru-RU"/>
              </w:rPr>
              <w:t>Гос бюджет</w:t>
            </w:r>
          </w:p>
        </w:tc>
      </w:tr>
      <w:tr w:rsidR="00314699" w:rsidRPr="00E53B99" w:rsidTr="00E53B99">
        <w:tc>
          <w:tcPr>
            <w:tcW w:w="1067" w:type="dxa"/>
            <w:tcBorders>
              <w:left w:val="single" w:sz="18" w:space="0" w:color="auto"/>
            </w:tcBorders>
          </w:tcPr>
          <w:p w:rsidR="00314699" w:rsidRPr="00E53B99" w:rsidRDefault="00314699" w:rsidP="00EF00BF">
            <w:pPr>
              <w:rPr>
                <w:sz w:val="16"/>
                <w:szCs w:val="16"/>
                <w:lang w:val="en-GB"/>
              </w:rPr>
            </w:pPr>
            <w:r w:rsidRPr="00E53B99">
              <w:rPr>
                <w:sz w:val="16"/>
                <w:szCs w:val="16"/>
                <w:lang w:val="en-GB"/>
              </w:rPr>
              <w:t>3.0</w:t>
            </w:r>
          </w:p>
        </w:tc>
        <w:tc>
          <w:tcPr>
            <w:tcW w:w="2148" w:type="dxa"/>
          </w:tcPr>
          <w:p w:rsidR="00314699" w:rsidRPr="00637ADA" w:rsidRDefault="00314699" w:rsidP="00637ADA">
            <w:pPr>
              <w:rPr>
                <w:sz w:val="16"/>
                <w:szCs w:val="16"/>
                <w:lang w:val="ru-RU"/>
              </w:rPr>
            </w:pPr>
            <w:r>
              <w:rPr>
                <w:sz w:val="16"/>
                <w:szCs w:val="16"/>
                <w:lang w:val="ru-RU"/>
              </w:rPr>
              <w:t>Информационное</w:t>
            </w:r>
            <w:r w:rsidRPr="00637ADA">
              <w:rPr>
                <w:sz w:val="16"/>
                <w:szCs w:val="16"/>
                <w:lang w:val="ru-RU"/>
              </w:rPr>
              <w:t xml:space="preserve"> </w:t>
            </w:r>
            <w:r>
              <w:rPr>
                <w:sz w:val="16"/>
                <w:szCs w:val="16"/>
                <w:lang w:val="ru-RU"/>
              </w:rPr>
              <w:t>обеспечение</w:t>
            </w:r>
            <w:r w:rsidRPr="00637ADA">
              <w:rPr>
                <w:sz w:val="16"/>
                <w:szCs w:val="16"/>
                <w:lang w:val="ru-RU"/>
              </w:rPr>
              <w:t xml:space="preserve"> </w:t>
            </w:r>
            <w:r>
              <w:rPr>
                <w:sz w:val="16"/>
                <w:szCs w:val="16"/>
                <w:lang w:val="ru-RU"/>
              </w:rPr>
              <w:t>населенных</w:t>
            </w:r>
            <w:r w:rsidRPr="00637ADA">
              <w:rPr>
                <w:sz w:val="16"/>
                <w:szCs w:val="16"/>
                <w:lang w:val="ru-RU"/>
              </w:rPr>
              <w:t xml:space="preserve"> </w:t>
            </w:r>
            <w:r>
              <w:rPr>
                <w:sz w:val="16"/>
                <w:szCs w:val="16"/>
                <w:lang w:val="ru-RU"/>
              </w:rPr>
              <w:t>пунктов по вопросам переселения</w:t>
            </w:r>
            <w:r w:rsidRPr="00637ADA">
              <w:rPr>
                <w:sz w:val="16"/>
                <w:szCs w:val="16"/>
                <w:lang w:val="ru-RU"/>
              </w:rPr>
              <w:t xml:space="preserve"> </w:t>
            </w:r>
          </w:p>
        </w:tc>
        <w:tc>
          <w:tcPr>
            <w:tcW w:w="1424" w:type="dxa"/>
          </w:tcPr>
          <w:p w:rsidR="00314699" w:rsidRPr="00637ADA" w:rsidRDefault="00314699" w:rsidP="00EF00BF">
            <w:pPr>
              <w:rPr>
                <w:sz w:val="16"/>
                <w:szCs w:val="16"/>
                <w:lang w:val="ru-RU"/>
              </w:rPr>
            </w:pPr>
            <w:r>
              <w:rPr>
                <w:sz w:val="16"/>
                <w:szCs w:val="16"/>
                <w:lang w:val="ru-RU"/>
              </w:rPr>
              <w:t>Паушальная сумма</w:t>
            </w:r>
          </w:p>
        </w:tc>
        <w:tc>
          <w:tcPr>
            <w:tcW w:w="2131" w:type="dxa"/>
          </w:tcPr>
          <w:p w:rsidR="00314699" w:rsidRPr="00314699" w:rsidRDefault="00314699" w:rsidP="00210D85">
            <w:pPr>
              <w:jc w:val="center"/>
              <w:rPr>
                <w:sz w:val="16"/>
                <w:szCs w:val="16"/>
                <w:lang w:val="ru-RU"/>
              </w:rPr>
            </w:pPr>
            <w:r>
              <w:rPr>
                <w:sz w:val="16"/>
                <w:szCs w:val="16"/>
                <w:lang w:val="ru-RU"/>
              </w:rPr>
              <w:t>2,0-3,0 млн. тг</w:t>
            </w:r>
          </w:p>
        </w:tc>
        <w:tc>
          <w:tcPr>
            <w:tcW w:w="1978" w:type="dxa"/>
            <w:tcBorders>
              <w:right w:val="single" w:sz="18" w:space="0" w:color="auto"/>
            </w:tcBorders>
          </w:tcPr>
          <w:p w:rsidR="00314699" w:rsidRPr="00314699" w:rsidRDefault="00314699" w:rsidP="00210D85">
            <w:pPr>
              <w:jc w:val="center"/>
              <w:rPr>
                <w:sz w:val="16"/>
                <w:szCs w:val="16"/>
                <w:lang w:val="ru-RU"/>
              </w:rPr>
            </w:pPr>
            <w:r>
              <w:rPr>
                <w:sz w:val="16"/>
                <w:szCs w:val="16"/>
                <w:lang w:val="ru-RU"/>
              </w:rPr>
              <w:t>Гос бюджет</w:t>
            </w:r>
          </w:p>
        </w:tc>
      </w:tr>
      <w:tr w:rsidR="00314699" w:rsidRPr="00E53B99" w:rsidTr="00E53B99">
        <w:tc>
          <w:tcPr>
            <w:tcW w:w="1067" w:type="dxa"/>
            <w:tcBorders>
              <w:left w:val="single" w:sz="18" w:space="0" w:color="auto"/>
              <w:bottom w:val="single" w:sz="18" w:space="0" w:color="auto"/>
            </w:tcBorders>
          </w:tcPr>
          <w:p w:rsidR="00314699" w:rsidRPr="00E53B99" w:rsidRDefault="00314699" w:rsidP="00EF00BF">
            <w:pPr>
              <w:rPr>
                <w:sz w:val="16"/>
                <w:szCs w:val="16"/>
                <w:lang w:val="en-GB"/>
              </w:rPr>
            </w:pPr>
            <w:r w:rsidRPr="00E53B99">
              <w:rPr>
                <w:sz w:val="16"/>
                <w:szCs w:val="16"/>
                <w:lang w:val="en-GB"/>
              </w:rPr>
              <w:t>4.0</w:t>
            </w:r>
          </w:p>
        </w:tc>
        <w:tc>
          <w:tcPr>
            <w:tcW w:w="2148" w:type="dxa"/>
            <w:tcBorders>
              <w:bottom w:val="single" w:sz="18" w:space="0" w:color="auto"/>
            </w:tcBorders>
          </w:tcPr>
          <w:p w:rsidR="00314699" w:rsidRPr="00637ADA" w:rsidRDefault="00314699" w:rsidP="00EF00BF">
            <w:pPr>
              <w:rPr>
                <w:sz w:val="16"/>
                <w:szCs w:val="16"/>
                <w:lang w:val="ru-RU"/>
              </w:rPr>
            </w:pPr>
            <w:r>
              <w:rPr>
                <w:sz w:val="16"/>
                <w:szCs w:val="16"/>
                <w:lang w:val="ru-RU"/>
              </w:rPr>
              <w:t>Административные затраты</w:t>
            </w:r>
          </w:p>
        </w:tc>
        <w:tc>
          <w:tcPr>
            <w:tcW w:w="1424" w:type="dxa"/>
            <w:tcBorders>
              <w:bottom w:val="single" w:sz="18" w:space="0" w:color="auto"/>
            </w:tcBorders>
          </w:tcPr>
          <w:p w:rsidR="00314699" w:rsidRPr="00637ADA" w:rsidRDefault="00314699" w:rsidP="00EF00BF">
            <w:pPr>
              <w:rPr>
                <w:sz w:val="16"/>
                <w:szCs w:val="16"/>
                <w:lang w:val="ru-RU"/>
              </w:rPr>
            </w:pPr>
            <w:r>
              <w:rPr>
                <w:sz w:val="16"/>
                <w:szCs w:val="16"/>
                <w:lang w:val="ru-RU"/>
              </w:rPr>
              <w:t>Паушальная сумма</w:t>
            </w:r>
          </w:p>
        </w:tc>
        <w:tc>
          <w:tcPr>
            <w:tcW w:w="2131" w:type="dxa"/>
            <w:tcBorders>
              <w:bottom w:val="single" w:sz="18" w:space="0" w:color="auto"/>
            </w:tcBorders>
          </w:tcPr>
          <w:p w:rsidR="00314699" w:rsidRPr="00314699" w:rsidRDefault="00314699" w:rsidP="00210D85">
            <w:pPr>
              <w:jc w:val="center"/>
              <w:rPr>
                <w:sz w:val="16"/>
                <w:szCs w:val="16"/>
                <w:lang w:val="ru-RU"/>
              </w:rPr>
            </w:pPr>
            <w:r>
              <w:rPr>
                <w:sz w:val="16"/>
                <w:szCs w:val="16"/>
                <w:lang w:val="ru-RU"/>
              </w:rPr>
              <w:t>2,0-3,0 млн. тг</w:t>
            </w:r>
          </w:p>
        </w:tc>
        <w:tc>
          <w:tcPr>
            <w:tcW w:w="1978" w:type="dxa"/>
            <w:tcBorders>
              <w:bottom w:val="single" w:sz="18" w:space="0" w:color="auto"/>
              <w:right w:val="single" w:sz="18" w:space="0" w:color="auto"/>
            </w:tcBorders>
          </w:tcPr>
          <w:p w:rsidR="00314699" w:rsidRPr="00314699" w:rsidRDefault="00314699" w:rsidP="00210D85">
            <w:pPr>
              <w:jc w:val="center"/>
              <w:rPr>
                <w:sz w:val="16"/>
                <w:szCs w:val="16"/>
                <w:lang w:val="ru-RU"/>
              </w:rPr>
            </w:pPr>
            <w:r>
              <w:rPr>
                <w:sz w:val="16"/>
                <w:szCs w:val="16"/>
                <w:lang w:val="ru-RU"/>
              </w:rPr>
              <w:t>Гос бюджет</w:t>
            </w:r>
          </w:p>
        </w:tc>
      </w:tr>
    </w:tbl>
    <w:p w:rsidR="00E53B99" w:rsidRPr="00B47007" w:rsidRDefault="00E53B99" w:rsidP="00EF00BF">
      <w:pPr>
        <w:rPr>
          <w:lang w:val="ru-RU"/>
        </w:rPr>
      </w:pPr>
    </w:p>
    <w:p w:rsidR="00E53B99" w:rsidRPr="00EF315A" w:rsidRDefault="00EF315A" w:rsidP="00EF00BF">
      <w:pPr>
        <w:rPr>
          <w:lang w:val="ru-RU"/>
        </w:rPr>
      </w:pPr>
      <w:r>
        <w:rPr>
          <w:lang w:val="ru-RU"/>
        </w:rPr>
        <w:t>Таблица</w:t>
      </w:r>
      <w:r w:rsidRPr="00EF315A">
        <w:rPr>
          <w:lang w:val="ru-RU"/>
        </w:rPr>
        <w:t xml:space="preserve"> 5: </w:t>
      </w:r>
      <w:r>
        <w:rPr>
          <w:lang w:val="ru-RU"/>
        </w:rPr>
        <w:t>Ориентировочный</w:t>
      </w:r>
      <w:r w:rsidRPr="00EF315A">
        <w:rPr>
          <w:lang w:val="ru-RU"/>
        </w:rPr>
        <w:t xml:space="preserve"> </w:t>
      </w:r>
      <w:r>
        <w:rPr>
          <w:lang w:val="ru-RU"/>
        </w:rPr>
        <w:t>годовой</w:t>
      </w:r>
      <w:r w:rsidRPr="00EF315A">
        <w:rPr>
          <w:lang w:val="ru-RU"/>
        </w:rPr>
        <w:t xml:space="preserve"> </w:t>
      </w:r>
      <w:r>
        <w:rPr>
          <w:lang w:val="ru-RU"/>
        </w:rPr>
        <w:t>бюджет</w:t>
      </w:r>
      <w:r w:rsidRPr="00EF315A">
        <w:rPr>
          <w:lang w:val="ru-RU"/>
        </w:rPr>
        <w:t xml:space="preserve"> </w:t>
      </w:r>
      <w:r>
        <w:rPr>
          <w:lang w:val="ru-RU"/>
        </w:rPr>
        <w:t>на</w:t>
      </w:r>
      <w:r w:rsidRPr="00EF315A">
        <w:rPr>
          <w:lang w:val="ru-RU"/>
        </w:rPr>
        <w:t xml:space="preserve"> </w:t>
      </w:r>
      <w:r>
        <w:rPr>
          <w:lang w:val="ru-RU"/>
        </w:rPr>
        <w:t>национальном</w:t>
      </w:r>
      <w:r w:rsidRPr="00EF315A">
        <w:rPr>
          <w:lang w:val="ru-RU"/>
        </w:rPr>
        <w:t xml:space="preserve"> </w:t>
      </w:r>
      <w:r>
        <w:rPr>
          <w:lang w:val="ru-RU"/>
        </w:rPr>
        <w:t>уровне</w:t>
      </w:r>
      <w:r w:rsidRPr="00EF315A">
        <w:rPr>
          <w:lang w:val="ru-RU"/>
        </w:rPr>
        <w:t xml:space="preserve"> </w:t>
      </w:r>
      <w:r>
        <w:rPr>
          <w:lang w:val="ru-RU"/>
        </w:rPr>
        <w:t>для</w:t>
      </w:r>
      <w:r w:rsidRPr="00EF315A">
        <w:rPr>
          <w:lang w:val="ru-RU"/>
        </w:rPr>
        <w:t xml:space="preserve"> </w:t>
      </w:r>
      <w:r>
        <w:rPr>
          <w:lang w:val="ru-RU"/>
        </w:rPr>
        <w:t xml:space="preserve">поддержки работ по переселению </w:t>
      </w:r>
      <w:r w:rsidR="00E53B99" w:rsidRPr="00EF315A">
        <w:rPr>
          <w:lang w:val="ru-RU"/>
        </w:rPr>
        <w:t>.</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2530"/>
        <w:gridCol w:w="1440"/>
        <w:gridCol w:w="1620"/>
        <w:gridCol w:w="2160"/>
      </w:tblGrid>
      <w:tr w:rsidR="00E53B99" w:rsidRPr="00E53B99" w:rsidTr="0053258A">
        <w:tc>
          <w:tcPr>
            <w:tcW w:w="1070" w:type="dxa"/>
            <w:tcBorders>
              <w:top w:val="single" w:sz="18" w:space="0" w:color="auto"/>
              <w:left w:val="single" w:sz="18" w:space="0" w:color="auto"/>
              <w:bottom w:val="single" w:sz="18" w:space="0" w:color="auto"/>
            </w:tcBorders>
            <w:shd w:val="clear" w:color="auto" w:fill="C0C0C0"/>
          </w:tcPr>
          <w:p w:rsidR="00E53B99" w:rsidRPr="00EF315A" w:rsidRDefault="00EF315A" w:rsidP="00EF00BF">
            <w:pPr>
              <w:rPr>
                <w:b/>
                <w:sz w:val="16"/>
                <w:szCs w:val="16"/>
                <w:lang w:val="ru-RU"/>
              </w:rPr>
            </w:pPr>
            <w:r>
              <w:rPr>
                <w:b/>
                <w:sz w:val="16"/>
                <w:szCs w:val="16"/>
                <w:lang w:val="ru-RU"/>
              </w:rPr>
              <w:t>Номер</w:t>
            </w:r>
          </w:p>
        </w:tc>
        <w:tc>
          <w:tcPr>
            <w:tcW w:w="2530" w:type="dxa"/>
            <w:tcBorders>
              <w:top w:val="single" w:sz="18" w:space="0" w:color="auto"/>
              <w:bottom w:val="single" w:sz="18" w:space="0" w:color="auto"/>
            </w:tcBorders>
            <w:shd w:val="clear" w:color="auto" w:fill="C0C0C0"/>
          </w:tcPr>
          <w:p w:rsidR="00E53B99" w:rsidRPr="00EF315A" w:rsidRDefault="00EF315A" w:rsidP="00EF00BF">
            <w:pPr>
              <w:rPr>
                <w:b/>
                <w:sz w:val="16"/>
                <w:szCs w:val="16"/>
                <w:lang w:val="ru-RU"/>
              </w:rPr>
            </w:pPr>
            <w:r>
              <w:rPr>
                <w:b/>
                <w:sz w:val="16"/>
                <w:szCs w:val="16"/>
                <w:lang w:val="ru-RU"/>
              </w:rPr>
              <w:t xml:space="preserve">Основные работы, заложенные в бюджет </w:t>
            </w:r>
            <w:r w:rsidRPr="00637ADA">
              <w:rPr>
                <w:b/>
                <w:sz w:val="16"/>
                <w:szCs w:val="16"/>
                <w:lang w:val="ru-RU"/>
              </w:rPr>
              <w:t xml:space="preserve"> </w:t>
            </w:r>
          </w:p>
        </w:tc>
        <w:tc>
          <w:tcPr>
            <w:tcW w:w="1440" w:type="dxa"/>
            <w:tcBorders>
              <w:top w:val="single" w:sz="18" w:space="0" w:color="auto"/>
              <w:bottom w:val="single" w:sz="18" w:space="0" w:color="auto"/>
            </w:tcBorders>
            <w:shd w:val="clear" w:color="auto" w:fill="C0C0C0"/>
          </w:tcPr>
          <w:p w:rsidR="00E53B99" w:rsidRPr="00E53B99" w:rsidRDefault="00EF315A" w:rsidP="00EF00BF">
            <w:pPr>
              <w:rPr>
                <w:b/>
                <w:sz w:val="16"/>
                <w:szCs w:val="16"/>
                <w:lang w:val="en-GB"/>
              </w:rPr>
            </w:pPr>
            <w:r>
              <w:rPr>
                <w:b/>
                <w:sz w:val="16"/>
                <w:szCs w:val="16"/>
                <w:lang w:val="ru-RU"/>
              </w:rPr>
              <w:t>Единица бюджета</w:t>
            </w:r>
          </w:p>
        </w:tc>
        <w:tc>
          <w:tcPr>
            <w:tcW w:w="1620" w:type="dxa"/>
            <w:tcBorders>
              <w:top w:val="single" w:sz="18" w:space="0" w:color="auto"/>
              <w:bottom w:val="single" w:sz="18" w:space="0" w:color="auto"/>
            </w:tcBorders>
            <w:shd w:val="clear" w:color="auto" w:fill="C0C0C0"/>
          </w:tcPr>
          <w:p w:rsidR="00EF315A" w:rsidRPr="00637ADA" w:rsidRDefault="00EF315A" w:rsidP="00EF315A">
            <w:pPr>
              <w:rPr>
                <w:b/>
                <w:sz w:val="16"/>
                <w:szCs w:val="16"/>
                <w:lang w:val="ru-RU"/>
              </w:rPr>
            </w:pPr>
            <w:r>
              <w:rPr>
                <w:b/>
                <w:sz w:val="16"/>
                <w:szCs w:val="16"/>
                <w:lang w:val="ru-RU"/>
              </w:rPr>
              <w:t>Смета бюджета</w:t>
            </w:r>
          </w:p>
          <w:p w:rsidR="00E53B99" w:rsidRPr="00E53B99" w:rsidRDefault="00EF315A" w:rsidP="00EF315A">
            <w:pPr>
              <w:rPr>
                <w:b/>
                <w:sz w:val="16"/>
                <w:szCs w:val="16"/>
                <w:lang w:val="en-GB"/>
              </w:rPr>
            </w:pPr>
            <w:r w:rsidRPr="00A0221D">
              <w:rPr>
                <w:b/>
                <w:sz w:val="16"/>
                <w:szCs w:val="16"/>
                <w:lang w:val="en-GB"/>
              </w:rPr>
              <w:t>(</w:t>
            </w:r>
            <w:r>
              <w:rPr>
                <w:b/>
                <w:sz w:val="16"/>
                <w:szCs w:val="16"/>
                <w:lang w:val="ru-RU"/>
              </w:rPr>
              <w:t>тенге</w:t>
            </w:r>
            <w:r w:rsidRPr="00A0221D">
              <w:rPr>
                <w:b/>
                <w:sz w:val="16"/>
                <w:szCs w:val="16"/>
                <w:lang w:val="en-GB"/>
              </w:rPr>
              <w:t>)</w:t>
            </w:r>
          </w:p>
        </w:tc>
        <w:tc>
          <w:tcPr>
            <w:tcW w:w="2160" w:type="dxa"/>
            <w:tcBorders>
              <w:top w:val="single" w:sz="18" w:space="0" w:color="auto"/>
              <w:bottom w:val="single" w:sz="18" w:space="0" w:color="auto"/>
              <w:right w:val="single" w:sz="18" w:space="0" w:color="auto"/>
            </w:tcBorders>
            <w:shd w:val="clear" w:color="auto" w:fill="C0C0C0"/>
          </w:tcPr>
          <w:p w:rsidR="00E53B99" w:rsidRPr="00EF315A" w:rsidRDefault="00EF315A" w:rsidP="00EF00BF">
            <w:pPr>
              <w:rPr>
                <w:b/>
                <w:sz w:val="16"/>
                <w:szCs w:val="16"/>
                <w:lang w:val="ru-RU"/>
              </w:rPr>
            </w:pPr>
            <w:r>
              <w:rPr>
                <w:b/>
                <w:sz w:val="16"/>
                <w:szCs w:val="16"/>
                <w:lang w:val="ru-RU"/>
              </w:rPr>
              <w:t>Источник финансирования</w:t>
            </w:r>
          </w:p>
        </w:tc>
      </w:tr>
      <w:tr w:rsidR="00E53B99" w:rsidRPr="00E53B99" w:rsidTr="0053258A">
        <w:tc>
          <w:tcPr>
            <w:tcW w:w="1070" w:type="dxa"/>
            <w:tcBorders>
              <w:left w:val="single" w:sz="18" w:space="0" w:color="auto"/>
            </w:tcBorders>
          </w:tcPr>
          <w:p w:rsidR="00E53B99" w:rsidRPr="00E53B99" w:rsidRDefault="00E53B99" w:rsidP="00EF00BF">
            <w:pPr>
              <w:rPr>
                <w:sz w:val="16"/>
                <w:szCs w:val="16"/>
                <w:lang w:val="en-GB"/>
              </w:rPr>
            </w:pPr>
            <w:r w:rsidRPr="00E53B99">
              <w:rPr>
                <w:sz w:val="16"/>
                <w:szCs w:val="16"/>
                <w:lang w:val="en-GB"/>
              </w:rPr>
              <w:t>1.0</w:t>
            </w:r>
          </w:p>
        </w:tc>
        <w:tc>
          <w:tcPr>
            <w:tcW w:w="2530" w:type="dxa"/>
          </w:tcPr>
          <w:p w:rsidR="00E53B99" w:rsidRPr="00EF315A" w:rsidRDefault="00EF315A" w:rsidP="00EF315A">
            <w:pPr>
              <w:rPr>
                <w:sz w:val="16"/>
                <w:szCs w:val="16"/>
                <w:lang w:val="ru-RU"/>
              </w:rPr>
            </w:pPr>
            <w:r>
              <w:rPr>
                <w:sz w:val="16"/>
                <w:szCs w:val="16"/>
                <w:lang w:val="ru-RU"/>
              </w:rPr>
              <w:t>Информационный</w:t>
            </w:r>
            <w:r w:rsidRPr="00EF315A">
              <w:rPr>
                <w:sz w:val="16"/>
                <w:szCs w:val="16"/>
                <w:lang w:val="ru-RU"/>
              </w:rPr>
              <w:t xml:space="preserve"> </w:t>
            </w:r>
            <w:r>
              <w:rPr>
                <w:sz w:val="16"/>
                <w:szCs w:val="16"/>
                <w:lang w:val="ru-RU"/>
              </w:rPr>
              <w:t>семинар</w:t>
            </w:r>
            <w:r w:rsidRPr="00EF315A">
              <w:rPr>
                <w:sz w:val="16"/>
                <w:szCs w:val="16"/>
                <w:lang w:val="ru-RU"/>
              </w:rPr>
              <w:t xml:space="preserve"> </w:t>
            </w:r>
            <w:r>
              <w:rPr>
                <w:sz w:val="16"/>
                <w:szCs w:val="16"/>
                <w:lang w:val="ru-RU"/>
              </w:rPr>
              <w:t>с</w:t>
            </w:r>
            <w:r w:rsidRPr="00EF315A">
              <w:rPr>
                <w:sz w:val="16"/>
                <w:szCs w:val="16"/>
                <w:lang w:val="ru-RU"/>
              </w:rPr>
              <w:t xml:space="preserve"> </w:t>
            </w:r>
            <w:r>
              <w:rPr>
                <w:sz w:val="16"/>
                <w:szCs w:val="16"/>
                <w:lang w:val="ru-RU"/>
              </w:rPr>
              <w:t>участием</w:t>
            </w:r>
            <w:r w:rsidRPr="00EF315A">
              <w:rPr>
                <w:sz w:val="16"/>
                <w:szCs w:val="16"/>
                <w:lang w:val="ru-RU"/>
              </w:rPr>
              <w:t xml:space="preserve"> </w:t>
            </w:r>
            <w:r>
              <w:rPr>
                <w:sz w:val="16"/>
                <w:szCs w:val="16"/>
                <w:lang w:val="ru-RU"/>
              </w:rPr>
              <w:t>заинтересованных</w:t>
            </w:r>
            <w:r w:rsidRPr="00EF315A">
              <w:rPr>
                <w:sz w:val="16"/>
                <w:szCs w:val="16"/>
                <w:lang w:val="ru-RU"/>
              </w:rPr>
              <w:t xml:space="preserve"> </w:t>
            </w:r>
            <w:r>
              <w:rPr>
                <w:sz w:val="16"/>
                <w:szCs w:val="16"/>
                <w:lang w:val="ru-RU"/>
              </w:rPr>
              <w:t>лиц</w:t>
            </w:r>
            <w:r w:rsidRPr="00EF315A">
              <w:rPr>
                <w:sz w:val="16"/>
                <w:szCs w:val="16"/>
                <w:lang w:val="ru-RU"/>
              </w:rPr>
              <w:t xml:space="preserve"> </w:t>
            </w:r>
            <w:r>
              <w:rPr>
                <w:sz w:val="16"/>
                <w:szCs w:val="16"/>
                <w:lang w:val="ru-RU"/>
              </w:rPr>
              <w:t>по</w:t>
            </w:r>
            <w:r w:rsidRPr="00EF315A">
              <w:rPr>
                <w:sz w:val="16"/>
                <w:szCs w:val="16"/>
                <w:lang w:val="ru-RU"/>
              </w:rPr>
              <w:t xml:space="preserve"> </w:t>
            </w:r>
            <w:r>
              <w:rPr>
                <w:sz w:val="16"/>
                <w:szCs w:val="16"/>
                <w:lang w:val="ru-RU"/>
              </w:rPr>
              <w:t>вопросам</w:t>
            </w:r>
            <w:r w:rsidRPr="00EF315A">
              <w:rPr>
                <w:sz w:val="16"/>
                <w:szCs w:val="16"/>
                <w:lang w:val="ru-RU"/>
              </w:rPr>
              <w:t xml:space="preserve"> </w:t>
            </w:r>
            <w:r>
              <w:rPr>
                <w:sz w:val="16"/>
                <w:szCs w:val="16"/>
                <w:lang w:val="ru-RU"/>
              </w:rPr>
              <w:t xml:space="preserve">переселения </w:t>
            </w:r>
          </w:p>
        </w:tc>
        <w:tc>
          <w:tcPr>
            <w:tcW w:w="1440" w:type="dxa"/>
          </w:tcPr>
          <w:p w:rsidR="00E53B99" w:rsidRPr="00E53B99" w:rsidRDefault="00EF315A" w:rsidP="00EF00BF">
            <w:pPr>
              <w:rPr>
                <w:sz w:val="16"/>
                <w:szCs w:val="16"/>
                <w:lang w:val="en-GB"/>
              </w:rPr>
            </w:pPr>
            <w:r>
              <w:rPr>
                <w:sz w:val="16"/>
                <w:szCs w:val="16"/>
                <w:lang w:val="ru-RU"/>
              </w:rPr>
              <w:t>Паушальная сумма</w:t>
            </w:r>
          </w:p>
        </w:tc>
        <w:tc>
          <w:tcPr>
            <w:tcW w:w="1620" w:type="dxa"/>
          </w:tcPr>
          <w:p w:rsidR="00E53B99" w:rsidRPr="00314699" w:rsidRDefault="00314699" w:rsidP="00314699">
            <w:pPr>
              <w:jc w:val="center"/>
              <w:rPr>
                <w:sz w:val="16"/>
                <w:szCs w:val="16"/>
                <w:lang w:val="ru-RU"/>
              </w:rPr>
            </w:pPr>
            <w:r>
              <w:rPr>
                <w:sz w:val="16"/>
                <w:szCs w:val="16"/>
                <w:lang w:val="ru-RU"/>
              </w:rPr>
              <w:t>0,5-1,0 млн. тг</w:t>
            </w:r>
          </w:p>
        </w:tc>
        <w:tc>
          <w:tcPr>
            <w:tcW w:w="2160" w:type="dxa"/>
            <w:tcBorders>
              <w:right w:val="single" w:sz="18" w:space="0" w:color="auto"/>
            </w:tcBorders>
          </w:tcPr>
          <w:p w:rsidR="00E53B99" w:rsidRPr="00314699" w:rsidRDefault="00314699" w:rsidP="00314699">
            <w:pPr>
              <w:jc w:val="center"/>
              <w:rPr>
                <w:sz w:val="16"/>
                <w:szCs w:val="16"/>
                <w:lang w:val="ru-RU"/>
              </w:rPr>
            </w:pPr>
            <w:r>
              <w:rPr>
                <w:sz w:val="16"/>
                <w:szCs w:val="16"/>
                <w:lang w:val="ru-RU"/>
              </w:rPr>
              <w:t>Гос бюджет</w:t>
            </w:r>
          </w:p>
        </w:tc>
      </w:tr>
      <w:tr w:rsidR="00314699" w:rsidRPr="00E53B99" w:rsidTr="0053258A">
        <w:tc>
          <w:tcPr>
            <w:tcW w:w="1070" w:type="dxa"/>
            <w:tcBorders>
              <w:left w:val="single" w:sz="18" w:space="0" w:color="auto"/>
            </w:tcBorders>
          </w:tcPr>
          <w:p w:rsidR="00314699" w:rsidRPr="00E53B99" w:rsidRDefault="00314699" w:rsidP="00EF00BF">
            <w:pPr>
              <w:rPr>
                <w:sz w:val="16"/>
                <w:szCs w:val="16"/>
                <w:lang w:val="en-GB"/>
              </w:rPr>
            </w:pPr>
            <w:r w:rsidRPr="00E53B99">
              <w:rPr>
                <w:sz w:val="16"/>
                <w:szCs w:val="16"/>
                <w:lang w:val="en-GB"/>
              </w:rPr>
              <w:t>2.0</w:t>
            </w:r>
          </w:p>
        </w:tc>
        <w:tc>
          <w:tcPr>
            <w:tcW w:w="2530" w:type="dxa"/>
          </w:tcPr>
          <w:p w:rsidR="00314699" w:rsidRPr="00EF315A" w:rsidRDefault="00314699" w:rsidP="00EF315A">
            <w:pPr>
              <w:rPr>
                <w:sz w:val="16"/>
                <w:szCs w:val="16"/>
                <w:lang w:val="ru-RU"/>
              </w:rPr>
            </w:pPr>
            <w:r>
              <w:rPr>
                <w:sz w:val="16"/>
                <w:szCs w:val="16"/>
                <w:lang w:val="ru-RU"/>
              </w:rPr>
              <w:t>Составление</w:t>
            </w:r>
            <w:r w:rsidRPr="00EF315A">
              <w:rPr>
                <w:sz w:val="16"/>
                <w:szCs w:val="16"/>
                <w:lang w:val="ru-RU"/>
              </w:rPr>
              <w:t xml:space="preserve"> </w:t>
            </w:r>
            <w:r>
              <w:rPr>
                <w:sz w:val="16"/>
                <w:szCs w:val="16"/>
                <w:lang w:val="ru-RU"/>
              </w:rPr>
              <w:t>списка</w:t>
            </w:r>
            <w:r w:rsidRPr="00EF315A">
              <w:rPr>
                <w:sz w:val="16"/>
                <w:szCs w:val="16"/>
                <w:lang w:val="ru-RU"/>
              </w:rPr>
              <w:t xml:space="preserve">  </w:t>
            </w:r>
            <w:r>
              <w:rPr>
                <w:sz w:val="16"/>
                <w:szCs w:val="16"/>
                <w:lang w:val="ru-RU"/>
              </w:rPr>
              <w:t>вопросов</w:t>
            </w:r>
            <w:r w:rsidRPr="00EF315A">
              <w:rPr>
                <w:sz w:val="16"/>
                <w:szCs w:val="16"/>
                <w:lang w:val="ru-RU"/>
              </w:rPr>
              <w:t xml:space="preserve"> </w:t>
            </w:r>
            <w:r>
              <w:rPr>
                <w:sz w:val="16"/>
                <w:szCs w:val="16"/>
                <w:lang w:val="ru-RU"/>
              </w:rPr>
              <w:t xml:space="preserve">по социальным и экономическим последствиям переселения </w:t>
            </w:r>
            <w:r w:rsidRPr="00EF315A">
              <w:rPr>
                <w:sz w:val="16"/>
                <w:szCs w:val="16"/>
                <w:lang w:val="ru-RU"/>
              </w:rPr>
              <w:t xml:space="preserve"> </w:t>
            </w:r>
          </w:p>
        </w:tc>
        <w:tc>
          <w:tcPr>
            <w:tcW w:w="1440" w:type="dxa"/>
          </w:tcPr>
          <w:p w:rsidR="00314699" w:rsidRPr="00E53B99" w:rsidRDefault="00314699" w:rsidP="00EF00BF">
            <w:pPr>
              <w:rPr>
                <w:sz w:val="16"/>
                <w:szCs w:val="16"/>
              </w:rPr>
            </w:pPr>
            <w:r>
              <w:rPr>
                <w:sz w:val="16"/>
                <w:szCs w:val="16"/>
                <w:lang w:val="ru-RU"/>
              </w:rPr>
              <w:t>Паушальная сумма</w:t>
            </w:r>
          </w:p>
        </w:tc>
        <w:tc>
          <w:tcPr>
            <w:tcW w:w="1620" w:type="dxa"/>
          </w:tcPr>
          <w:p w:rsidR="00314699" w:rsidRPr="00314699" w:rsidRDefault="00314699" w:rsidP="00210D85">
            <w:pPr>
              <w:jc w:val="center"/>
              <w:rPr>
                <w:sz w:val="16"/>
                <w:szCs w:val="16"/>
                <w:lang w:val="ru-RU"/>
              </w:rPr>
            </w:pPr>
            <w:r>
              <w:rPr>
                <w:sz w:val="16"/>
                <w:szCs w:val="16"/>
                <w:lang w:val="ru-RU"/>
              </w:rPr>
              <w:t>0,5-1,0 млн. тг</w:t>
            </w:r>
          </w:p>
        </w:tc>
        <w:tc>
          <w:tcPr>
            <w:tcW w:w="2160" w:type="dxa"/>
            <w:tcBorders>
              <w:right w:val="single" w:sz="18" w:space="0" w:color="auto"/>
            </w:tcBorders>
          </w:tcPr>
          <w:p w:rsidR="00314699" w:rsidRPr="00314699" w:rsidRDefault="00314699" w:rsidP="00210D85">
            <w:pPr>
              <w:jc w:val="center"/>
              <w:rPr>
                <w:sz w:val="16"/>
                <w:szCs w:val="16"/>
                <w:lang w:val="ru-RU"/>
              </w:rPr>
            </w:pPr>
            <w:r>
              <w:rPr>
                <w:sz w:val="16"/>
                <w:szCs w:val="16"/>
                <w:lang w:val="ru-RU"/>
              </w:rPr>
              <w:t>Гос бюджет</w:t>
            </w:r>
          </w:p>
        </w:tc>
      </w:tr>
      <w:tr w:rsidR="00314699" w:rsidRPr="00E53B99" w:rsidTr="0053258A">
        <w:tc>
          <w:tcPr>
            <w:tcW w:w="1070" w:type="dxa"/>
            <w:tcBorders>
              <w:left w:val="single" w:sz="18" w:space="0" w:color="auto"/>
            </w:tcBorders>
          </w:tcPr>
          <w:p w:rsidR="00314699" w:rsidRPr="00E53B99" w:rsidRDefault="00314699" w:rsidP="00EF00BF">
            <w:pPr>
              <w:rPr>
                <w:sz w:val="16"/>
                <w:szCs w:val="16"/>
                <w:lang w:val="en-GB"/>
              </w:rPr>
            </w:pPr>
            <w:r w:rsidRPr="00E53B99">
              <w:rPr>
                <w:sz w:val="16"/>
                <w:szCs w:val="16"/>
                <w:lang w:val="en-GB"/>
              </w:rPr>
              <w:t>3.0</w:t>
            </w:r>
          </w:p>
        </w:tc>
        <w:tc>
          <w:tcPr>
            <w:tcW w:w="2530" w:type="dxa"/>
          </w:tcPr>
          <w:p w:rsidR="00314699" w:rsidRPr="00EF315A" w:rsidRDefault="00314699" w:rsidP="00EF315A">
            <w:pPr>
              <w:rPr>
                <w:sz w:val="16"/>
                <w:szCs w:val="16"/>
                <w:lang w:val="ru-RU"/>
              </w:rPr>
            </w:pPr>
            <w:r>
              <w:rPr>
                <w:sz w:val="16"/>
                <w:szCs w:val="16"/>
                <w:lang w:val="ru-RU"/>
              </w:rPr>
              <w:t>Деятельность по мониторингу</w:t>
            </w:r>
          </w:p>
        </w:tc>
        <w:tc>
          <w:tcPr>
            <w:tcW w:w="1440" w:type="dxa"/>
          </w:tcPr>
          <w:p w:rsidR="00314699" w:rsidRPr="00E53B99" w:rsidRDefault="00314699" w:rsidP="00EF00BF">
            <w:pPr>
              <w:rPr>
                <w:sz w:val="16"/>
                <w:szCs w:val="16"/>
              </w:rPr>
            </w:pPr>
            <w:r>
              <w:rPr>
                <w:sz w:val="16"/>
                <w:szCs w:val="16"/>
                <w:lang w:val="ru-RU"/>
              </w:rPr>
              <w:t>Паушальная сумма</w:t>
            </w:r>
          </w:p>
        </w:tc>
        <w:tc>
          <w:tcPr>
            <w:tcW w:w="1620" w:type="dxa"/>
          </w:tcPr>
          <w:p w:rsidR="00314699" w:rsidRPr="00314699" w:rsidRDefault="00314699" w:rsidP="00210D85">
            <w:pPr>
              <w:jc w:val="center"/>
              <w:rPr>
                <w:sz w:val="16"/>
                <w:szCs w:val="16"/>
                <w:lang w:val="ru-RU"/>
              </w:rPr>
            </w:pPr>
            <w:r>
              <w:rPr>
                <w:sz w:val="16"/>
                <w:szCs w:val="16"/>
                <w:lang w:val="ru-RU"/>
              </w:rPr>
              <w:t>0,5-1,0 млн. тг</w:t>
            </w:r>
          </w:p>
        </w:tc>
        <w:tc>
          <w:tcPr>
            <w:tcW w:w="2160" w:type="dxa"/>
            <w:tcBorders>
              <w:right w:val="single" w:sz="18" w:space="0" w:color="auto"/>
            </w:tcBorders>
          </w:tcPr>
          <w:p w:rsidR="00314699" w:rsidRPr="00314699" w:rsidRDefault="00314699" w:rsidP="00210D85">
            <w:pPr>
              <w:jc w:val="center"/>
              <w:rPr>
                <w:sz w:val="16"/>
                <w:szCs w:val="16"/>
                <w:lang w:val="ru-RU"/>
              </w:rPr>
            </w:pPr>
            <w:r>
              <w:rPr>
                <w:sz w:val="16"/>
                <w:szCs w:val="16"/>
                <w:lang w:val="ru-RU"/>
              </w:rPr>
              <w:t>Гос бюджет</w:t>
            </w:r>
          </w:p>
        </w:tc>
      </w:tr>
      <w:tr w:rsidR="00314699" w:rsidRPr="00E53B99" w:rsidTr="0053258A">
        <w:tc>
          <w:tcPr>
            <w:tcW w:w="1070" w:type="dxa"/>
            <w:tcBorders>
              <w:left w:val="single" w:sz="18" w:space="0" w:color="auto"/>
              <w:bottom w:val="single" w:sz="18" w:space="0" w:color="auto"/>
            </w:tcBorders>
          </w:tcPr>
          <w:p w:rsidR="00314699" w:rsidRPr="00E53B99" w:rsidRDefault="00314699" w:rsidP="00EF00BF">
            <w:pPr>
              <w:rPr>
                <w:sz w:val="16"/>
                <w:szCs w:val="16"/>
                <w:lang w:val="en-GB"/>
              </w:rPr>
            </w:pPr>
            <w:r w:rsidRPr="00E53B99">
              <w:rPr>
                <w:sz w:val="16"/>
                <w:szCs w:val="16"/>
                <w:lang w:val="en-GB"/>
              </w:rPr>
              <w:t>5.0</w:t>
            </w:r>
          </w:p>
        </w:tc>
        <w:tc>
          <w:tcPr>
            <w:tcW w:w="2530" w:type="dxa"/>
            <w:tcBorders>
              <w:bottom w:val="single" w:sz="18" w:space="0" w:color="auto"/>
            </w:tcBorders>
          </w:tcPr>
          <w:p w:rsidR="00314699" w:rsidRPr="00EF315A" w:rsidRDefault="00314699" w:rsidP="00EF00BF">
            <w:pPr>
              <w:rPr>
                <w:sz w:val="16"/>
                <w:szCs w:val="16"/>
                <w:lang w:val="ru-RU"/>
              </w:rPr>
            </w:pPr>
            <w:r>
              <w:rPr>
                <w:sz w:val="16"/>
                <w:szCs w:val="16"/>
                <w:lang w:val="ru-RU"/>
              </w:rPr>
              <w:t>Административные затраты</w:t>
            </w:r>
          </w:p>
        </w:tc>
        <w:tc>
          <w:tcPr>
            <w:tcW w:w="1440" w:type="dxa"/>
            <w:tcBorders>
              <w:bottom w:val="single" w:sz="18" w:space="0" w:color="auto"/>
            </w:tcBorders>
          </w:tcPr>
          <w:p w:rsidR="00314699" w:rsidRPr="00E53B99" w:rsidRDefault="00314699" w:rsidP="00EF00BF">
            <w:pPr>
              <w:rPr>
                <w:sz w:val="16"/>
                <w:szCs w:val="16"/>
                <w:lang w:val="en-GB"/>
              </w:rPr>
            </w:pPr>
            <w:r>
              <w:rPr>
                <w:sz w:val="16"/>
                <w:szCs w:val="16"/>
                <w:lang w:val="ru-RU"/>
              </w:rPr>
              <w:t>Паушальная сумма</w:t>
            </w:r>
          </w:p>
        </w:tc>
        <w:tc>
          <w:tcPr>
            <w:tcW w:w="1620" w:type="dxa"/>
            <w:tcBorders>
              <w:bottom w:val="single" w:sz="18" w:space="0" w:color="auto"/>
            </w:tcBorders>
          </w:tcPr>
          <w:p w:rsidR="00314699" w:rsidRPr="00314699" w:rsidRDefault="00314699" w:rsidP="00210D85">
            <w:pPr>
              <w:jc w:val="center"/>
              <w:rPr>
                <w:sz w:val="16"/>
                <w:szCs w:val="16"/>
                <w:lang w:val="ru-RU"/>
              </w:rPr>
            </w:pPr>
            <w:r>
              <w:rPr>
                <w:sz w:val="16"/>
                <w:szCs w:val="16"/>
                <w:lang w:val="ru-RU"/>
              </w:rPr>
              <w:t>0,5-1,0 млн. тг</w:t>
            </w:r>
          </w:p>
        </w:tc>
        <w:tc>
          <w:tcPr>
            <w:tcW w:w="2160" w:type="dxa"/>
            <w:tcBorders>
              <w:bottom w:val="single" w:sz="18" w:space="0" w:color="auto"/>
              <w:right w:val="single" w:sz="18" w:space="0" w:color="auto"/>
            </w:tcBorders>
          </w:tcPr>
          <w:p w:rsidR="00314699" w:rsidRPr="00314699" w:rsidRDefault="00314699" w:rsidP="00210D85">
            <w:pPr>
              <w:jc w:val="center"/>
              <w:rPr>
                <w:sz w:val="16"/>
                <w:szCs w:val="16"/>
                <w:lang w:val="ru-RU"/>
              </w:rPr>
            </w:pPr>
            <w:r>
              <w:rPr>
                <w:sz w:val="16"/>
                <w:szCs w:val="16"/>
                <w:lang w:val="ru-RU"/>
              </w:rPr>
              <w:t>Гос бюджет</w:t>
            </w:r>
          </w:p>
        </w:tc>
      </w:tr>
    </w:tbl>
    <w:p w:rsidR="00E53B99" w:rsidRPr="005529C0" w:rsidRDefault="00EF315A" w:rsidP="00EF00BF">
      <w:pPr>
        <w:rPr>
          <w:lang w:val="ru-RU"/>
        </w:rPr>
      </w:pPr>
      <w:r>
        <w:rPr>
          <w:lang w:val="ru-RU"/>
        </w:rPr>
        <w:t>Работы</w:t>
      </w:r>
      <w:r w:rsidRPr="005529C0">
        <w:rPr>
          <w:lang w:val="ru-RU"/>
        </w:rPr>
        <w:t xml:space="preserve"> </w:t>
      </w:r>
      <w:r>
        <w:rPr>
          <w:lang w:val="ru-RU"/>
        </w:rPr>
        <w:t>по</w:t>
      </w:r>
      <w:r w:rsidRPr="005529C0">
        <w:rPr>
          <w:lang w:val="ru-RU"/>
        </w:rPr>
        <w:t xml:space="preserve"> </w:t>
      </w:r>
      <w:r>
        <w:rPr>
          <w:lang w:val="ru-RU"/>
        </w:rPr>
        <w:t>административному</w:t>
      </w:r>
      <w:r w:rsidRPr="005529C0">
        <w:rPr>
          <w:lang w:val="ru-RU"/>
        </w:rPr>
        <w:t xml:space="preserve"> </w:t>
      </w:r>
      <w:r>
        <w:rPr>
          <w:lang w:val="ru-RU"/>
        </w:rPr>
        <w:t>надзору</w:t>
      </w:r>
      <w:r w:rsidRPr="005529C0">
        <w:rPr>
          <w:lang w:val="ru-RU"/>
        </w:rPr>
        <w:t xml:space="preserve">, </w:t>
      </w:r>
      <w:r>
        <w:rPr>
          <w:lang w:val="ru-RU"/>
        </w:rPr>
        <w:t>мониторингу</w:t>
      </w:r>
      <w:r w:rsidRPr="005529C0">
        <w:rPr>
          <w:lang w:val="ru-RU"/>
        </w:rPr>
        <w:t xml:space="preserve"> </w:t>
      </w:r>
      <w:r>
        <w:rPr>
          <w:lang w:val="ru-RU"/>
        </w:rPr>
        <w:t>и</w:t>
      </w:r>
      <w:r w:rsidR="00E53B99" w:rsidRPr="005529C0">
        <w:rPr>
          <w:lang w:val="ru-RU"/>
        </w:rPr>
        <w:t xml:space="preserve"> </w:t>
      </w:r>
      <w:r>
        <w:rPr>
          <w:lang w:val="ru-RU"/>
        </w:rPr>
        <w:t>оценке</w:t>
      </w:r>
      <w:r w:rsidRPr="005529C0">
        <w:rPr>
          <w:lang w:val="ru-RU"/>
        </w:rPr>
        <w:t xml:space="preserve"> </w:t>
      </w:r>
      <w:r>
        <w:rPr>
          <w:lang w:val="ru-RU"/>
        </w:rPr>
        <w:t>включены</w:t>
      </w:r>
      <w:r w:rsidRPr="005529C0">
        <w:rPr>
          <w:lang w:val="ru-RU"/>
        </w:rPr>
        <w:t xml:space="preserve"> </w:t>
      </w:r>
      <w:r>
        <w:rPr>
          <w:lang w:val="ru-RU"/>
        </w:rPr>
        <w:t>в</w:t>
      </w:r>
      <w:r w:rsidR="005529C0" w:rsidRPr="005529C0">
        <w:rPr>
          <w:lang w:val="ru-RU"/>
        </w:rPr>
        <w:t xml:space="preserve"> </w:t>
      </w:r>
      <w:r w:rsidR="005529C0">
        <w:rPr>
          <w:lang w:val="ru-RU"/>
        </w:rPr>
        <w:t>техническое задание Г</w:t>
      </w:r>
      <w:r w:rsidR="00500C33">
        <w:rPr>
          <w:lang w:val="ru-RU"/>
        </w:rPr>
        <w:t>Р</w:t>
      </w:r>
      <w:r w:rsidR="005529C0">
        <w:rPr>
          <w:lang w:val="ru-RU"/>
        </w:rPr>
        <w:t>П</w:t>
      </w:r>
      <w:r w:rsidR="005529C0" w:rsidRPr="005529C0">
        <w:rPr>
          <w:lang w:val="ru-RU"/>
        </w:rPr>
        <w:t xml:space="preserve">. </w:t>
      </w:r>
      <w:r w:rsidR="005529C0">
        <w:rPr>
          <w:lang w:val="ru-RU"/>
        </w:rPr>
        <w:t>Они закладываются в</w:t>
      </w:r>
      <w:r w:rsidR="005529C0" w:rsidRPr="005529C0">
        <w:rPr>
          <w:lang w:val="ru-RU"/>
        </w:rPr>
        <w:t xml:space="preserve"> </w:t>
      </w:r>
      <w:r w:rsidR="005529C0">
        <w:rPr>
          <w:lang w:val="ru-RU"/>
        </w:rPr>
        <w:t>бюджет</w:t>
      </w:r>
      <w:r w:rsidR="005529C0" w:rsidRPr="005529C0">
        <w:rPr>
          <w:lang w:val="ru-RU"/>
        </w:rPr>
        <w:t xml:space="preserve"> </w:t>
      </w:r>
      <w:r w:rsidR="005529C0">
        <w:rPr>
          <w:lang w:val="ru-RU"/>
        </w:rPr>
        <w:t>в</w:t>
      </w:r>
      <w:r w:rsidR="005529C0" w:rsidRPr="005529C0">
        <w:rPr>
          <w:lang w:val="ru-RU"/>
        </w:rPr>
        <w:t xml:space="preserve"> </w:t>
      </w:r>
      <w:r w:rsidR="005529C0">
        <w:rPr>
          <w:lang w:val="ru-RU"/>
        </w:rPr>
        <w:t>ценовом</w:t>
      </w:r>
      <w:r w:rsidR="005529C0" w:rsidRPr="005529C0">
        <w:rPr>
          <w:lang w:val="ru-RU"/>
        </w:rPr>
        <w:t xml:space="preserve"> </w:t>
      </w:r>
      <w:r w:rsidR="005529C0">
        <w:rPr>
          <w:lang w:val="ru-RU"/>
        </w:rPr>
        <w:t>предложении</w:t>
      </w:r>
      <w:r w:rsidR="005529C0" w:rsidRPr="005529C0">
        <w:rPr>
          <w:lang w:val="ru-RU"/>
        </w:rPr>
        <w:t xml:space="preserve"> </w:t>
      </w:r>
      <w:r w:rsidR="005529C0">
        <w:rPr>
          <w:lang w:val="ru-RU"/>
        </w:rPr>
        <w:t>Консультантов</w:t>
      </w:r>
      <w:r w:rsidRPr="005529C0">
        <w:rPr>
          <w:lang w:val="ru-RU"/>
        </w:rPr>
        <w:t xml:space="preserve"> </w:t>
      </w:r>
      <w:r w:rsidR="005529C0" w:rsidRPr="005529C0">
        <w:rPr>
          <w:lang w:val="ru-RU"/>
        </w:rPr>
        <w:t xml:space="preserve">, </w:t>
      </w:r>
      <w:r w:rsidR="005529C0">
        <w:rPr>
          <w:lang w:val="ru-RU"/>
        </w:rPr>
        <w:t>участвующих</w:t>
      </w:r>
      <w:r w:rsidR="005529C0" w:rsidRPr="005529C0">
        <w:rPr>
          <w:lang w:val="ru-RU"/>
        </w:rPr>
        <w:t xml:space="preserve"> </w:t>
      </w:r>
      <w:r w:rsidR="005529C0">
        <w:rPr>
          <w:lang w:val="ru-RU"/>
        </w:rPr>
        <w:t>в</w:t>
      </w:r>
      <w:r w:rsidR="005529C0" w:rsidRPr="005529C0">
        <w:rPr>
          <w:lang w:val="ru-RU"/>
        </w:rPr>
        <w:t xml:space="preserve"> </w:t>
      </w:r>
      <w:r w:rsidR="005529C0">
        <w:rPr>
          <w:lang w:val="ru-RU"/>
        </w:rPr>
        <w:t>торгах согласно тех.заданию.</w:t>
      </w:r>
      <w:r w:rsidR="005529C0" w:rsidRPr="005529C0">
        <w:rPr>
          <w:lang w:val="ru-RU"/>
        </w:rPr>
        <w:t xml:space="preserve"> </w:t>
      </w:r>
    </w:p>
    <w:sectPr w:rsidR="00E53B99" w:rsidRPr="005529C0" w:rsidSect="000A2D2B">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CFB" w:rsidRDefault="00850CFB" w:rsidP="00D01E06">
      <w:pPr>
        <w:spacing w:after="0" w:line="240" w:lineRule="auto"/>
      </w:pPr>
      <w:r>
        <w:separator/>
      </w:r>
    </w:p>
  </w:endnote>
  <w:endnote w:type="continuationSeparator" w:id="1">
    <w:p w:rsidR="00850CFB" w:rsidRDefault="00850CFB" w:rsidP="00D01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83171"/>
      <w:docPartObj>
        <w:docPartGallery w:val="Page Numbers (Bottom of Page)"/>
        <w:docPartUnique/>
      </w:docPartObj>
    </w:sdtPr>
    <w:sdtContent>
      <w:p w:rsidR="00F20130" w:rsidRDefault="00F20130">
        <w:pPr>
          <w:pStyle w:val="aa"/>
          <w:jc w:val="center"/>
        </w:pPr>
        <w:fldSimple w:instr=" PAGE   \* MERGEFORMAT ">
          <w:r w:rsidR="00354F1B">
            <w:rPr>
              <w:noProof/>
            </w:rPr>
            <w:t>12</w:t>
          </w:r>
        </w:fldSimple>
      </w:p>
    </w:sdtContent>
  </w:sdt>
  <w:p w:rsidR="00F20130" w:rsidRDefault="00F201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CFB" w:rsidRDefault="00850CFB" w:rsidP="00D01E06">
      <w:pPr>
        <w:spacing w:after="0" w:line="240" w:lineRule="auto"/>
      </w:pPr>
      <w:r>
        <w:separator/>
      </w:r>
    </w:p>
  </w:footnote>
  <w:footnote w:type="continuationSeparator" w:id="1">
    <w:p w:rsidR="00850CFB" w:rsidRDefault="00850CFB" w:rsidP="00D01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BE0"/>
    <w:multiLevelType w:val="hybridMultilevel"/>
    <w:tmpl w:val="6C206BFC"/>
    <w:lvl w:ilvl="0" w:tplc="9D6E2FFE">
      <w:start w:val="2"/>
      <w:numFmt w:val="lowerLetter"/>
      <w:lvlText w:val="(%1)"/>
      <w:lvlJc w:val="left"/>
      <w:pPr>
        <w:tabs>
          <w:tab w:val="num" w:pos="720"/>
        </w:tabs>
        <w:ind w:left="720" w:hanging="360"/>
      </w:pPr>
      <w:rPr>
        <w:rFonts w:hint="default"/>
      </w:rPr>
    </w:lvl>
    <w:lvl w:ilvl="1" w:tplc="3C9A3284">
      <w:start w:val="1"/>
      <w:numFmt w:val="lowerLetter"/>
      <w:lvlText w:val="(%2)"/>
      <w:lvlJc w:val="left"/>
      <w:pPr>
        <w:tabs>
          <w:tab w:val="num" w:pos="1800"/>
        </w:tabs>
        <w:ind w:left="1800" w:hanging="72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61B81"/>
    <w:multiLevelType w:val="hybridMultilevel"/>
    <w:tmpl w:val="32DEE32E"/>
    <w:lvl w:ilvl="0" w:tplc="1CB6D326">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2953F3"/>
    <w:multiLevelType w:val="hybridMultilevel"/>
    <w:tmpl w:val="CE066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652BAF"/>
    <w:multiLevelType w:val="hybridMultilevel"/>
    <w:tmpl w:val="1D9440D0"/>
    <w:lvl w:ilvl="0" w:tplc="FA74F740">
      <w:start w:val="1"/>
      <w:numFmt w:val="bullet"/>
      <w:lvlText w:val=""/>
      <w:lvlJc w:val="left"/>
      <w:pPr>
        <w:tabs>
          <w:tab w:val="num" w:pos="216"/>
        </w:tabs>
        <w:ind w:left="216" w:hanging="216"/>
      </w:pPr>
      <w:rPr>
        <w:rFonts w:ascii="Symbol" w:hAnsi="Symbol" w:hint="default"/>
      </w:rPr>
    </w:lvl>
    <w:lvl w:ilvl="1" w:tplc="64A0C21E">
      <w:start w:val="1"/>
      <w:numFmt w:val="bullet"/>
      <w:lvlText w:val=""/>
      <w:lvlJc w:val="left"/>
      <w:pPr>
        <w:tabs>
          <w:tab w:val="num" w:pos="1152"/>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B6BBD"/>
    <w:multiLevelType w:val="hybridMultilevel"/>
    <w:tmpl w:val="C32A9A14"/>
    <w:lvl w:ilvl="0" w:tplc="927E79C0">
      <w:start w:val="1"/>
      <w:numFmt w:val="lowerLetter"/>
      <w:lvlText w:val="(%1)"/>
      <w:lvlJc w:val="left"/>
      <w:pPr>
        <w:tabs>
          <w:tab w:val="num" w:pos="765"/>
        </w:tabs>
        <w:ind w:left="765" w:hanging="360"/>
      </w:pPr>
      <w:rPr>
        <w:rFonts w:hint="default"/>
      </w:rPr>
    </w:lvl>
    <w:lvl w:ilvl="1" w:tplc="13261028">
      <w:start w:val="1"/>
      <w:numFmt w:val="decimal"/>
      <w:lvlText w:val="%2"/>
      <w:lvlJc w:val="left"/>
      <w:pPr>
        <w:tabs>
          <w:tab w:val="num" w:pos="1845"/>
        </w:tabs>
        <w:ind w:left="1845" w:hanging="720"/>
      </w:pPr>
      <w:rPr>
        <w:rFonts w:hint="default"/>
      </w:rPr>
    </w:lvl>
    <w:lvl w:ilvl="2" w:tplc="DA3CE42A">
      <w:start w:val="5"/>
      <w:numFmt w:val="decimal"/>
      <w:lvlText w:val="%3"/>
      <w:lvlJc w:val="left"/>
      <w:pPr>
        <w:tabs>
          <w:tab w:val="num" w:pos="2460"/>
        </w:tabs>
        <w:ind w:left="2460" w:hanging="435"/>
      </w:pPr>
      <w:rPr>
        <w:rFonts w:hint="default"/>
      </w:rPr>
    </w:lvl>
    <w:lvl w:ilvl="3" w:tplc="75A83314">
      <w:start w:val="5"/>
      <w:numFmt w:val="decimal"/>
      <w:lvlText w:val="%4"/>
      <w:lvlJc w:val="left"/>
      <w:pPr>
        <w:tabs>
          <w:tab w:val="num" w:pos="3000"/>
        </w:tabs>
        <w:ind w:left="3000" w:hanging="435"/>
      </w:pPr>
      <w:rPr>
        <w:rFonts w:hint="default"/>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0FA84772"/>
    <w:multiLevelType w:val="hybridMultilevel"/>
    <w:tmpl w:val="CEC011C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13869"/>
    <w:multiLevelType w:val="hybridMultilevel"/>
    <w:tmpl w:val="C6D22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F32357"/>
    <w:multiLevelType w:val="hybridMultilevel"/>
    <w:tmpl w:val="0E4256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4208C"/>
    <w:multiLevelType w:val="multilevel"/>
    <w:tmpl w:val="CD94515E"/>
    <w:lvl w:ilvl="0">
      <w:start w:val="3"/>
      <w:numFmt w:val="decimal"/>
      <w:lvlText w:val="%1"/>
      <w:lvlJc w:val="left"/>
      <w:pPr>
        <w:tabs>
          <w:tab w:val="num" w:pos="435"/>
        </w:tabs>
        <w:ind w:left="435" w:hanging="435"/>
      </w:pPr>
      <w:rPr>
        <w:rFonts w:hint="default"/>
      </w:rPr>
    </w:lvl>
    <w:lvl w:ilv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1A5A28B3"/>
    <w:multiLevelType w:val="hybridMultilevel"/>
    <w:tmpl w:val="43741E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AFC77C1"/>
    <w:multiLevelType w:val="multilevel"/>
    <w:tmpl w:val="12C434E8"/>
    <w:lvl w:ilvl="0">
      <w:start w:val="4"/>
      <w:numFmt w:val="decimal"/>
      <w:lvlText w:val="%1"/>
      <w:lvlJc w:val="left"/>
      <w:pPr>
        <w:tabs>
          <w:tab w:val="num" w:pos="435"/>
        </w:tabs>
        <w:ind w:left="435" w:hanging="435"/>
      </w:pPr>
      <w:rPr>
        <w:rFonts w:hint="default"/>
      </w:rPr>
    </w:lvl>
    <w:lvl w:ilvl="1">
      <w:start w:va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1D54554D"/>
    <w:multiLevelType w:val="hybridMultilevel"/>
    <w:tmpl w:val="73A27952"/>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46566B0"/>
    <w:multiLevelType w:val="multilevel"/>
    <w:tmpl w:val="7E46A1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B120CF8"/>
    <w:multiLevelType w:val="hybridMultilevel"/>
    <w:tmpl w:val="60BA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D1629"/>
    <w:multiLevelType w:val="hybridMultilevel"/>
    <w:tmpl w:val="9CE818AC"/>
    <w:lvl w:ilvl="0" w:tplc="9250940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0C0C55"/>
    <w:multiLevelType w:val="multilevel"/>
    <w:tmpl w:val="97D42CF2"/>
    <w:lvl w:ilvl="0">
      <w:start w:val="1"/>
      <w:numFmt w:val="decimal"/>
      <w:lvlText w:val="%1"/>
      <w:lvlJc w:val="left"/>
      <w:pPr>
        <w:tabs>
          <w:tab w:val="num" w:pos="435"/>
        </w:tabs>
        <w:ind w:left="435" w:hanging="435"/>
      </w:pPr>
      <w:rPr>
        <w:rFonts w:hint="default"/>
      </w:rPr>
    </w:lvl>
    <w:lvl w:ilv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E466A31"/>
    <w:multiLevelType w:val="hybridMultilevel"/>
    <w:tmpl w:val="CA72F074"/>
    <w:lvl w:ilvl="0" w:tplc="F48C45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4F3652"/>
    <w:multiLevelType w:val="hybridMultilevel"/>
    <w:tmpl w:val="87FA1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110E2"/>
    <w:multiLevelType w:val="hybridMultilevel"/>
    <w:tmpl w:val="BD7E1182"/>
    <w:lvl w:ilvl="0" w:tplc="04090017">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15B387F"/>
    <w:multiLevelType w:val="hybridMultilevel"/>
    <w:tmpl w:val="54A48B78"/>
    <w:lvl w:ilvl="0" w:tplc="4F1C70B6">
      <w:start w:val="1"/>
      <w:numFmt w:val="lowerLetter"/>
      <w:lvlText w:val="(%1)"/>
      <w:lvlJc w:val="left"/>
      <w:pPr>
        <w:tabs>
          <w:tab w:val="num" w:pos="1440"/>
        </w:tabs>
        <w:ind w:left="1440" w:hanging="720"/>
      </w:pPr>
      <w:rPr>
        <w:rFonts w:hint="default"/>
      </w:rPr>
    </w:lvl>
    <w:lvl w:ilvl="1" w:tplc="DE4E047C">
      <w:start w:val="1"/>
      <w:numFmt w:val="decimal"/>
      <w:lvlText w:val="%2."/>
      <w:lvlJc w:val="left"/>
      <w:pPr>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3660753"/>
    <w:multiLevelType w:val="hybridMultilevel"/>
    <w:tmpl w:val="17CEB6B0"/>
    <w:lvl w:ilvl="0" w:tplc="986857FE">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7B7010"/>
    <w:multiLevelType w:val="hybridMultilevel"/>
    <w:tmpl w:val="9F2E309A"/>
    <w:lvl w:ilvl="0" w:tplc="1CB6D326">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A229FA"/>
    <w:multiLevelType w:val="multilevel"/>
    <w:tmpl w:val="2AB6F4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A050BCB"/>
    <w:multiLevelType w:val="hybridMultilevel"/>
    <w:tmpl w:val="373E96C6"/>
    <w:lvl w:ilvl="0" w:tplc="0EB82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8045F0"/>
    <w:multiLevelType w:val="hybridMultilevel"/>
    <w:tmpl w:val="89FACD3C"/>
    <w:lvl w:ilvl="0" w:tplc="9250940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6E0D13"/>
    <w:multiLevelType w:val="multilevel"/>
    <w:tmpl w:val="7E920E14"/>
    <w:lvl w:ilvl="0">
      <w:start w:val="2"/>
      <w:numFmt w:val="decimal"/>
      <w:lvlText w:val="%1"/>
      <w:lvlJc w:val="left"/>
      <w:pPr>
        <w:tabs>
          <w:tab w:val="num" w:pos="435"/>
        </w:tabs>
        <w:ind w:left="435" w:hanging="435"/>
      </w:pPr>
      <w:rPr>
        <w:rFonts w:hint="default"/>
      </w:rPr>
    </w:lvl>
    <w:lvl w:ilv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40DD1262"/>
    <w:multiLevelType w:val="multilevel"/>
    <w:tmpl w:val="B10ED648"/>
    <w:lvl w:ilvl="0">
      <w:start w:val="5"/>
      <w:numFmt w:val="decimal"/>
      <w:lvlText w:val="%1"/>
      <w:lvlJc w:val="left"/>
      <w:pPr>
        <w:tabs>
          <w:tab w:val="num" w:pos="435"/>
        </w:tabs>
        <w:ind w:left="435" w:hanging="435"/>
      </w:pPr>
      <w:rPr>
        <w:rFonts w:hint="default"/>
      </w:rPr>
    </w:lvl>
    <w:lvl w:ilvl="1">
      <w:numFmt w:val="decimal"/>
      <w:lvlText w:val="%1.%2.0"/>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42AE4917"/>
    <w:multiLevelType w:val="hybridMultilevel"/>
    <w:tmpl w:val="4A180B04"/>
    <w:lvl w:ilvl="0" w:tplc="1CB6D326">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2C125FE"/>
    <w:multiLevelType w:val="hybridMultilevel"/>
    <w:tmpl w:val="961E98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79405D"/>
    <w:multiLevelType w:val="multilevel"/>
    <w:tmpl w:val="C4A6ACC0"/>
    <w:lvl w:ilvl="0">
      <w:start w:val="5"/>
      <w:numFmt w:val="decimal"/>
      <w:lvlText w:val="%1"/>
      <w:lvlJc w:val="left"/>
      <w:pPr>
        <w:tabs>
          <w:tab w:val="num" w:pos="720"/>
        </w:tabs>
        <w:ind w:left="720" w:hanging="720"/>
      </w:pPr>
      <w:rPr>
        <w:rFonts w:hint="default"/>
      </w:rPr>
    </w:lvl>
    <w:lvl w:ilvl="1">
      <w:start w:va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4FF47BE6"/>
    <w:multiLevelType w:val="multilevel"/>
    <w:tmpl w:val="1A4C46A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32C109F"/>
    <w:multiLevelType w:val="hybridMultilevel"/>
    <w:tmpl w:val="FAEA6AEA"/>
    <w:lvl w:ilvl="0" w:tplc="2C203FF8">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C186F"/>
    <w:multiLevelType w:val="hybridMultilevel"/>
    <w:tmpl w:val="1E564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459248B"/>
    <w:multiLevelType w:val="hybridMultilevel"/>
    <w:tmpl w:val="4D02D9B0"/>
    <w:lvl w:ilvl="0" w:tplc="1CB6D326">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59864E9"/>
    <w:multiLevelType w:val="multilevel"/>
    <w:tmpl w:val="FE42F25E"/>
    <w:lvl w:ilvl="0">
      <w:start w:val="4"/>
      <w:numFmt w:val="decimal"/>
      <w:lvlText w:val="%1"/>
      <w:lvlJc w:val="left"/>
      <w:pPr>
        <w:tabs>
          <w:tab w:val="num" w:pos="435"/>
        </w:tabs>
        <w:ind w:left="435" w:hanging="435"/>
      </w:pPr>
      <w:rPr>
        <w:rFonts w:hint="default"/>
      </w:rPr>
    </w:lvl>
    <w:lvl w:ilv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57384F14"/>
    <w:multiLevelType w:val="hybridMultilevel"/>
    <w:tmpl w:val="199E3D2A"/>
    <w:lvl w:ilvl="0" w:tplc="041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9F0024E"/>
    <w:multiLevelType w:val="hybridMultilevel"/>
    <w:tmpl w:val="5A18E814"/>
    <w:lvl w:ilvl="0" w:tplc="4F1C70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286DC4"/>
    <w:multiLevelType w:val="hybridMultilevel"/>
    <w:tmpl w:val="4F82B284"/>
    <w:lvl w:ilvl="0" w:tplc="033C7522">
      <w:start w:val="1"/>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0D7EFC"/>
    <w:multiLevelType w:val="hybridMultilevel"/>
    <w:tmpl w:val="C838BA68"/>
    <w:lvl w:ilvl="0" w:tplc="66BCC5A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B195E64"/>
    <w:multiLevelType w:val="multilevel"/>
    <w:tmpl w:val="F4BEDF2C"/>
    <w:lvl w:ilvl="0">
      <w:start w:val="6"/>
      <w:numFmt w:val="decimal"/>
      <w:lvlText w:val="%1"/>
      <w:lvlJc w:val="left"/>
      <w:pPr>
        <w:tabs>
          <w:tab w:val="num" w:pos="720"/>
        </w:tabs>
        <w:ind w:left="720" w:hanging="720"/>
      </w:pPr>
      <w:rPr>
        <w:rFonts w:hint="default"/>
        <w:b w:val="0"/>
      </w:rPr>
    </w:lvl>
    <w:lvl w:ilvl="1">
      <w:numFmt w:val="decimal"/>
      <w:lvlText w:val="%1.%2.0"/>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0">
    <w:nsid w:val="6DE00C14"/>
    <w:multiLevelType w:val="hybridMultilevel"/>
    <w:tmpl w:val="259A11A8"/>
    <w:lvl w:ilvl="0" w:tplc="9250940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4C0767"/>
    <w:multiLevelType w:val="hybridMultilevel"/>
    <w:tmpl w:val="7AC439AE"/>
    <w:lvl w:ilvl="0" w:tplc="4F1C70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1D4726"/>
    <w:multiLevelType w:val="hybridMultilevel"/>
    <w:tmpl w:val="BD82BC38"/>
    <w:lvl w:ilvl="0" w:tplc="67824B5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16F6FBB"/>
    <w:multiLevelType w:val="hybridMultilevel"/>
    <w:tmpl w:val="0C3A812A"/>
    <w:lvl w:ilvl="0" w:tplc="A9AC9C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30964FB"/>
    <w:multiLevelType w:val="hybridMultilevel"/>
    <w:tmpl w:val="020A7D76"/>
    <w:lvl w:ilvl="0" w:tplc="9550A4AC">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4B79C4"/>
    <w:multiLevelType w:val="hybridMultilevel"/>
    <w:tmpl w:val="BD7E1182"/>
    <w:lvl w:ilvl="0" w:tplc="04090017">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643392"/>
    <w:multiLevelType w:val="hybridMultilevel"/>
    <w:tmpl w:val="6DC6D114"/>
    <w:lvl w:ilvl="0" w:tplc="1CB6D326">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9E52434"/>
    <w:multiLevelType w:val="multilevel"/>
    <w:tmpl w:val="30244466"/>
    <w:lvl w:ilvl="0">
      <w:start w:val="6"/>
      <w:numFmt w:val="decimal"/>
      <w:lvlText w:val="%1"/>
      <w:lvlJc w:val="left"/>
      <w:pPr>
        <w:tabs>
          <w:tab w:val="num" w:pos="720"/>
        </w:tabs>
        <w:ind w:left="720" w:hanging="720"/>
      </w:pPr>
      <w:rPr>
        <w:rFonts w:hint="default"/>
      </w:rPr>
    </w:lvl>
    <w:lvl w:ilvl="1">
      <w:start w:val="1"/>
      <w:numFmt w:val="decimal"/>
      <w:lvlText w:val="%1.%2.0"/>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7CDB289A"/>
    <w:multiLevelType w:val="hybridMultilevel"/>
    <w:tmpl w:val="245E89B0"/>
    <w:lvl w:ilvl="0" w:tplc="986857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29"/>
  </w:num>
  <w:num w:numId="4">
    <w:abstractNumId w:val="47"/>
  </w:num>
  <w:num w:numId="5">
    <w:abstractNumId w:val="25"/>
  </w:num>
  <w:num w:numId="6">
    <w:abstractNumId w:val="15"/>
  </w:num>
  <w:num w:numId="7">
    <w:abstractNumId w:val="34"/>
  </w:num>
  <w:num w:numId="8">
    <w:abstractNumId w:val="26"/>
  </w:num>
  <w:num w:numId="9">
    <w:abstractNumId w:val="39"/>
  </w:num>
  <w:num w:numId="10">
    <w:abstractNumId w:val="13"/>
  </w:num>
  <w:num w:numId="11">
    <w:abstractNumId w:val="30"/>
  </w:num>
  <w:num w:numId="12">
    <w:abstractNumId w:val="16"/>
  </w:num>
  <w:num w:numId="13">
    <w:abstractNumId w:val="36"/>
  </w:num>
  <w:num w:numId="14">
    <w:abstractNumId w:val="48"/>
  </w:num>
  <w:num w:numId="15">
    <w:abstractNumId w:val="19"/>
  </w:num>
  <w:num w:numId="16">
    <w:abstractNumId w:val="41"/>
  </w:num>
  <w:num w:numId="17">
    <w:abstractNumId w:val="11"/>
  </w:num>
  <w:num w:numId="18">
    <w:abstractNumId w:val="18"/>
  </w:num>
  <w:num w:numId="19">
    <w:abstractNumId w:val="45"/>
  </w:num>
  <w:num w:numId="20">
    <w:abstractNumId w:val="7"/>
  </w:num>
  <w:num w:numId="21">
    <w:abstractNumId w:val="37"/>
  </w:num>
  <w:num w:numId="22">
    <w:abstractNumId w:val="23"/>
  </w:num>
  <w:num w:numId="23">
    <w:abstractNumId w:val="31"/>
  </w:num>
  <w:num w:numId="24">
    <w:abstractNumId w:val="35"/>
  </w:num>
  <w:num w:numId="25">
    <w:abstractNumId w:val="14"/>
  </w:num>
  <w:num w:numId="26">
    <w:abstractNumId w:val="24"/>
  </w:num>
  <w:num w:numId="27">
    <w:abstractNumId w:val="40"/>
  </w:num>
  <w:num w:numId="28">
    <w:abstractNumId w:val="0"/>
  </w:num>
  <w:num w:numId="29">
    <w:abstractNumId w:val="4"/>
  </w:num>
  <w:num w:numId="30">
    <w:abstractNumId w:val="38"/>
  </w:num>
  <w:num w:numId="31">
    <w:abstractNumId w:val="9"/>
  </w:num>
  <w:num w:numId="32">
    <w:abstractNumId w:val="1"/>
  </w:num>
  <w:num w:numId="33">
    <w:abstractNumId w:val="46"/>
  </w:num>
  <w:num w:numId="34">
    <w:abstractNumId w:val="21"/>
  </w:num>
  <w:num w:numId="35">
    <w:abstractNumId w:val="27"/>
  </w:num>
  <w:num w:numId="36">
    <w:abstractNumId w:val="33"/>
  </w:num>
  <w:num w:numId="37">
    <w:abstractNumId w:val="6"/>
  </w:num>
  <w:num w:numId="38">
    <w:abstractNumId w:val="43"/>
  </w:num>
  <w:num w:numId="39">
    <w:abstractNumId w:val="32"/>
  </w:num>
  <w:num w:numId="40">
    <w:abstractNumId w:val="42"/>
  </w:num>
  <w:num w:numId="41">
    <w:abstractNumId w:val="2"/>
  </w:num>
  <w:num w:numId="42">
    <w:abstractNumId w:val="3"/>
  </w:num>
  <w:num w:numId="43">
    <w:abstractNumId w:val="12"/>
  </w:num>
  <w:num w:numId="44">
    <w:abstractNumId w:val="22"/>
  </w:num>
  <w:num w:numId="45">
    <w:abstractNumId w:val="20"/>
  </w:num>
  <w:num w:numId="46">
    <w:abstractNumId w:val="17"/>
  </w:num>
  <w:num w:numId="47">
    <w:abstractNumId w:val="5"/>
  </w:num>
  <w:num w:numId="48">
    <w:abstractNumId w:val="44"/>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20"/>
  <w:characterSpacingControl w:val="doNotCompress"/>
  <w:hdrShapeDefaults>
    <o:shapedefaults v:ext="edit" spidmax="89090">
      <v:textbox inset="5.85pt,.7pt,5.85pt,.7pt"/>
    </o:shapedefaults>
  </w:hdrShapeDefaults>
  <w:footnotePr>
    <w:footnote w:id="0"/>
    <w:footnote w:id="1"/>
  </w:footnotePr>
  <w:endnotePr>
    <w:endnote w:id="0"/>
    <w:endnote w:id="1"/>
  </w:endnotePr>
  <w:compat>
    <w:useFELayout/>
  </w:compat>
  <w:rsids>
    <w:rsidRoot w:val="005373B9"/>
    <w:rsid w:val="00001ADC"/>
    <w:rsid w:val="0000243E"/>
    <w:rsid w:val="00002C2A"/>
    <w:rsid w:val="00002F92"/>
    <w:rsid w:val="0001042C"/>
    <w:rsid w:val="00014D7A"/>
    <w:rsid w:val="000150D1"/>
    <w:rsid w:val="0001595B"/>
    <w:rsid w:val="00016701"/>
    <w:rsid w:val="0001703F"/>
    <w:rsid w:val="000176D7"/>
    <w:rsid w:val="00021AF2"/>
    <w:rsid w:val="00021F3E"/>
    <w:rsid w:val="00022186"/>
    <w:rsid w:val="00022454"/>
    <w:rsid w:val="00024F09"/>
    <w:rsid w:val="000251AA"/>
    <w:rsid w:val="00025E59"/>
    <w:rsid w:val="00026B0B"/>
    <w:rsid w:val="0003090B"/>
    <w:rsid w:val="000318D4"/>
    <w:rsid w:val="00033552"/>
    <w:rsid w:val="00033E3A"/>
    <w:rsid w:val="00034F8C"/>
    <w:rsid w:val="0003685A"/>
    <w:rsid w:val="00036DDB"/>
    <w:rsid w:val="000412A0"/>
    <w:rsid w:val="000412CF"/>
    <w:rsid w:val="00044A9B"/>
    <w:rsid w:val="000455B1"/>
    <w:rsid w:val="000457FB"/>
    <w:rsid w:val="0004586B"/>
    <w:rsid w:val="00045C72"/>
    <w:rsid w:val="0004602A"/>
    <w:rsid w:val="000471A3"/>
    <w:rsid w:val="000474B9"/>
    <w:rsid w:val="00051E73"/>
    <w:rsid w:val="0005372E"/>
    <w:rsid w:val="00055A76"/>
    <w:rsid w:val="000564E7"/>
    <w:rsid w:val="00056AFA"/>
    <w:rsid w:val="0005753B"/>
    <w:rsid w:val="00060C88"/>
    <w:rsid w:val="00061F2D"/>
    <w:rsid w:val="0006213E"/>
    <w:rsid w:val="0006358A"/>
    <w:rsid w:val="00065081"/>
    <w:rsid w:val="00070423"/>
    <w:rsid w:val="000707B1"/>
    <w:rsid w:val="00070A19"/>
    <w:rsid w:val="00071348"/>
    <w:rsid w:val="00072738"/>
    <w:rsid w:val="0007478E"/>
    <w:rsid w:val="00075859"/>
    <w:rsid w:val="0007606F"/>
    <w:rsid w:val="000762BD"/>
    <w:rsid w:val="00076798"/>
    <w:rsid w:val="00080D37"/>
    <w:rsid w:val="00080E1E"/>
    <w:rsid w:val="000821F2"/>
    <w:rsid w:val="00083CEC"/>
    <w:rsid w:val="0008428F"/>
    <w:rsid w:val="00084929"/>
    <w:rsid w:val="00084956"/>
    <w:rsid w:val="00084B5B"/>
    <w:rsid w:val="000865BF"/>
    <w:rsid w:val="00086B58"/>
    <w:rsid w:val="00091B8F"/>
    <w:rsid w:val="0009301F"/>
    <w:rsid w:val="000937FD"/>
    <w:rsid w:val="000939D2"/>
    <w:rsid w:val="00094BEC"/>
    <w:rsid w:val="00096323"/>
    <w:rsid w:val="00096AE0"/>
    <w:rsid w:val="00097D31"/>
    <w:rsid w:val="00097E39"/>
    <w:rsid w:val="000A0204"/>
    <w:rsid w:val="000A161E"/>
    <w:rsid w:val="000A2D2B"/>
    <w:rsid w:val="000A326E"/>
    <w:rsid w:val="000A3612"/>
    <w:rsid w:val="000A570F"/>
    <w:rsid w:val="000A5C62"/>
    <w:rsid w:val="000B08D3"/>
    <w:rsid w:val="000B0DBC"/>
    <w:rsid w:val="000B59FB"/>
    <w:rsid w:val="000B5C0B"/>
    <w:rsid w:val="000B6C4B"/>
    <w:rsid w:val="000B7480"/>
    <w:rsid w:val="000C1DA5"/>
    <w:rsid w:val="000C214C"/>
    <w:rsid w:val="000C3D52"/>
    <w:rsid w:val="000C3E5C"/>
    <w:rsid w:val="000C408F"/>
    <w:rsid w:val="000C6094"/>
    <w:rsid w:val="000D0390"/>
    <w:rsid w:val="000D1B09"/>
    <w:rsid w:val="000D4646"/>
    <w:rsid w:val="000D4B30"/>
    <w:rsid w:val="000D4ED5"/>
    <w:rsid w:val="000D519F"/>
    <w:rsid w:val="000D749C"/>
    <w:rsid w:val="000D76A2"/>
    <w:rsid w:val="000E1DFE"/>
    <w:rsid w:val="000E37D0"/>
    <w:rsid w:val="000E4A6A"/>
    <w:rsid w:val="000F0CFF"/>
    <w:rsid w:val="000F3B20"/>
    <w:rsid w:val="000F40CD"/>
    <w:rsid w:val="000F524F"/>
    <w:rsid w:val="000F5EC6"/>
    <w:rsid w:val="000F6CFC"/>
    <w:rsid w:val="00101000"/>
    <w:rsid w:val="00103E11"/>
    <w:rsid w:val="001042F5"/>
    <w:rsid w:val="00104EA6"/>
    <w:rsid w:val="00105B7A"/>
    <w:rsid w:val="00106B80"/>
    <w:rsid w:val="00107CEC"/>
    <w:rsid w:val="001101EF"/>
    <w:rsid w:val="001140F8"/>
    <w:rsid w:val="0011544B"/>
    <w:rsid w:val="00115849"/>
    <w:rsid w:val="00120CCC"/>
    <w:rsid w:val="00120F78"/>
    <w:rsid w:val="001214BB"/>
    <w:rsid w:val="00124CF3"/>
    <w:rsid w:val="00124EF4"/>
    <w:rsid w:val="00131D56"/>
    <w:rsid w:val="001339EB"/>
    <w:rsid w:val="00134E0C"/>
    <w:rsid w:val="001356B7"/>
    <w:rsid w:val="001365FE"/>
    <w:rsid w:val="00136B4A"/>
    <w:rsid w:val="00143CE6"/>
    <w:rsid w:val="0014417F"/>
    <w:rsid w:val="00145BF7"/>
    <w:rsid w:val="0014619A"/>
    <w:rsid w:val="00146BA1"/>
    <w:rsid w:val="00147683"/>
    <w:rsid w:val="0015018E"/>
    <w:rsid w:val="00151D08"/>
    <w:rsid w:val="00153804"/>
    <w:rsid w:val="00153BE2"/>
    <w:rsid w:val="0015569A"/>
    <w:rsid w:val="00155B5E"/>
    <w:rsid w:val="00156534"/>
    <w:rsid w:val="00156CD5"/>
    <w:rsid w:val="00162469"/>
    <w:rsid w:val="00162F8D"/>
    <w:rsid w:val="00163C49"/>
    <w:rsid w:val="001643C9"/>
    <w:rsid w:val="00164A60"/>
    <w:rsid w:val="00164AEF"/>
    <w:rsid w:val="00164CDD"/>
    <w:rsid w:val="001700A9"/>
    <w:rsid w:val="00170375"/>
    <w:rsid w:val="0017144B"/>
    <w:rsid w:val="00172C43"/>
    <w:rsid w:val="00173406"/>
    <w:rsid w:val="00173CAA"/>
    <w:rsid w:val="00173D17"/>
    <w:rsid w:val="0017461E"/>
    <w:rsid w:val="00174966"/>
    <w:rsid w:val="00174DD4"/>
    <w:rsid w:val="001752F8"/>
    <w:rsid w:val="00175927"/>
    <w:rsid w:val="00176017"/>
    <w:rsid w:val="00177543"/>
    <w:rsid w:val="0018051A"/>
    <w:rsid w:val="00182659"/>
    <w:rsid w:val="001826B7"/>
    <w:rsid w:val="0018483D"/>
    <w:rsid w:val="00184EAB"/>
    <w:rsid w:val="00186C9C"/>
    <w:rsid w:val="001911D7"/>
    <w:rsid w:val="00191621"/>
    <w:rsid w:val="00192021"/>
    <w:rsid w:val="00195076"/>
    <w:rsid w:val="001957A6"/>
    <w:rsid w:val="00196353"/>
    <w:rsid w:val="00196C02"/>
    <w:rsid w:val="001A0CD9"/>
    <w:rsid w:val="001A1730"/>
    <w:rsid w:val="001A27AF"/>
    <w:rsid w:val="001A3768"/>
    <w:rsid w:val="001A5E05"/>
    <w:rsid w:val="001A620D"/>
    <w:rsid w:val="001A7580"/>
    <w:rsid w:val="001A77BE"/>
    <w:rsid w:val="001B0439"/>
    <w:rsid w:val="001B375B"/>
    <w:rsid w:val="001B6D89"/>
    <w:rsid w:val="001C07DB"/>
    <w:rsid w:val="001C13D8"/>
    <w:rsid w:val="001C14EA"/>
    <w:rsid w:val="001C36A4"/>
    <w:rsid w:val="001C3BB5"/>
    <w:rsid w:val="001C3DF9"/>
    <w:rsid w:val="001C4AC9"/>
    <w:rsid w:val="001C7FA0"/>
    <w:rsid w:val="001D04F9"/>
    <w:rsid w:val="001D0F07"/>
    <w:rsid w:val="001D70D5"/>
    <w:rsid w:val="001D7D13"/>
    <w:rsid w:val="001D7F32"/>
    <w:rsid w:val="001D7F4A"/>
    <w:rsid w:val="001E5414"/>
    <w:rsid w:val="001E58B8"/>
    <w:rsid w:val="001E5EF3"/>
    <w:rsid w:val="001E7080"/>
    <w:rsid w:val="001F09E9"/>
    <w:rsid w:val="001F1485"/>
    <w:rsid w:val="001F24D3"/>
    <w:rsid w:val="001F2594"/>
    <w:rsid w:val="001F2BD6"/>
    <w:rsid w:val="001F38DD"/>
    <w:rsid w:val="001F479B"/>
    <w:rsid w:val="001F69D4"/>
    <w:rsid w:val="001F6A75"/>
    <w:rsid w:val="001F7436"/>
    <w:rsid w:val="001F7B86"/>
    <w:rsid w:val="002012AA"/>
    <w:rsid w:val="00202581"/>
    <w:rsid w:val="00203387"/>
    <w:rsid w:val="0020451C"/>
    <w:rsid w:val="002056B8"/>
    <w:rsid w:val="002107A6"/>
    <w:rsid w:val="00210D85"/>
    <w:rsid w:val="002111F0"/>
    <w:rsid w:val="0021159A"/>
    <w:rsid w:val="00212078"/>
    <w:rsid w:val="00212626"/>
    <w:rsid w:val="00212EDE"/>
    <w:rsid w:val="002146EA"/>
    <w:rsid w:val="00214EF3"/>
    <w:rsid w:val="0021588D"/>
    <w:rsid w:val="002162A4"/>
    <w:rsid w:val="00216545"/>
    <w:rsid w:val="0021745F"/>
    <w:rsid w:val="00220507"/>
    <w:rsid w:val="00220E15"/>
    <w:rsid w:val="0022113F"/>
    <w:rsid w:val="00222C1C"/>
    <w:rsid w:val="00222CEE"/>
    <w:rsid w:val="0022457C"/>
    <w:rsid w:val="00225301"/>
    <w:rsid w:val="00227053"/>
    <w:rsid w:val="00227266"/>
    <w:rsid w:val="002301BA"/>
    <w:rsid w:val="00230E3B"/>
    <w:rsid w:val="00233AF0"/>
    <w:rsid w:val="00234374"/>
    <w:rsid w:val="00234BCB"/>
    <w:rsid w:val="0023592A"/>
    <w:rsid w:val="0023671F"/>
    <w:rsid w:val="002374C4"/>
    <w:rsid w:val="00237E25"/>
    <w:rsid w:val="002417C0"/>
    <w:rsid w:val="0024320C"/>
    <w:rsid w:val="002444D9"/>
    <w:rsid w:val="00244C03"/>
    <w:rsid w:val="00245FDE"/>
    <w:rsid w:val="00246BE7"/>
    <w:rsid w:val="0025005F"/>
    <w:rsid w:val="002505ED"/>
    <w:rsid w:val="0025403B"/>
    <w:rsid w:val="00257F45"/>
    <w:rsid w:val="00262D2F"/>
    <w:rsid w:val="00263C95"/>
    <w:rsid w:val="0026642A"/>
    <w:rsid w:val="002679C0"/>
    <w:rsid w:val="0027076C"/>
    <w:rsid w:val="002722AA"/>
    <w:rsid w:val="002728BC"/>
    <w:rsid w:val="00272F4D"/>
    <w:rsid w:val="00273269"/>
    <w:rsid w:val="00273B78"/>
    <w:rsid w:val="00273E40"/>
    <w:rsid w:val="00274CBB"/>
    <w:rsid w:val="00275AE3"/>
    <w:rsid w:val="0027628E"/>
    <w:rsid w:val="00277BF5"/>
    <w:rsid w:val="00280BC0"/>
    <w:rsid w:val="0028426D"/>
    <w:rsid w:val="002857AB"/>
    <w:rsid w:val="00285E43"/>
    <w:rsid w:val="002864F1"/>
    <w:rsid w:val="00287343"/>
    <w:rsid w:val="0028759B"/>
    <w:rsid w:val="00287C36"/>
    <w:rsid w:val="00290AC4"/>
    <w:rsid w:val="00290C64"/>
    <w:rsid w:val="00290F3A"/>
    <w:rsid w:val="002915F7"/>
    <w:rsid w:val="00292452"/>
    <w:rsid w:val="00292B75"/>
    <w:rsid w:val="00294028"/>
    <w:rsid w:val="00294520"/>
    <w:rsid w:val="00294C76"/>
    <w:rsid w:val="002A1367"/>
    <w:rsid w:val="002A1CF4"/>
    <w:rsid w:val="002A2628"/>
    <w:rsid w:val="002A4E11"/>
    <w:rsid w:val="002A6040"/>
    <w:rsid w:val="002A7124"/>
    <w:rsid w:val="002B0ED1"/>
    <w:rsid w:val="002B2CDA"/>
    <w:rsid w:val="002B3A2B"/>
    <w:rsid w:val="002B4A37"/>
    <w:rsid w:val="002B50E2"/>
    <w:rsid w:val="002B5AF7"/>
    <w:rsid w:val="002B787F"/>
    <w:rsid w:val="002B7FC2"/>
    <w:rsid w:val="002C02BF"/>
    <w:rsid w:val="002C11CC"/>
    <w:rsid w:val="002C1DD7"/>
    <w:rsid w:val="002C3144"/>
    <w:rsid w:val="002C469B"/>
    <w:rsid w:val="002C5221"/>
    <w:rsid w:val="002C617E"/>
    <w:rsid w:val="002C68AD"/>
    <w:rsid w:val="002D17E4"/>
    <w:rsid w:val="002D55A9"/>
    <w:rsid w:val="002D5BDE"/>
    <w:rsid w:val="002D617C"/>
    <w:rsid w:val="002E312C"/>
    <w:rsid w:val="002E378E"/>
    <w:rsid w:val="002E40E3"/>
    <w:rsid w:val="002E58A1"/>
    <w:rsid w:val="002E64D1"/>
    <w:rsid w:val="002E65A1"/>
    <w:rsid w:val="002E7447"/>
    <w:rsid w:val="002E7D83"/>
    <w:rsid w:val="002F103E"/>
    <w:rsid w:val="002F1C8E"/>
    <w:rsid w:val="002F1F5A"/>
    <w:rsid w:val="002F21FF"/>
    <w:rsid w:val="002F3522"/>
    <w:rsid w:val="002F42E7"/>
    <w:rsid w:val="002F7F23"/>
    <w:rsid w:val="003009F5"/>
    <w:rsid w:val="00300DED"/>
    <w:rsid w:val="003019E5"/>
    <w:rsid w:val="00301B78"/>
    <w:rsid w:val="00302542"/>
    <w:rsid w:val="00305361"/>
    <w:rsid w:val="00305575"/>
    <w:rsid w:val="0030697A"/>
    <w:rsid w:val="00310A1B"/>
    <w:rsid w:val="0031202A"/>
    <w:rsid w:val="003124E9"/>
    <w:rsid w:val="00313376"/>
    <w:rsid w:val="00313825"/>
    <w:rsid w:val="0031383D"/>
    <w:rsid w:val="00313EAC"/>
    <w:rsid w:val="00314699"/>
    <w:rsid w:val="003155AC"/>
    <w:rsid w:val="00315C2F"/>
    <w:rsid w:val="00315FA7"/>
    <w:rsid w:val="00320975"/>
    <w:rsid w:val="003213B3"/>
    <w:rsid w:val="0032309D"/>
    <w:rsid w:val="0032317F"/>
    <w:rsid w:val="00323F46"/>
    <w:rsid w:val="003240FD"/>
    <w:rsid w:val="0033082E"/>
    <w:rsid w:val="003312C3"/>
    <w:rsid w:val="00331777"/>
    <w:rsid w:val="0033182A"/>
    <w:rsid w:val="00332DC2"/>
    <w:rsid w:val="00334934"/>
    <w:rsid w:val="00335A83"/>
    <w:rsid w:val="00337C47"/>
    <w:rsid w:val="00337D34"/>
    <w:rsid w:val="00341AA1"/>
    <w:rsid w:val="0034356E"/>
    <w:rsid w:val="003459B9"/>
    <w:rsid w:val="00346641"/>
    <w:rsid w:val="00350BF8"/>
    <w:rsid w:val="003522A0"/>
    <w:rsid w:val="003524E8"/>
    <w:rsid w:val="00352881"/>
    <w:rsid w:val="0035377F"/>
    <w:rsid w:val="00354F1B"/>
    <w:rsid w:val="003551DE"/>
    <w:rsid w:val="00355EB2"/>
    <w:rsid w:val="00357C29"/>
    <w:rsid w:val="00357E98"/>
    <w:rsid w:val="00360668"/>
    <w:rsid w:val="0036103F"/>
    <w:rsid w:val="0036307C"/>
    <w:rsid w:val="00363642"/>
    <w:rsid w:val="00365175"/>
    <w:rsid w:val="00365B69"/>
    <w:rsid w:val="00366FD7"/>
    <w:rsid w:val="0037038D"/>
    <w:rsid w:val="00370572"/>
    <w:rsid w:val="00371B22"/>
    <w:rsid w:val="00372412"/>
    <w:rsid w:val="003727FB"/>
    <w:rsid w:val="003732F6"/>
    <w:rsid w:val="00375214"/>
    <w:rsid w:val="0037578D"/>
    <w:rsid w:val="003808DA"/>
    <w:rsid w:val="00381FFA"/>
    <w:rsid w:val="00382DF3"/>
    <w:rsid w:val="00385595"/>
    <w:rsid w:val="00385713"/>
    <w:rsid w:val="00386902"/>
    <w:rsid w:val="0038723F"/>
    <w:rsid w:val="00387298"/>
    <w:rsid w:val="00387A09"/>
    <w:rsid w:val="00390F64"/>
    <w:rsid w:val="003912E7"/>
    <w:rsid w:val="00391C09"/>
    <w:rsid w:val="00391D7A"/>
    <w:rsid w:val="003924EF"/>
    <w:rsid w:val="00392F9F"/>
    <w:rsid w:val="00394CB5"/>
    <w:rsid w:val="00396866"/>
    <w:rsid w:val="00397835"/>
    <w:rsid w:val="003A17B6"/>
    <w:rsid w:val="003A19AB"/>
    <w:rsid w:val="003A2BAF"/>
    <w:rsid w:val="003A4DC6"/>
    <w:rsid w:val="003A7A25"/>
    <w:rsid w:val="003B29ED"/>
    <w:rsid w:val="003B3A0E"/>
    <w:rsid w:val="003B3C24"/>
    <w:rsid w:val="003B4B13"/>
    <w:rsid w:val="003C1A57"/>
    <w:rsid w:val="003C39BE"/>
    <w:rsid w:val="003C4469"/>
    <w:rsid w:val="003C48B9"/>
    <w:rsid w:val="003C5014"/>
    <w:rsid w:val="003C5146"/>
    <w:rsid w:val="003C6584"/>
    <w:rsid w:val="003C7082"/>
    <w:rsid w:val="003C76F8"/>
    <w:rsid w:val="003C7706"/>
    <w:rsid w:val="003D1081"/>
    <w:rsid w:val="003D1BE6"/>
    <w:rsid w:val="003D351A"/>
    <w:rsid w:val="003D4405"/>
    <w:rsid w:val="003D7615"/>
    <w:rsid w:val="003E3073"/>
    <w:rsid w:val="003E35CC"/>
    <w:rsid w:val="003E3621"/>
    <w:rsid w:val="003E3DDC"/>
    <w:rsid w:val="003E5095"/>
    <w:rsid w:val="003E7572"/>
    <w:rsid w:val="003E7E12"/>
    <w:rsid w:val="003F0416"/>
    <w:rsid w:val="003F0588"/>
    <w:rsid w:val="003F0739"/>
    <w:rsid w:val="003F189B"/>
    <w:rsid w:val="003F39F3"/>
    <w:rsid w:val="003F402B"/>
    <w:rsid w:val="003F42F5"/>
    <w:rsid w:val="003F6049"/>
    <w:rsid w:val="003F605C"/>
    <w:rsid w:val="003F61EC"/>
    <w:rsid w:val="003F7252"/>
    <w:rsid w:val="00400398"/>
    <w:rsid w:val="00402E15"/>
    <w:rsid w:val="004033BF"/>
    <w:rsid w:val="00404365"/>
    <w:rsid w:val="00404819"/>
    <w:rsid w:val="00404AB2"/>
    <w:rsid w:val="00405249"/>
    <w:rsid w:val="00410493"/>
    <w:rsid w:val="0041164C"/>
    <w:rsid w:val="0041231C"/>
    <w:rsid w:val="00413CE0"/>
    <w:rsid w:val="00413FF5"/>
    <w:rsid w:val="00415699"/>
    <w:rsid w:val="00415C53"/>
    <w:rsid w:val="00421E20"/>
    <w:rsid w:val="00421F44"/>
    <w:rsid w:val="0042202E"/>
    <w:rsid w:val="00422D54"/>
    <w:rsid w:val="004235A8"/>
    <w:rsid w:val="00423960"/>
    <w:rsid w:val="00425229"/>
    <w:rsid w:val="004261CA"/>
    <w:rsid w:val="0042631A"/>
    <w:rsid w:val="0043060C"/>
    <w:rsid w:val="004308C9"/>
    <w:rsid w:val="00430E71"/>
    <w:rsid w:val="00431CAF"/>
    <w:rsid w:val="004323AE"/>
    <w:rsid w:val="004333AE"/>
    <w:rsid w:val="00433BD2"/>
    <w:rsid w:val="004341E3"/>
    <w:rsid w:val="00435008"/>
    <w:rsid w:val="004351C9"/>
    <w:rsid w:val="00435DBE"/>
    <w:rsid w:val="00435E01"/>
    <w:rsid w:val="004379DD"/>
    <w:rsid w:val="00440F8B"/>
    <w:rsid w:val="004424BF"/>
    <w:rsid w:val="00444108"/>
    <w:rsid w:val="00445E46"/>
    <w:rsid w:val="004467B4"/>
    <w:rsid w:val="004470A1"/>
    <w:rsid w:val="00447ADA"/>
    <w:rsid w:val="0045063F"/>
    <w:rsid w:val="00451E01"/>
    <w:rsid w:val="00451E34"/>
    <w:rsid w:val="004529D0"/>
    <w:rsid w:val="00452AE4"/>
    <w:rsid w:val="00460DB7"/>
    <w:rsid w:val="00461E28"/>
    <w:rsid w:val="004662F2"/>
    <w:rsid w:val="00467AA4"/>
    <w:rsid w:val="00471A0B"/>
    <w:rsid w:val="00472321"/>
    <w:rsid w:val="004813C1"/>
    <w:rsid w:val="004822F7"/>
    <w:rsid w:val="00484158"/>
    <w:rsid w:val="00484698"/>
    <w:rsid w:val="00486B1D"/>
    <w:rsid w:val="00487D18"/>
    <w:rsid w:val="00491DB7"/>
    <w:rsid w:val="00492F7E"/>
    <w:rsid w:val="004936F6"/>
    <w:rsid w:val="0049386A"/>
    <w:rsid w:val="00494113"/>
    <w:rsid w:val="004953D2"/>
    <w:rsid w:val="0049572A"/>
    <w:rsid w:val="00495B23"/>
    <w:rsid w:val="00497396"/>
    <w:rsid w:val="004975A6"/>
    <w:rsid w:val="004A1832"/>
    <w:rsid w:val="004A4023"/>
    <w:rsid w:val="004A404C"/>
    <w:rsid w:val="004A4214"/>
    <w:rsid w:val="004A4D2E"/>
    <w:rsid w:val="004A63B7"/>
    <w:rsid w:val="004A6402"/>
    <w:rsid w:val="004A6B87"/>
    <w:rsid w:val="004A78A4"/>
    <w:rsid w:val="004B175E"/>
    <w:rsid w:val="004B222C"/>
    <w:rsid w:val="004B23AA"/>
    <w:rsid w:val="004B32EC"/>
    <w:rsid w:val="004B3697"/>
    <w:rsid w:val="004B3F48"/>
    <w:rsid w:val="004C002C"/>
    <w:rsid w:val="004C088A"/>
    <w:rsid w:val="004C0BA4"/>
    <w:rsid w:val="004C18EB"/>
    <w:rsid w:val="004C1B96"/>
    <w:rsid w:val="004C23E9"/>
    <w:rsid w:val="004C3250"/>
    <w:rsid w:val="004C3E44"/>
    <w:rsid w:val="004C4740"/>
    <w:rsid w:val="004C7878"/>
    <w:rsid w:val="004C7A8F"/>
    <w:rsid w:val="004D17AD"/>
    <w:rsid w:val="004D39B0"/>
    <w:rsid w:val="004D4359"/>
    <w:rsid w:val="004D4F6B"/>
    <w:rsid w:val="004D5379"/>
    <w:rsid w:val="004D5452"/>
    <w:rsid w:val="004D559B"/>
    <w:rsid w:val="004D5D68"/>
    <w:rsid w:val="004D782A"/>
    <w:rsid w:val="004E05CF"/>
    <w:rsid w:val="004E2046"/>
    <w:rsid w:val="004E2E8A"/>
    <w:rsid w:val="004E4064"/>
    <w:rsid w:val="004E7578"/>
    <w:rsid w:val="004E7691"/>
    <w:rsid w:val="004E76E8"/>
    <w:rsid w:val="004F092D"/>
    <w:rsid w:val="004F1C51"/>
    <w:rsid w:val="004F31D1"/>
    <w:rsid w:val="004F4C49"/>
    <w:rsid w:val="004F4EA0"/>
    <w:rsid w:val="004F7F11"/>
    <w:rsid w:val="004F7F2C"/>
    <w:rsid w:val="005003A4"/>
    <w:rsid w:val="005009E7"/>
    <w:rsid w:val="00500C33"/>
    <w:rsid w:val="0050212C"/>
    <w:rsid w:val="005035C1"/>
    <w:rsid w:val="00503D06"/>
    <w:rsid w:val="00510A2A"/>
    <w:rsid w:val="00510CF4"/>
    <w:rsid w:val="005125F2"/>
    <w:rsid w:val="00512FAA"/>
    <w:rsid w:val="00513780"/>
    <w:rsid w:val="00514679"/>
    <w:rsid w:val="00514702"/>
    <w:rsid w:val="00515121"/>
    <w:rsid w:val="00520C46"/>
    <w:rsid w:val="00521ABC"/>
    <w:rsid w:val="00521D72"/>
    <w:rsid w:val="00521FA2"/>
    <w:rsid w:val="00522C5B"/>
    <w:rsid w:val="005238DC"/>
    <w:rsid w:val="00523DBE"/>
    <w:rsid w:val="00524436"/>
    <w:rsid w:val="00525A4E"/>
    <w:rsid w:val="005268FB"/>
    <w:rsid w:val="005300C5"/>
    <w:rsid w:val="005302FE"/>
    <w:rsid w:val="00532045"/>
    <w:rsid w:val="00532140"/>
    <w:rsid w:val="0053222F"/>
    <w:rsid w:val="0053258A"/>
    <w:rsid w:val="0053477C"/>
    <w:rsid w:val="00534EBB"/>
    <w:rsid w:val="005354AD"/>
    <w:rsid w:val="0053562B"/>
    <w:rsid w:val="005373B9"/>
    <w:rsid w:val="0053792D"/>
    <w:rsid w:val="0054185E"/>
    <w:rsid w:val="005470B4"/>
    <w:rsid w:val="00547844"/>
    <w:rsid w:val="00550800"/>
    <w:rsid w:val="00551852"/>
    <w:rsid w:val="00551ED9"/>
    <w:rsid w:val="0055237B"/>
    <w:rsid w:val="005529C0"/>
    <w:rsid w:val="0056029A"/>
    <w:rsid w:val="00563629"/>
    <w:rsid w:val="00563839"/>
    <w:rsid w:val="00564C17"/>
    <w:rsid w:val="00565678"/>
    <w:rsid w:val="00566712"/>
    <w:rsid w:val="00570129"/>
    <w:rsid w:val="00570799"/>
    <w:rsid w:val="00571050"/>
    <w:rsid w:val="00571E1F"/>
    <w:rsid w:val="0057373D"/>
    <w:rsid w:val="005759C6"/>
    <w:rsid w:val="00576050"/>
    <w:rsid w:val="005775D3"/>
    <w:rsid w:val="00580F48"/>
    <w:rsid w:val="00581B2D"/>
    <w:rsid w:val="00583F02"/>
    <w:rsid w:val="0058791B"/>
    <w:rsid w:val="00590B03"/>
    <w:rsid w:val="00591B48"/>
    <w:rsid w:val="00591E7C"/>
    <w:rsid w:val="005931E2"/>
    <w:rsid w:val="005936C7"/>
    <w:rsid w:val="005936FD"/>
    <w:rsid w:val="005941CA"/>
    <w:rsid w:val="00594FA9"/>
    <w:rsid w:val="005968D0"/>
    <w:rsid w:val="00597CFE"/>
    <w:rsid w:val="005A0452"/>
    <w:rsid w:val="005A1F03"/>
    <w:rsid w:val="005A1FAE"/>
    <w:rsid w:val="005A56B3"/>
    <w:rsid w:val="005A6FC0"/>
    <w:rsid w:val="005B091C"/>
    <w:rsid w:val="005B1315"/>
    <w:rsid w:val="005B2345"/>
    <w:rsid w:val="005B2D1C"/>
    <w:rsid w:val="005B2DE4"/>
    <w:rsid w:val="005B39D0"/>
    <w:rsid w:val="005B438C"/>
    <w:rsid w:val="005B5A5C"/>
    <w:rsid w:val="005B5C2E"/>
    <w:rsid w:val="005B797E"/>
    <w:rsid w:val="005C397D"/>
    <w:rsid w:val="005C5DB7"/>
    <w:rsid w:val="005C620E"/>
    <w:rsid w:val="005D00B9"/>
    <w:rsid w:val="005D0674"/>
    <w:rsid w:val="005D658E"/>
    <w:rsid w:val="005D6780"/>
    <w:rsid w:val="005D7C08"/>
    <w:rsid w:val="005D7EC5"/>
    <w:rsid w:val="005E05A7"/>
    <w:rsid w:val="005E0853"/>
    <w:rsid w:val="005E2B67"/>
    <w:rsid w:val="005E2FB7"/>
    <w:rsid w:val="005E3754"/>
    <w:rsid w:val="005E5908"/>
    <w:rsid w:val="005E7C84"/>
    <w:rsid w:val="005F6B13"/>
    <w:rsid w:val="005F75FB"/>
    <w:rsid w:val="006001EB"/>
    <w:rsid w:val="0060190B"/>
    <w:rsid w:val="00605363"/>
    <w:rsid w:val="00605926"/>
    <w:rsid w:val="00605BCE"/>
    <w:rsid w:val="00605C2D"/>
    <w:rsid w:val="00605F70"/>
    <w:rsid w:val="0060715E"/>
    <w:rsid w:val="00611232"/>
    <w:rsid w:val="00613C43"/>
    <w:rsid w:val="0061536F"/>
    <w:rsid w:val="006170E5"/>
    <w:rsid w:val="00620BE4"/>
    <w:rsid w:val="00623851"/>
    <w:rsid w:val="00624629"/>
    <w:rsid w:val="00624ACA"/>
    <w:rsid w:val="0062560D"/>
    <w:rsid w:val="00625804"/>
    <w:rsid w:val="00625FC6"/>
    <w:rsid w:val="00630A21"/>
    <w:rsid w:val="00632220"/>
    <w:rsid w:val="006324B0"/>
    <w:rsid w:val="006326AD"/>
    <w:rsid w:val="00632C0A"/>
    <w:rsid w:val="0063378C"/>
    <w:rsid w:val="006341FA"/>
    <w:rsid w:val="0063564A"/>
    <w:rsid w:val="006356A2"/>
    <w:rsid w:val="0063631E"/>
    <w:rsid w:val="00636BDD"/>
    <w:rsid w:val="0063715C"/>
    <w:rsid w:val="0063726B"/>
    <w:rsid w:val="00637ADA"/>
    <w:rsid w:val="00641163"/>
    <w:rsid w:val="0064320B"/>
    <w:rsid w:val="006439A0"/>
    <w:rsid w:val="0064437C"/>
    <w:rsid w:val="00645AEF"/>
    <w:rsid w:val="0064690D"/>
    <w:rsid w:val="006477BC"/>
    <w:rsid w:val="00651948"/>
    <w:rsid w:val="006523CF"/>
    <w:rsid w:val="006535E1"/>
    <w:rsid w:val="00653D49"/>
    <w:rsid w:val="00653D6B"/>
    <w:rsid w:val="006565E9"/>
    <w:rsid w:val="00656E1A"/>
    <w:rsid w:val="00656F4B"/>
    <w:rsid w:val="0065712C"/>
    <w:rsid w:val="00657E71"/>
    <w:rsid w:val="00660136"/>
    <w:rsid w:val="00660B1D"/>
    <w:rsid w:val="0066131C"/>
    <w:rsid w:val="006625FF"/>
    <w:rsid w:val="00662FBE"/>
    <w:rsid w:val="006637E6"/>
    <w:rsid w:val="0066383A"/>
    <w:rsid w:val="00665517"/>
    <w:rsid w:val="006657A2"/>
    <w:rsid w:val="0067047E"/>
    <w:rsid w:val="006714D0"/>
    <w:rsid w:val="00671CAD"/>
    <w:rsid w:val="0067223C"/>
    <w:rsid w:val="006735AA"/>
    <w:rsid w:val="00674130"/>
    <w:rsid w:val="00674ADA"/>
    <w:rsid w:val="006751CC"/>
    <w:rsid w:val="006759FE"/>
    <w:rsid w:val="00675E73"/>
    <w:rsid w:val="00677702"/>
    <w:rsid w:val="00677B66"/>
    <w:rsid w:val="00680C52"/>
    <w:rsid w:val="006823F7"/>
    <w:rsid w:val="00682979"/>
    <w:rsid w:val="00682BCC"/>
    <w:rsid w:val="006834B0"/>
    <w:rsid w:val="00683E53"/>
    <w:rsid w:val="006842CD"/>
    <w:rsid w:val="00684699"/>
    <w:rsid w:val="00685174"/>
    <w:rsid w:val="00685A94"/>
    <w:rsid w:val="00685B48"/>
    <w:rsid w:val="00686BEC"/>
    <w:rsid w:val="006878C9"/>
    <w:rsid w:val="00687A8D"/>
    <w:rsid w:val="00687D20"/>
    <w:rsid w:val="00691B56"/>
    <w:rsid w:val="00692733"/>
    <w:rsid w:val="00694274"/>
    <w:rsid w:val="00694413"/>
    <w:rsid w:val="00694856"/>
    <w:rsid w:val="006953B5"/>
    <w:rsid w:val="0069635E"/>
    <w:rsid w:val="00697B45"/>
    <w:rsid w:val="00697F16"/>
    <w:rsid w:val="006A04EF"/>
    <w:rsid w:val="006A19A2"/>
    <w:rsid w:val="006A1C25"/>
    <w:rsid w:val="006A3693"/>
    <w:rsid w:val="006A5867"/>
    <w:rsid w:val="006A5930"/>
    <w:rsid w:val="006A6D45"/>
    <w:rsid w:val="006B0600"/>
    <w:rsid w:val="006B122F"/>
    <w:rsid w:val="006B14B2"/>
    <w:rsid w:val="006B1FD1"/>
    <w:rsid w:val="006B374B"/>
    <w:rsid w:val="006B3E28"/>
    <w:rsid w:val="006B3F8A"/>
    <w:rsid w:val="006B4214"/>
    <w:rsid w:val="006B4245"/>
    <w:rsid w:val="006B44F9"/>
    <w:rsid w:val="006B66AF"/>
    <w:rsid w:val="006C1C4F"/>
    <w:rsid w:val="006C28C0"/>
    <w:rsid w:val="006C30EA"/>
    <w:rsid w:val="006C4C52"/>
    <w:rsid w:val="006D0106"/>
    <w:rsid w:val="006D02E2"/>
    <w:rsid w:val="006D2A7D"/>
    <w:rsid w:val="006D3373"/>
    <w:rsid w:val="006D37DD"/>
    <w:rsid w:val="006D42C9"/>
    <w:rsid w:val="006D4CFF"/>
    <w:rsid w:val="006D5F61"/>
    <w:rsid w:val="006D6A7F"/>
    <w:rsid w:val="006D6B02"/>
    <w:rsid w:val="006D6C64"/>
    <w:rsid w:val="006E0C73"/>
    <w:rsid w:val="006E355B"/>
    <w:rsid w:val="006E3C15"/>
    <w:rsid w:val="006E410B"/>
    <w:rsid w:val="006E4728"/>
    <w:rsid w:val="006E6592"/>
    <w:rsid w:val="006E6BBF"/>
    <w:rsid w:val="006E745C"/>
    <w:rsid w:val="006E7567"/>
    <w:rsid w:val="006E7D41"/>
    <w:rsid w:val="006E7FBA"/>
    <w:rsid w:val="006F2B19"/>
    <w:rsid w:val="006F3369"/>
    <w:rsid w:val="006F4C57"/>
    <w:rsid w:val="006F4F38"/>
    <w:rsid w:val="006F574B"/>
    <w:rsid w:val="006F5E4B"/>
    <w:rsid w:val="00700E55"/>
    <w:rsid w:val="007017B9"/>
    <w:rsid w:val="00704C74"/>
    <w:rsid w:val="007053F9"/>
    <w:rsid w:val="00705EA2"/>
    <w:rsid w:val="00706327"/>
    <w:rsid w:val="00710446"/>
    <w:rsid w:val="00712162"/>
    <w:rsid w:val="00712EB8"/>
    <w:rsid w:val="00714340"/>
    <w:rsid w:val="00715603"/>
    <w:rsid w:val="00715864"/>
    <w:rsid w:val="00715BD0"/>
    <w:rsid w:val="0071607D"/>
    <w:rsid w:val="00716B71"/>
    <w:rsid w:val="00716C10"/>
    <w:rsid w:val="00716E27"/>
    <w:rsid w:val="00716F49"/>
    <w:rsid w:val="00717836"/>
    <w:rsid w:val="00721C9C"/>
    <w:rsid w:val="00722864"/>
    <w:rsid w:val="007231F6"/>
    <w:rsid w:val="007234A2"/>
    <w:rsid w:val="00724384"/>
    <w:rsid w:val="00724A0E"/>
    <w:rsid w:val="00725012"/>
    <w:rsid w:val="0072503A"/>
    <w:rsid w:val="00725210"/>
    <w:rsid w:val="007315B7"/>
    <w:rsid w:val="0073371C"/>
    <w:rsid w:val="00733C9D"/>
    <w:rsid w:val="0073401C"/>
    <w:rsid w:val="00734364"/>
    <w:rsid w:val="00735E91"/>
    <w:rsid w:val="007372F9"/>
    <w:rsid w:val="00740E02"/>
    <w:rsid w:val="00741504"/>
    <w:rsid w:val="00743BF6"/>
    <w:rsid w:val="00746094"/>
    <w:rsid w:val="007515DF"/>
    <w:rsid w:val="007518CE"/>
    <w:rsid w:val="007529EB"/>
    <w:rsid w:val="00753B4D"/>
    <w:rsid w:val="00753E7A"/>
    <w:rsid w:val="00755A96"/>
    <w:rsid w:val="00755B94"/>
    <w:rsid w:val="00756B5D"/>
    <w:rsid w:val="00760503"/>
    <w:rsid w:val="0076543B"/>
    <w:rsid w:val="007662D6"/>
    <w:rsid w:val="007673C5"/>
    <w:rsid w:val="00767CC7"/>
    <w:rsid w:val="00770DC6"/>
    <w:rsid w:val="00772AE4"/>
    <w:rsid w:val="007736D7"/>
    <w:rsid w:val="007743A9"/>
    <w:rsid w:val="00774867"/>
    <w:rsid w:val="00776BFB"/>
    <w:rsid w:val="00780067"/>
    <w:rsid w:val="00781717"/>
    <w:rsid w:val="00782102"/>
    <w:rsid w:val="00782130"/>
    <w:rsid w:val="00784B41"/>
    <w:rsid w:val="0078524E"/>
    <w:rsid w:val="007863E1"/>
    <w:rsid w:val="00786B71"/>
    <w:rsid w:val="00786C9C"/>
    <w:rsid w:val="00786DA2"/>
    <w:rsid w:val="00786E8F"/>
    <w:rsid w:val="00790080"/>
    <w:rsid w:val="0079239E"/>
    <w:rsid w:val="0079343F"/>
    <w:rsid w:val="007942DD"/>
    <w:rsid w:val="0079669E"/>
    <w:rsid w:val="00797E06"/>
    <w:rsid w:val="00797F1A"/>
    <w:rsid w:val="007A01ED"/>
    <w:rsid w:val="007A14ED"/>
    <w:rsid w:val="007A1E91"/>
    <w:rsid w:val="007A2034"/>
    <w:rsid w:val="007A2CC8"/>
    <w:rsid w:val="007A4B37"/>
    <w:rsid w:val="007A5239"/>
    <w:rsid w:val="007A6119"/>
    <w:rsid w:val="007A64CE"/>
    <w:rsid w:val="007A66B1"/>
    <w:rsid w:val="007A68A6"/>
    <w:rsid w:val="007A7F4D"/>
    <w:rsid w:val="007B2F7B"/>
    <w:rsid w:val="007B3428"/>
    <w:rsid w:val="007B3B95"/>
    <w:rsid w:val="007B5D1F"/>
    <w:rsid w:val="007B775E"/>
    <w:rsid w:val="007C03EE"/>
    <w:rsid w:val="007C03FE"/>
    <w:rsid w:val="007C2DD2"/>
    <w:rsid w:val="007C379D"/>
    <w:rsid w:val="007C4D1E"/>
    <w:rsid w:val="007C702E"/>
    <w:rsid w:val="007D062B"/>
    <w:rsid w:val="007D28DC"/>
    <w:rsid w:val="007D36A2"/>
    <w:rsid w:val="007D3CAE"/>
    <w:rsid w:val="007E20A2"/>
    <w:rsid w:val="007E2D2D"/>
    <w:rsid w:val="007E4E42"/>
    <w:rsid w:val="007E6D3E"/>
    <w:rsid w:val="007F30B0"/>
    <w:rsid w:val="007F31B9"/>
    <w:rsid w:val="007F377B"/>
    <w:rsid w:val="007F4605"/>
    <w:rsid w:val="007F61F8"/>
    <w:rsid w:val="00801DF8"/>
    <w:rsid w:val="00802D0B"/>
    <w:rsid w:val="00804496"/>
    <w:rsid w:val="0080682B"/>
    <w:rsid w:val="008107A1"/>
    <w:rsid w:val="00811524"/>
    <w:rsid w:val="008119D8"/>
    <w:rsid w:val="00811C5D"/>
    <w:rsid w:val="00812F19"/>
    <w:rsid w:val="00813D8D"/>
    <w:rsid w:val="008147AC"/>
    <w:rsid w:val="00814A51"/>
    <w:rsid w:val="00814FBC"/>
    <w:rsid w:val="00817236"/>
    <w:rsid w:val="008177FD"/>
    <w:rsid w:val="00817DF1"/>
    <w:rsid w:val="0082173C"/>
    <w:rsid w:val="00824082"/>
    <w:rsid w:val="0082556A"/>
    <w:rsid w:val="008277EC"/>
    <w:rsid w:val="0083029C"/>
    <w:rsid w:val="008330F1"/>
    <w:rsid w:val="00834AA3"/>
    <w:rsid w:val="00834B3B"/>
    <w:rsid w:val="00836437"/>
    <w:rsid w:val="00836854"/>
    <w:rsid w:val="00836CD8"/>
    <w:rsid w:val="008409AA"/>
    <w:rsid w:val="00841359"/>
    <w:rsid w:val="0084381E"/>
    <w:rsid w:val="0084490E"/>
    <w:rsid w:val="00845F17"/>
    <w:rsid w:val="0084637A"/>
    <w:rsid w:val="008477A5"/>
    <w:rsid w:val="00847874"/>
    <w:rsid w:val="00850525"/>
    <w:rsid w:val="00850CFB"/>
    <w:rsid w:val="0085496A"/>
    <w:rsid w:val="008558B0"/>
    <w:rsid w:val="00856C8C"/>
    <w:rsid w:val="00857C98"/>
    <w:rsid w:val="008614CC"/>
    <w:rsid w:val="00863BEB"/>
    <w:rsid w:val="008648C8"/>
    <w:rsid w:val="008650C4"/>
    <w:rsid w:val="00865B2D"/>
    <w:rsid w:val="008660E8"/>
    <w:rsid w:val="00867068"/>
    <w:rsid w:val="00867ED3"/>
    <w:rsid w:val="00870479"/>
    <w:rsid w:val="0087286E"/>
    <w:rsid w:val="00872F35"/>
    <w:rsid w:val="0087364A"/>
    <w:rsid w:val="00873D44"/>
    <w:rsid w:val="008776E4"/>
    <w:rsid w:val="0087796C"/>
    <w:rsid w:val="0088118A"/>
    <w:rsid w:val="00881D59"/>
    <w:rsid w:val="008822C7"/>
    <w:rsid w:val="00883791"/>
    <w:rsid w:val="00887B0A"/>
    <w:rsid w:val="00891059"/>
    <w:rsid w:val="008911BF"/>
    <w:rsid w:val="00891D51"/>
    <w:rsid w:val="00894642"/>
    <w:rsid w:val="00894B0F"/>
    <w:rsid w:val="00897800"/>
    <w:rsid w:val="008A0D87"/>
    <w:rsid w:val="008A23EA"/>
    <w:rsid w:val="008A4A07"/>
    <w:rsid w:val="008A798A"/>
    <w:rsid w:val="008B099B"/>
    <w:rsid w:val="008B326F"/>
    <w:rsid w:val="008B543E"/>
    <w:rsid w:val="008B79A2"/>
    <w:rsid w:val="008C0CCF"/>
    <w:rsid w:val="008C2913"/>
    <w:rsid w:val="008C298D"/>
    <w:rsid w:val="008C3541"/>
    <w:rsid w:val="008C4195"/>
    <w:rsid w:val="008C5E3D"/>
    <w:rsid w:val="008C631A"/>
    <w:rsid w:val="008C636B"/>
    <w:rsid w:val="008D01D1"/>
    <w:rsid w:val="008D02D9"/>
    <w:rsid w:val="008D162F"/>
    <w:rsid w:val="008D1902"/>
    <w:rsid w:val="008D28C6"/>
    <w:rsid w:val="008D2D13"/>
    <w:rsid w:val="008D35F6"/>
    <w:rsid w:val="008D56A1"/>
    <w:rsid w:val="008D58EE"/>
    <w:rsid w:val="008D65DD"/>
    <w:rsid w:val="008D6AE5"/>
    <w:rsid w:val="008D7620"/>
    <w:rsid w:val="008E0979"/>
    <w:rsid w:val="008E0B6A"/>
    <w:rsid w:val="008E367D"/>
    <w:rsid w:val="008E67DA"/>
    <w:rsid w:val="008E728B"/>
    <w:rsid w:val="008F0B4D"/>
    <w:rsid w:val="008F12ED"/>
    <w:rsid w:val="008F1377"/>
    <w:rsid w:val="008F160D"/>
    <w:rsid w:val="008F37A1"/>
    <w:rsid w:val="008F5069"/>
    <w:rsid w:val="008F566B"/>
    <w:rsid w:val="008F650F"/>
    <w:rsid w:val="008F6C33"/>
    <w:rsid w:val="00900220"/>
    <w:rsid w:val="00902428"/>
    <w:rsid w:val="00903E17"/>
    <w:rsid w:val="0090563D"/>
    <w:rsid w:val="0090653A"/>
    <w:rsid w:val="009066A0"/>
    <w:rsid w:val="00906F8C"/>
    <w:rsid w:val="00907D13"/>
    <w:rsid w:val="00910317"/>
    <w:rsid w:val="00910AE8"/>
    <w:rsid w:val="009130DA"/>
    <w:rsid w:val="00913F64"/>
    <w:rsid w:val="009143D4"/>
    <w:rsid w:val="0091483D"/>
    <w:rsid w:val="00915A90"/>
    <w:rsid w:val="00916800"/>
    <w:rsid w:val="00917C23"/>
    <w:rsid w:val="00922B25"/>
    <w:rsid w:val="00923E2E"/>
    <w:rsid w:val="009260AB"/>
    <w:rsid w:val="00927B00"/>
    <w:rsid w:val="0093193B"/>
    <w:rsid w:val="009319C2"/>
    <w:rsid w:val="00932A03"/>
    <w:rsid w:val="00932C56"/>
    <w:rsid w:val="00934067"/>
    <w:rsid w:val="00936DF8"/>
    <w:rsid w:val="00936EA9"/>
    <w:rsid w:val="009402CF"/>
    <w:rsid w:val="009405F7"/>
    <w:rsid w:val="00943798"/>
    <w:rsid w:val="009460CB"/>
    <w:rsid w:val="00947D3F"/>
    <w:rsid w:val="00951574"/>
    <w:rsid w:val="0095287C"/>
    <w:rsid w:val="009537AF"/>
    <w:rsid w:val="00954384"/>
    <w:rsid w:val="0095482D"/>
    <w:rsid w:val="00956B49"/>
    <w:rsid w:val="00960DDC"/>
    <w:rsid w:val="009614F5"/>
    <w:rsid w:val="00961CDC"/>
    <w:rsid w:val="009634B4"/>
    <w:rsid w:val="00963CA2"/>
    <w:rsid w:val="009656DF"/>
    <w:rsid w:val="0096666F"/>
    <w:rsid w:val="00967163"/>
    <w:rsid w:val="00970618"/>
    <w:rsid w:val="0097069A"/>
    <w:rsid w:val="00971447"/>
    <w:rsid w:val="00972072"/>
    <w:rsid w:val="00972781"/>
    <w:rsid w:val="00973D72"/>
    <w:rsid w:val="009752C2"/>
    <w:rsid w:val="009754CC"/>
    <w:rsid w:val="00976111"/>
    <w:rsid w:val="0098231C"/>
    <w:rsid w:val="009847C2"/>
    <w:rsid w:val="009857E1"/>
    <w:rsid w:val="00986BC7"/>
    <w:rsid w:val="00987632"/>
    <w:rsid w:val="00987FDC"/>
    <w:rsid w:val="00991F88"/>
    <w:rsid w:val="009940AD"/>
    <w:rsid w:val="009955BF"/>
    <w:rsid w:val="009978B6"/>
    <w:rsid w:val="00997F78"/>
    <w:rsid w:val="009A23EA"/>
    <w:rsid w:val="009A351D"/>
    <w:rsid w:val="009A3978"/>
    <w:rsid w:val="009A5C3E"/>
    <w:rsid w:val="009A7907"/>
    <w:rsid w:val="009B16EC"/>
    <w:rsid w:val="009B322F"/>
    <w:rsid w:val="009B33DC"/>
    <w:rsid w:val="009B4019"/>
    <w:rsid w:val="009B5AA8"/>
    <w:rsid w:val="009B7EA0"/>
    <w:rsid w:val="009C1400"/>
    <w:rsid w:val="009C15BA"/>
    <w:rsid w:val="009C21A5"/>
    <w:rsid w:val="009C2D82"/>
    <w:rsid w:val="009C4F62"/>
    <w:rsid w:val="009C5370"/>
    <w:rsid w:val="009C6526"/>
    <w:rsid w:val="009C658D"/>
    <w:rsid w:val="009C6A93"/>
    <w:rsid w:val="009D06BA"/>
    <w:rsid w:val="009D0FC2"/>
    <w:rsid w:val="009D1450"/>
    <w:rsid w:val="009D21F4"/>
    <w:rsid w:val="009D3BB0"/>
    <w:rsid w:val="009D3F0D"/>
    <w:rsid w:val="009D54E6"/>
    <w:rsid w:val="009D5D72"/>
    <w:rsid w:val="009D7412"/>
    <w:rsid w:val="009D7C67"/>
    <w:rsid w:val="009E126B"/>
    <w:rsid w:val="009E2394"/>
    <w:rsid w:val="009E30C4"/>
    <w:rsid w:val="009E4BF7"/>
    <w:rsid w:val="009E591C"/>
    <w:rsid w:val="009E6547"/>
    <w:rsid w:val="009E6EF3"/>
    <w:rsid w:val="009F0D16"/>
    <w:rsid w:val="009F1642"/>
    <w:rsid w:val="009F195C"/>
    <w:rsid w:val="009F1CF8"/>
    <w:rsid w:val="009F1D3C"/>
    <w:rsid w:val="009F285C"/>
    <w:rsid w:val="009F2C4E"/>
    <w:rsid w:val="009F2E9E"/>
    <w:rsid w:val="009F371E"/>
    <w:rsid w:val="009F7E46"/>
    <w:rsid w:val="00A000D4"/>
    <w:rsid w:val="00A01728"/>
    <w:rsid w:val="00A0221D"/>
    <w:rsid w:val="00A029A3"/>
    <w:rsid w:val="00A04B16"/>
    <w:rsid w:val="00A05250"/>
    <w:rsid w:val="00A05A74"/>
    <w:rsid w:val="00A064B0"/>
    <w:rsid w:val="00A11597"/>
    <w:rsid w:val="00A1328C"/>
    <w:rsid w:val="00A13C15"/>
    <w:rsid w:val="00A13C8A"/>
    <w:rsid w:val="00A14274"/>
    <w:rsid w:val="00A14C11"/>
    <w:rsid w:val="00A17689"/>
    <w:rsid w:val="00A179D3"/>
    <w:rsid w:val="00A17FB7"/>
    <w:rsid w:val="00A20407"/>
    <w:rsid w:val="00A21402"/>
    <w:rsid w:val="00A22374"/>
    <w:rsid w:val="00A235D2"/>
    <w:rsid w:val="00A23AFC"/>
    <w:rsid w:val="00A262D4"/>
    <w:rsid w:val="00A26CB1"/>
    <w:rsid w:val="00A26EE3"/>
    <w:rsid w:val="00A27A8F"/>
    <w:rsid w:val="00A31365"/>
    <w:rsid w:val="00A31FE3"/>
    <w:rsid w:val="00A32121"/>
    <w:rsid w:val="00A35EC8"/>
    <w:rsid w:val="00A3677D"/>
    <w:rsid w:val="00A36F4A"/>
    <w:rsid w:val="00A37B1C"/>
    <w:rsid w:val="00A37C38"/>
    <w:rsid w:val="00A40001"/>
    <w:rsid w:val="00A4014D"/>
    <w:rsid w:val="00A4016C"/>
    <w:rsid w:val="00A40995"/>
    <w:rsid w:val="00A41292"/>
    <w:rsid w:val="00A440A2"/>
    <w:rsid w:val="00A44BCC"/>
    <w:rsid w:val="00A44D2A"/>
    <w:rsid w:val="00A46E27"/>
    <w:rsid w:val="00A47CC9"/>
    <w:rsid w:val="00A506F5"/>
    <w:rsid w:val="00A5356A"/>
    <w:rsid w:val="00A54E49"/>
    <w:rsid w:val="00A551E8"/>
    <w:rsid w:val="00A55FE4"/>
    <w:rsid w:val="00A56425"/>
    <w:rsid w:val="00A5684F"/>
    <w:rsid w:val="00A56B20"/>
    <w:rsid w:val="00A616C2"/>
    <w:rsid w:val="00A61C94"/>
    <w:rsid w:val="00A61D8B"/>
    <w:rsid w:val="00A631FD"/>
    <w:rsid w:val="00A6540C"/>
    <w:rsid w:val="00A65F98"/>
    <w:rsid w:val="00A66579"/>
    <w:rsid w:val="00A717FD"/>
    <w:rsid w:val="00A71EA2"/>
    <w:rsid w:val="00A725EF"/>
    <w:rsid w:val="00A734AF"/>
    <w:rsid w:val="00A744F7"/>
    <w:rsid w:val="00A74CFC"/>
    <w:rsid w:val="00A7565C"/>
    <w:rsid w:val="00A7579C"/>
    <w:rsid w:val="00A77942"/>
    <w:rsid w:val="00A77C39"/>
    <w:rsid w:val="00A81277"/>
    <w:rsid w:val="00A81AE2"/>
    <w:rsid w:val="00A83ACA"/>
    <w:rsid w:val="00A851A6"/>
    <w:rsid w:val="00A859A4"/>
    <w:rsid w:val="00A85B28"/>
    <w:rsid w:val="00A93257"/>
    <w:rsid w:val="00A941D8"/>
    <w:rsid w:val="00A94EBD"/>
    <w:rsid w:val="00A95B90"/>
    <w:rsid w:val="00AA197A"/>
    <w:rsid w:val="00AA61EA"/>
    <w:rsid w:val="00AA6EB0"/>
    <w:rsid w:val="00AA73DC"/>
    <w:rsid w:val="00AA7BBC"/>
    <w:rsid w:val="00AB1E0E"/>
    <w:rsid w:val="00AB4486"/>
    <w:rsid w:val="00AB52FF"/>
    <w:rsid w:val="00AB5E20"/>
    <w:rsid w:val="00AB6B71"/>
    <w:rsid w:val="00AB767A"/>
    <w:rsid w:val="00AC05F7"/>
    <w:rsid w:val="00AC10E6"/>
    <w:rsid w:val="00AC1EFC"/>
    <w:rsid w:val="00AC2ECE"/>
    <w:rsid w:val="00AC4DB1"/>
    <w:rsid w:val="00AC4E48"/>
    <w:rsid w:val="00AC63BA"/>
    <w:rsid w:val="00AC646F"/>
    <w:rsid w:val="00AD2669"/>
    <w:rsid w:val="00AD2ECD"/>
    <w:rsid w:val="00AD5D0C"/>
    <w:rsid w:val="00AD6529"/>
    <w:rsid w:val="00AD786A"/>
    <w:rsid w:val="00AE08FA"/>
    <w:rsid w:val="00AE2498"/>
    <w:rsid w:val="00AE26D0"/>
    <w:rsid w:val="00AE3446"/>
    <w:rsid w:val="00AE3C80"/>
    <w:rsid w:val="00AE4A4F"/>
    <w:rsid w:val="00AE5886"/>
    <w:rsid w:val="00AF06EB"/>
    <w:rsid w:val="00AF1B67"/>
    <w:rsid w:val="00AF57CB"/>
    <w:rsid w:val="00AF7049"/>
    <w:rsid w:val="00AF7D2B"/>
    <w:rsid w:val="00AF7FE0"/>
    <w:rsid w:val="00B0073C"/>
    <w:rsid w:val="00B01B05"/>
    <w:rsid w:val="00B022D5"/>
    <w:rsid w:val="00B02A9C"/>
    <w:rsid w:val="00B043EC"/>
    <w:rsid w:val="00B06626"/>
    <w:rsid w:val="00B06697"/>
    <w:rsid w:val="00B06C58"/>
    <w:rsid w:val="00B06EE4"/>
    <w:rsid w:val="00B07683"/>
    <w:rsid w:val="00B07B95"/>
    <w:rsid w:val="00B07E5A"/>
    <w:rsid w:val="00B105F3"/>
    <w:rsid w:val="00B106EB"/>
    <w:rsid w:val="00B10D47"/>
    <w:rsid w:val="00B1113B"/>
    <w:rsid w:val="00B138CD"/>
    <w:rsid w:val="00B149B4"/>
    <w:rsid w:val="00B16321"/>
    <w:rsid w:val="00B2031B"/>
    <w:rsid w:val="00B211E4"/>
    <w:rsid w:val="00B21403"/>
    <w:rsid w:val="00B21D8D"/>
    <w:rsid w:val="00B238F2"/>
    <w:rsid w:val="00B24003"/>
    <w:rsid w:val="00B2445B"/>
    <w:rsid w:val="00B26995"/>
    <w:rsid w:val="00B26BF1"/>
    <w:rsid w:val="00B30B0B"/>
    <w:rsid w:val="00B3284E"/>
    <w:rsid w:val="00B34E98"/>
    <w:rsid w:val="00B36801"/>
    <w:rsid w:val="00B40306"/>
    <w:rsid w:val="00B40B84"/>
    <w:rsid w:val="00B41AE5"/>
    <w:rsid w:val="00B41B16"/>
    <w:rsid w:val="00B44202"/>
    <w:rsid w:val="00B4485D"/>
    <w:rsid w:val="00B44AB4"/>
    <w:rsid w:val="00B44E9E"/>
    <w:rsid w:val="00B45375"/>
    <w:rsid w:val="00B45855"/>
    <w:rsid w:val="00B4640F"/>
    <w:rsid w:val="00B46848"/>
    <w:rsid w:val="00B46DA4"/>
    <w:rsid w:val="00B47007"/>
    <w:rsid w:val="00B47DA3"/>
    <w:rsid w:val="00B52AD7"/>
    <w:rsid w:val="00B5387E"/>
    <w:rsid w:val="00B53A61"/>
    <w:rsid w:val="00B5437B"/>
    <w:rsid w:val="00B545D7"/>
    <w:rsid w:val="00B554E2"/>
    <w:rsid w:val="00B5663D"/>
    <w:rsid w:val="00B5743A"/>
    <w:rsid w:val="00B65050"/>
    <w:rsid w:val="00B71490"/>
    <w:rsid w:val="00B71759"/>
    <w:rsid w:val="00B7290C"/>
    <w:rsid w:val="00B73FD5"/>
    <w:rsid w:val="00B744CA"/>
    <w:rsid w:val="00B745F9"/>
    <w:rsid w:val="00B74AB3"/>
    <w:rsid w:val="00B76114"/>
    <w:rsid w:val="00B76217"/>
    <w:rsid w:val="00B764E5"/>
    <w:rsid w:val="00B768A4"/>
    <w:rsid w:val="00B77221"/>
    <w:rsid w:val="00B81308"/>
    <w:rsid w:val="00B820B6"/>
    <w:rsid w:val="00B82731"/>
    <w:rsid w:val="00B827E4"/>
    <w:rsid w:val="00B8437B"/>
    <w:rsid w:val="00B84815"/>
    <w:rsid w:val="00B855E2"/>
    <w:rsid w:val="00B87CCC"/>
    <w:rsid w:val="00B91ED4"/>
    <w:rsid w:val="00B91EE9"/>
    <w:rsid w:val="00B9354E"/>
    <w:rsid w:val="00B94B97"/>
    <w:rsid w:val="00B958D8"/>
    <w:rsid w:val="00B9632E"/>
    <w:rsid w:val="00B96AE3"/>
    <w:rsid w:val="00B9765E"/>
    <w:rsid w:val="00BA04E2"/>
    <w:rsid w:val="00BA1506"/>
    <w:rsid w:val="00BA4F60"/>
    <w:rsid w:val="00BA5716"/>
    <w:rsid w:val="00BA6A5B"/>
    <w:rsid w:val="00BA78CC"/>
    <w:rsid w:val="00BB4BED"/>
    <w:rsid w:val="00BB4CD1"/>
    <w:rsid w:val="00BB5E3D"/>
    <w:rsid w:val="00BB6B06"/>
    <w:rsid w:val="00BC1449"/>
    <w:rsid w:val="00BC290F"/>
    <w:rsid w:val="00BC3589"/>
    <w:rsid w:val="00BC54DE"/>
    <w:rsid w:val="00BC57BE"/>
    <w:rsid w:val="00BC5BE7"/>
    <w:rsid w:val="00BC6959"/>
    <w:rsid w:val="00BD0ADD"/>
    <w:rsid w:val="00BD0BCA"/>
    <w:rsid w:val="00BD4D70"/>
    <w:rsid w:val="00BD50A4"/>
    <w:rsid w:val="00BD5BB6"/>
    <w:rsid w:val="00BD7168"/>
    <w:rsid w:val="00BE1AB8"/>
    <w:rsid w:val="00BE1DB4"/>
    <w:rsid w:val="00BE2AAF"/>
    <w:rsid w:val="00BE2B26"/>
    <w:rsid w:val="00BE2E13"/>
    <w:rsid w:val="00BE4C95"/>
    <w:rsid w:val="00BE5993"/>
    <w:rsid w:val="00BE63E1"/>
    <w:rsid w:val="00BE749E"/>
    <w:rsid w:val="00BF0285"/>
    <w:rsid w:val="00BF1247"/>
    <w:rsid w:val="00BF18B3"/>
    <w:rsid w:val="00BF23D3"/>
    <w:rsid w:val="00BF2EB3"/>
    <w:rsid w:val="00BF3019"/>
    <w:rsid w:val="00BF3805"/>
    <w:rsid w:val="00BF392B"/>
    <w:rsid w:val="00BF465D"/>
    <w:rsid w:val="00BF5FF1"/>
    <w:rsid w:val="00BF6F03"/>
    <w:rsid w:val="00C01AE2"/>
    <w:rsid w:val="00C02C7D"/>
    <w:rsid w:val="00C03573"/>
    <w:rsid w:val="00C05088"/>
    <w:rsid w:val="00C059D2"/>
    <w:rsid w:val="00C05D5D"/>
    <w:rsid w:val="00C0616A"/>
    <w:rsid w:val="00C06857"/>
    <w:rsid w:val="00C07547"/>
    <w:rsid w:val="00C0763F"/>
    <w:rsid w:val="00C076EB"/>
    <w:rsid w:val="00C07AFF"/>
    <w:rsid w:val="00C10090"/>
    <w:rsid w:val="00C10DDC"/>
    <w:rsid w:val="00C1182B"/>
    <w:rsid w:val="00C1325B"/>
    <w:rsid w:val="00C165A1"/>
    <w:rsid w:val="00C1683B"/>
    <w:rsid w:val="00C16EA5"/>
    <w:rsid w:val="00C17C10"/>
    <w:rsid w:val="00C21BE5"/>
    <w:rsid w:val="00C24E84"/>
    <w:rsid w:val="00C2586B"/>
    <w:rsid w:val="00C25893"/>
    <w:rsid w:val="00C270C5"/>
    <w:rsid w:val="00C2730B"/>
    <w:rsid w:val="00C375F3"/>
    <w:rsid w:val="00C37B90"/>
    <w:rsid w:val="00C42C81"/>
    <w:rsid w:val="00C42F4A"/>
    <w:rsid w:val="00C43AFE"/>
    <w:rsid w:val="00C44584"/>
    <w:rsid w:val="00C44B97"/>
    <w:rsid w:val="00C451F9"/>
    <w:rsid w:val="00C4538C"/>
    <w:rsid w:val="00C46C30"/>
    <w:rsid w:val="00C47C47"/>
    <w:rsid w:val="00C50E73"/>
    <w:rsid w:val="00C51315"/>
    <w:rsid w:val="00C519F9"/>
    <w:rsid w:val="00C5205D"/>
    <w:rsid w:val="00C52253"/>
    <w:rsid w:val="00C52B5C"/>
    <w:rsid w:val="00C537E9"/>
    <w:rsid w:val="00C562C5"/>
    <w:rsid w:val="00C564F8"/>
    <w:rsid w:val="00C6128E"/>
    <w:rsid w:val="00C614E1"/>
    <w:rsid w:val="00C61AE1"/>
    <w:rsid w:val="00C62DE2"/>
    <w:rsid w:val="00C635DC"/>
    <w:rsid w:val="00C63934"/>
    <w:rsid w:val="00C65749"/>
    <w:rsid w:val="00C662EE"/>
    <w:rsid w:val="00C67292"/>
    <w:rsid w:val="00C70575"/>
    <w:rsid w:val="00C72EDE"/>
    <w:rsid w:val="00C76695"/>
    <w:rsid w:val="00C7716C"/>
    <w:rsid w:val="00C82312"/>
    <w:rsid w:val="00C82CB6"/>
    <w:rsid w:val="00C831E8"/>
    <w:rsid w:val="00C834A4"/>
    <w:rsid w:val="00C85299"/>
    <w:rsid w:val="00C863EE"/>
    <w:rsid w:val="00C87233"/>
    <w:rsid w:val="00C903F3"/>
    <w:rsid w:val="00C9183F"/>
    <w:rsid w:val="00C9202B"/>
    <w:rsid w:val="00C92466"/>
    <w:rsid w:val="00C9406A"/>
    <w:rsid w:val="00C9526A"/>
    <w:rsid w:val="00C9556A"/>
    <w:rsid w:val="00C9626E"/>
    <w:rsid w:val="00C96E96"/>
    <w:rsid w:val="00C971D5"/>
    <w:rsid w:val="00CA19DB"/>
    <w:rsid w:val="00CA2CB6"/>
    <w:rsid w:val="00CA3F2D"/>
    <w:rsid w:val="00CA507C"/>
    <w:rsid w:val="00CA5A72"/>
    <w:rsid w:val="00CA7AF4"/>
    <w:rsid w:val="00CA7C50"/>
    <w:rsid w:val="00CB0F64"/>
    <w:rsid w:val="00CB12EB"/>
    <w:rsid w:val="00CB1EB6"/>
    <w:rsid w:val="00CB7B72"/>
    <w:rsid w:val="00CC0540"/>
    <w:rsid w:val="00CC31A9"/>
    <w:rsid w:val="00CC3D70"/>
    <w:rsid w:val="00CC5F15"/>
    <w:rsid w:val="00CD122C"/>
    <w:rsid w:val="00CD4115"/>
    <w:rsid w:val="00CD43D9"/>
    <w:rsid w:val="00CD444C"/>
    <w:rsid w:val="00CD4647"/>
    <w:rsid w:val="00CD49D7"/>
    <w:rsid w:val="00CD6EC9"/>
    <w:rsid w:val="00CD6F4E"/>
    <w:rsid w:val="00CD78F0"/>
    <w:rsid w:val="00CE0FB7"/>
    <w:rsid w:val="00CE1356"/>
    <w:rsid w:val="00CE2456"/>
    <w:rsid w:val="00CE2808"/>
    <w:rsid w:val="00CE43F0"/>
    <w:rsid w:val="00CE4660"/>
    <w:rsid w:val="00CE4D16"/>
    <w:rsid w:val="00CE52E0"/>
    <w:rsid w:val="00CE68D3"/>
    <w:rsid w:val="00CE7766"/>
    <w:rsid w:val="00CE7980"/>
    <w:rsid w:val="00CE7B5F"/>
    <w:rsid w:val="00CE7B85"/>
    <w:rsid w:val="00CF01D5"/>
    <w:rsid w:val="00CF0CD9"/>
    <w:rsid w:val="00CF125A"/>
    <w:rsid w:val="00CF29E9"/>
    <w:rsid w:val="00CF4F08"/>
    <w:rsid w:val="00CF6A21"/>
    <w:rsid w:val="00CF73AC"/>
    <w:rsid w:val="00CF79D1"/>
    <w:rsid w:val="00D01E06"/>
    <w:rsid w:val="00D03D6E"/>
    <w:rsid w:val="00D04CF4"/>
    <w:rsid w:val="00D057F7"/>
    <w:rsid w:val="00D06418"/>
    <w:rsid w:val="00D0790E"/>
    <w:rsid w:val="00D11D4A"/>
    <w:rsid w:val="00D11FF1"/>
    <w:rsid w:val="00D12368"/>
    <w:rsid w:val="00D12A7C"/>
    <w:rsid w:val="00D13128"/>
    <w:rsid w:val="00D13F51"/>
    <w:rsid w:val="00D14AB0"/>
    <w:rsid w:val="00D150F6"/>
    <w:rsid w:val="00D1513F"/>
    <w:rsid w:val="00D16895"/>
    <w:rsid w:val="00D200CF"/>
    <w:rsid w:val="00D2036A"/>
    <w:rsid w:val="00D209CF"/>
    <w:rsid w:val="00D221C4"/>
    <w:rsid w:val="00D22E02"/>
    <w:rsid w:val="00D24DCB"/>
    <w:rsid w:val="00D30400"/>
    <w:rsid w:val="00D31BE2"/>
    <w:rsid w:val="00D32163"/>
    <w:rsid w:val="00D33157"/>
    <w:rsid w:val="00D35E14"/>
    <w:rsid w:val="00D3730D"/>
    <w:rsid w:val="00D44808"/>
    <w:rsid w:val="00D46301"/>
    <w:rsid w:val="00D463B5"/>
    <w:rsid w:val="00D469B7"/>
    <w:rsid w:val="00D46CAA"/>
    <w:rsid w:val="00D47520"/>
    <w:rsid w:val="00D511F3"/>
    <w:rsid w:val="00D51715"/>
    <w:rsid w:val="00D51D20"/>
    <w:rsid w:val="00D53309"/>
    <w:rsid w:val="00D5336E"/>
    <w:rsid w:val="00D54970"/>
    <w:rsid w:val="00D60432"/>
    <w:rsid w:val="00D61160"/>
    <w:rsid w:val="00D64E14"/>
    <w:rsid w:val="00D67D2B"/>
    <w:rsid w:val="00D71125"/>
    <w:rsid w:val="00D748DF"/>
    <w:rsid w:val="00D75723"/>
    <w:rsid w:val="00D76308"/>
    <w:rsid w:val="00D80B6D"/>
    <w:rsid w:val="00D82188"/>
    <w:rsid w:val="00D822AB"/>
    <w:rsid w:val="00D8430B"/>
    <w:rsid w:val="00D848AE"/>
    <w:rsid w:val="00D84E31"/>
    <w:rsid w:val="00D853B3"/>
    <w:rsid w:val="00D860F4"/>
    <w:rsid w:val="00D86BA5"/>
    <w:rsid w:val="00D900B4"/>
    <w:rsid w:val="00D92682"/>
    <w:rsid w:val="00D926A8"/>
    <w:rsid w:val="00D93085"/>
    <w:rsid w:val="00D93800"/>
    <w:rsid w:val="00D941EE"/>
    <w:rsid w:val="00D95EA5"/>
    <w:rsid w:val="00DA0E20"/>
    <w:rsid w:val="00DA3619"/>
    <w:rsid w:val="00DA4311"/>
    <w:rsid w:val="00DA4E76"/>
    <w:rsid w:val="00DB02B3"/>
    <w:rsid w:val="00DB0D5B"/>
    <w:rsid w:val="00DB16D7"/>
    <w:rsid w:val="00DB2308"/>
    <w:rsid w:val="00DB6CEE"/>
    <w:rsid w:val="00DB74AD"/>
    <w:rsid w:val="00DC1343"/>
    <w:rsid w:val="00DC13DA"/>
    <w:rsid w:val="00DC1BFF"/>
    <w:rsid w:val="00DC22D9"/>
    <w:rsid w:val="00DC2C41"/>
    <w:rsid w:val="00DC378D"/>
    <w:rsid w:val="00DC50D7"/>
    <w:rsid w:val="00DC6D7D"/>
    <w:rsid w:val="00DC7004"/>
    <w:rsid w:val="00DC77B0"/>
    <w:rsid w:val="00DD01EC"/>
    <w:rsid w:val="00DD031A"/>
    <w:rsid w:val="00DD0BD6"/>
    <w:rsid w:val="00DD1A12"/>
    <w:rsid w:val="00DD1E76"/>
    <w:rsid w:val="00DD3213"/>
    <w:rsid w:val="00DD54A6"/>
    <w:rsid w:val="00DD6DAA"/>
    <w:rsid w:val="00DE4633"/>
    <w:rsid w:val="00DE61FB"/>
    <w:rsid w:val="00DE73AA"/>
    <w:rsid w:val="00DF0F91"/>
    <w:rsid w:val="00DF18FF"/>
    <w:rsid w:val="00DF1BA1"/>
    <w:rsid w:val="00DF22E1"/>
    <w:rsid w:val="00DF2A50"/>
    <w:rsid w:val="00DF3458"/>
    <w:rsid w:val="00DF37F0"/>
    <w:rsid w:val="00DF495B"/>
    <w:rsid w:val="00DF4CA6"/>
    <w:rsid w:val="00DF4E50"/>
    <w:rsid w:val="00DF5CBC"/>
    <w:rsid w:val="00DF5E0F"/>
    <w:rsid w:val="00DF6E26"/>
    <w:rsid w:val="00E000C3"/>
    <w:rsid w:val="00E002E7"/>
    <w:rsid w:val="00E01D8B"/>
    <w:rsid w:val="00E039EB"/>
    <w:rsid w:val="00E05581"/>
    <w:rsid w:val="00E05B40"/>
    <w:rsid w:val="00E05EAC"/>
    <w:rsid w:val="00E07284"/>
    <w:rsid w:val="00E075A5"/>
    <w:rsid w:val="00E07B3A"/>
    <w:rsid w:val="00E1036A"/>
    <w:rsid w:val="00E10EDF"/>
    <w:rsid w:val="00E112F9"/>
    <w:rsid w:val="00E11359"/>
    <w:rsid w:val="00E119E2"/>
    <w:rsid w:val="00E11B9E"/>
    <w:rsid w:val="00E13106"/>
    <w:rsid w:val="00E15B3C"/>
    <w:rsid w:val="00E1603F"/>
    <w:rsid w:val="00E21321"/>
    <w:rsid w:val="00E221D1"/>
    <w:rsid w:val="00E25397"/>
    <w:rsid w:val="00E27C98"/>
    <w:rsid w:val="00E27E1A"/>
    <w:rsid w:val="00E30DA9"/>
    <w:rsid w:val="00E31355"/>
    <w:rsid w:val="00E3182E"/>
    <w:rsid w:val="00E3371C"/>
    <w:rsid w:val="00E34F41"/>
    <w:rsid w:val="00E379B5"/>
    <w:rsid w:val="00E4157F"/>
    <w:rsid w:val="00E42D32"/>
    <w:rsid w:val="00E4331E"/>
    <w:rsid w:val="00E44B83"/>
    <w:rsid w:val="00E451A5"/>
    <w:rsid w:val="00E452B9"/>
    <w:rsid w:val="00E45B2D"/>
    <w:rsid w:val="00E46AD1"/>
    <w:rsid w:val="00E47A5D"/>
    <w:rsid w:val="00E51AE8"/>
    <w:rsid w:val="00E524C6"/>
    <w:rsid w:val="00E53B99"/>
    <w:rsid w:val="00E53DBC"/>
    <w:rsid w:val="00E57A20"/>
    <w:rsid w:val="00E57F24"/>
    <w:rsid w:val="00E604AC"/>
    <w:rsid w:val="00E612FC"/>
    <w:rsid w:val="00E63832"/>
    <w:rsid w:val="00E63FEE"/>
    <w:rsid w:val="00E6406C"/>
    <w:rsid w:val="00E646BF"/>
    <w:rsid w:val="00E6549D"/>
    <w:rsid w:val="00E657AF"/>
    <w:rsid w:val="00E65938"/>
    <w:rsid w:val="00E6742C"/>
    <w:rsid w:val="00E67F38"/>
    <w:rsid w:val="00E73A36"/>
    <w:rsid w:val="00E73F9C"/>
    <w:rsid w:val="00E75723"/>
    <w:rsid w:val="00E76299"/>
    <w:rsid w:val="00E76BA6"/>
    <w:rsid w:val="00E776A6"/>
    <w:rsid w:val="00E77775"/>
    <w:rsid w:val="00E7778E"/>
    <w:rsid w:val="00E77ACA"/>
    <w:rsid w:val="00E809CF"/>
    <w:rsid w:val="00E814AC"/>
    <w:rsid w:val="00E820A7"/>
    <w:rsid w:val="00E83125"/>
    <w:rsid w:val="00E83BF9"/>
    <w:rsid w:val="00E84158"/>
    <w:rsid w:val="00E84167"/>
    <w:rsid w:val="00E85774"/>
    <w:rsid w:val="00E8610E"/>
    <w:rsid w:val="00E87092"/>
    <w:rsid w:val="00E871CF"/>
    <w:rsid w:val="00E874AA"/>
    <w:rsid w:val="00E87944"/>
    <w:rsid w:val="00E87B92"/>
    <w:rsid w:val="00E92683"/>
    <w:rsid w:val="00E9370E"/>
    <w:rsid w:val="00E937DB"/>
    <w:rsid w:val="00E94739"/>
    <w:rsid w:val="00E9537B"/>
    <w:rsid w:val="00E95E30"/>
    <w:rsid w:val="00E96E52"/>
    <w:rsid w:val="00E9744B"/>
    <w:rsid w:val="00EA0866"/>
    <w:rsid w:val="00EA0D6B"/>
    <w:rsid w:val="00EA5395"/>
    <w:rsid w:val="00EA5BAD"/>
    <w:rsid w:val="00EB1C73"/>
    <w:rsid w:val="00EB2122"/>
    <w:rsid w:val="00EB2761"/>
    <w:rsid w:val="00EB281C"/>
    <w:rsid w:val="00EB2A23"/>
    <w:rsid w:val="00EB33AC"/>
    <w:rsid w:val="00EB3A5A"/>
    <w:rsid w:val="00EB4A0C"/>
    <w:rsid w:val="00EB7922"/>
    <w:rsid w:val="00EC13AA"/>
    <w:rsid w:val="00EC15D0"/>
    <w:rsid w:val="00EC253F"/>
    <w:rsid w:val="00EC3D12"/>
    <w:rsid w:val="00EC4170"/>
    <w:rsid w:val="00EC43D0"/>
    <w:rsid w:val="00EC5DCB"/>
    <w:rsid w:val="00EC6AD4"/>
    <w:rsid w:val="00EC7FC1"/>
    <w:rsid w:val="00ED1C1B"/>
    <w:rsid w:val="00ED68B1"/>
    <w:rsid w:val="00ED74EB"/>
    <w:rsid w:val="00EE0BCC"/>
    <w:rsid w:val="00EE1324"/>
    <w:rsid w:val="00EE18AE"/>
    <w:rsid w:val="00EE2308"/>
    <w:rsid w:val="00EE305D"/>
    <w:rsid w:val="00EE3F2B"/>
    <w:rsid w:val="00EE4BE7"/>
    <w:rsid w:val="00EE4C9A"/>
    <w:rsid w:val="00EE5881"/>
    <w:rsid w:val="00EF00BF"/>
    <w:rsid w:val="00EF1DAE"/>
    <w:rsid w:val="00EF315A"/>
    <w:rsid w:val="00EF3AC1"/>
    <w:rsid w:val="00EF3C8F"/>
    <w:rsid w:val="00EF442D"/>
    <w:rsid w:val="00EF48C3"/>
    <w:rsid w:val="00EF4BE8"/>
    <w:rsid w:val="00EF4E5F"/>
    <w:rsid w:val="00EF5711"/>
    <w:rsid w:val="00EF69F8"/>
    <w:rsid w:val="00F00902"/>
    <w:rsid w:val="00F02DA2"/>
    <w:rsid w:val="00F02E82"/>
    <w:rsid w:val="00F03A86"/>
    <w:rsid w:val="00F0417A"/>
    <w:rsid w:val="00F06B0B"/>
    <w:rsid w:val="00F07482"/>
    <w:rsid w:val="00F10514"/>
    <w:rsid w:val="00F113AE"/>
    <w:rsid w:val="00F12CA2"/>
    <w:rsid w:val="00F15EB7"/>
    <w:rsid w:val="00F16446"/>
    <w:rsid w:val="00F17B2E"/>
    <w:rsid w:val="00F20130"/>
    <w:rsid w:val="00F225C2"/>
    <w:rsid w:val="00F22FB5"/>
    <w:rsid w:val="00F23A5E"/>
    <w:rsid w:val="00F253F9"/>
    <w:rsid w:val="00F2543C"/>
    <w:rsid w:val="00F26337"/>
    <w:rsid w:val="00F26FCC"/>
    <w:rsid w:val="00F27465"/>
    <w:rsid w:val="00F305FD"/>
    <w:rsid w:val="00F31486"/>
    <w:rsid w:val="00F31496"/>
    <w:rsid w:val="00F31DC8"/>
    <w:rsid w:val="00F32485"/>
    <w:rsid w:val="00F326C7"/>
    <w:rsid w:val="00F33AF9"/>
    <w:rsid w:val="00F3488E"/>
    <w:rsid w:val="00F36C36"/>
    <w:rsid w:val="00F40611"/>
    <w:rsid w:val="00F406BD"/>
    <w:rsid w:val="00F41289"/>
    <w:rsid w:val="00F41425"/>
    <w:rsid w:val="00F43AB5"/>
    <w:rsid w:val="00F455D2"/>
    <w:rsid w:val="00F45841"/>
    <w:rsid w:val="00F46AAE"/>
    <w:rsid w:val="00F47540"/>
    <w:rsid w:val="00F50FD8"/>
    <w:rsid w:val="00F53D42"/>
    <w:rsid w:val="00F5509C"/>
    <w:rsid w:val="00F611B9"/>
    <w:rsid w:val="00F62511"/>
    <w:rsid w:val="00F62515"/>
    <w:rsid w:val="00F63624"/>
    <w:rsid w:val="00F6376E"/>
    <w:rsid w:val="00F63C6A"/>
    <w:rsid w:val="00F65BEE"/>
    <w:rsid w:val="00F706B0"/>
    <w:rsid w:val="00F709E3"/>
    <w:rsid w:val="00F712F6"/>
    <w:rsid w:val="00F727AC"/>
    <w:rsid w:val="00F737CD"/>
    <w:rsid w:val="00F74FB2"/>
    <w:rsid w:val="00F772DE"/>
    <w:rsid w:val="00F77628"/>
    <w:rsid w:val="00F8111A"/>
    <w:rsid w:val="00F81414"/>
    <w:rsid w:val="00F822DE"/>
    <w:rsid w:val="00F83C7F"/>
    <w:rsid w:val="00F852F3"/>
    <w:rsid w:val="00F854C2"/>
    <w:rsid w:val="00F86B5F"/>
    <w:rsid w:val="00F9052C"/>
    <w:rsid w:val="00F90947"/>
    <w:rsid w:val="00F95004"/>
    <w:rsid w:val="00F95EB1"/>
    <w:rsid w:val="00F9772E"/>
    <w:rsid w:val="00F979A3"/>
    <w:rsid w:val="00FA08CB"/>
    <w:rsid w:val="00FA22AD"/>
    <w:rsid w:val="00FA5D30"/>
    <w:rsid w:val="00FA5F51"/>
    <w:rsid w:val="00FA6279"/>
    <w:rsid w:val="00FB0176"/>
    <w:rsid w:val="00FB410F"/>
    <w:rsid w:val="00FB551D"/>
    <w:rsid w:val="00FB565C"/>
    <w:rsid w:val="00FB58D6"/>
    <w:rsid w:val="00FB6C82"/>
    <w:rsid w:val="00FC1131"/>
    <w:rsid w:val="00FC2490"/>
    <w:rsid w:val="00FC5DAE"/>
    <w:rsid w:val="00FC662F"/>
    <w:rsid w:val="00FC67BD"/>
    <w:rsid w:val="00FC7BE0"/>
    <w:rsid w:val="00FD0E1B"/>
    <w:rsid w:val="00FD1D60"/>
    <w:rsid w:val="00FD50F6"/>
    <w:rsid w:val="00FD7D9A"/>
    <w:rsid w:val="00FE1720"/>
    <w:rsid w:val="00FE5F73"/>
    <w:rsid w:val="00FE7E1E"/>
    <w:rsid w:val="00FF0425"/>
    <w:rsid w:val="00FF0FE9"/>
    <w:rsid w:val="00FF2CF4"/>
    <w:rsid w:val="00FF4BB4"/>
    <w:rsid w:val="00FF5772"/>
    <w:rsid w:val="00FF5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2E"/>
    <w:rPr>
      <w:rFonts w:ascii="Times New Roman" w:hAnsi="Times New Roman" w:cs="Times New Roman"/>
      <w:sz w:val="24"/>
      <w:szCs w:val="24"/>
    </w:rPr>
  </w:style>
  <w:style w:type="paragraph" w:styleId="1">
    <w:name w:val="heading 1"/>
    <w:basedOn w:val="a"/>
    <w:next w:val="a"/>
    <w:link w:val="10"/>
    <w:uiPriority w:val="9"/>
    <w:qFormat/>
    <w:rsid w:val="00EB281C"/>
    <w:pPr>
      <w:keepNext/>
      <w:keepLines/>
      <w:numPr>
        <w:numId w:val="11"/>
      </w:numPr>
      <w:spacing w:before="480" w:after="0"/>
      <w:outlineLvl w:val="0"/>
    </w:pPr>
    <w:rPr>
      <w:rFonts w:eastAsiaTheme="majorEastAsia"/>
      <w:b/>
      <w:bCs/>
      <w:lang w:val="en-GB"/>
    </w:rPr>
  </w:style>
  <w:style w:type="paragraph" w:styleId="2">
    <w:name w:val="heading 2"/>
    <w:basedOn w:val="a"/>
    <w:next w:val="a"/>
    <w:link w:val="20"/>
    <w:uiPriority w:val="9"/>
    <w:unhideWhenUsed/>
    <w:qFormat/>
    <w:rsid w:val="00A14274"/>
    <w:pPr>
      <w:keepNext/>
      <w:keepLines/>
      <w:numPr>
        <w:ilvl w:val="1"/>
        <w:numId w:val="11"/>
      </w:numPr>
      <w:spacing w:before="200" w:after="0"/>
      <w:outlineLvl w:val="1"/>
    </w:pPr>
    <w:rPr>
      <w:rFonts w:eastAsiaTheme="majorEastAsia"/>
      <w:bCs/>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3B9"/>
    <w:pPr>
      <w:ind w:left="720"/>
      <w:contextualSpacing/>
    </w:pPr>
  </w:style>
  <w:style w:type="character" w:customStyle="1" w:styleId="10">
    <w:name w:val="Заголовок 1 Знак"/>
    <w:basedOn w:val="a0"/>
    <w:link w:val="1"/>
    <w:uiPriority w:val="9"/>
    <w:rsid w:val="00EB281C"/>
    <w:rPr>
      <w:rFonts w:ascii="Times New Roman" w:eastAsiaTheme="majorEastAsia" w:hAnsi="Times New Roman" w:cs="Times New Roman"/>
      <w:b/>
      <w:bCs/>
      <w:sz w:val="24"/>
      <w:szCs w:val="24"/>
      <w:lang w:val="en-GB"/>
    </w:rPr>
  </w:style>
  <w:style w:type="character" w:customStyle="1" w:styleId="20">
    <w:name w:val="Заголовок 2 Знак"/>
    <w:basedOn w:val="a0"/>
    <w:link w:val="2"/>
    <w:uiPriority w:val="9"/>
    <w:rsid w:val="00A14274"/>
    <w:rPr>
      <w:rFonts w:ascii="Times New Roman" w:eastAsiaTheme="majorEastAsia" w:hAnsi="Times New Roman" w:cs="Times New Roman"/>
      <w:bCs/>
      <w:lang w:val="en-GB"/>
    </w:rPr>
  </w:style>
  <w:style w:type="paragraph" w:styleId="a4">
    <w:name w:val="TOC Heading"/>
    <w:basedOn w:val="1"/>
    <w:next w:val="a"/>
    <w:uiPriority w:val="39"/>
    <w:unhideWhenUsed/>
    <w:qFormat/>
    <w:rsid w:val="004E76E8"/>
    <w:pPr>
      <w:numPr>
        <w:numId w:val="0"/>
      </w:numPr>
      <w:outlineLvl w:val="9"/>
    </w:pPr>
    <w:rPr>
      <w:rFonts w:asciiTheme="majorHAnsi" w:hAnsiTheme="majorHAnsi" w:cstheme="majorBidi"/>
      <w:color w:val="365F91" w:themeColor="accent1" w:themeShade="BF"/>
      <w:sz w:val="28"/>
      <w:szCs w:val="28"/>
      <w:lang w:val="en-US" w:eastAsia="en-US"/>
    </w:rPr>
  </w:style>
  <w:style w:type="paragraph" w:styleId="a5">
    <w:name w:val="Balloon Text"/>
    <w:basedOn w:val="a"/>
    <w:link w:val="a6"/>
    <w:uiPriority w:val="99"/>
    <w:semiHidden/>
    <w:unhideWhenUsed/>
    <w:rsid w:val="004E76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76E8"/>
    <w:rPr>
      <w:rFonts w:ascii="Tahoma" w:hAnsi="Tahoma" w:cs="Tahoma"/>
      <w:sz w:val="16"/>
      <w:szCs w:val="16"/>
    </w:rPr>
  </w:style>
  <w:style w:type="paragraph" w:styleId="11">
    <w:name w:val="toc 1"/>
    <w:basedOn w:val="a"/>
    <w:next w:val="a"/>
    <w:autoRedefine/>
    <w:uiPriority w:val="39"/>
    <w:unhideWhenUsed/>
    <w:rsid w:val="004E76E8"/>
    <w:pPr>
      <w:spacing w:after="100"/>
    </w:pPr>
  </w:style>
  <w:style w:type="paragraph" w:styleId="21">
    <w:name w:val="toc 2"/>
    <w:basedOn w:val="a"/>
    <w:next w:val="a"/>
    <w:autoRedefine/>
    <w:uiPriority w:val="39"/>
    <w:unhideWhenUsed/>
    <w:rsid w:val="004E76E8"/>
    <w:pPr>
      <w:spacing w:after="100"/>
      <w:ind w:left="220"/>
    </w:pPr>
  </w:style>
  <w:style w:type="character" w:styleId="a7">
    <w:name w:val="Hyperlink"/>
    <w:basedOn w:val="a0"/>
    <w:uiPriority w:val="99"/>
    <w:unhideWhenUsed/>
    <w:rsid w:val="004E76E8"/>
    <w:rPr>
      <w:color w:val="0000FF" w:themeColor="hyperlink"/>
      <w:u w:val="single"/>
    </w:rPr>
  </w:style>
  <w:style w:type="paragraph" w:styleId="a8">
    <w:name w:val="header"/>
    <w:basedOn w:val="a"/>
    <w:link w:val="a9"/>
    <w:uiPriority w:val="99"/>
    <w:semiHidden/>
    <w:unhideWhenUsed/>
    <w:rsid w:val="00D01E06"/>
    <w:pPr>
      <w:tabs>
        <w:tab w:val="center" w:pos="4680"/>
        <w:tab w:val="right" w:pos="9360"/>
      </w:tabs>
      <w:spacing w:after="0" w:line="240" w:lineRule="auto"/>
    </w:pPr>
  </w:style>
  <w:style w:type="character" w:customStyle="1" w:styleId="a9">
    <w:name w:val="Верхний колонтитул Знак"/>
    <w:basedOn w:val="a0"/>
    <w:link w:val="a8"/>
    <w:uiPriority w:val="99"/>
    <w:semiHidden/>
    <w:rsid w:val="00D01E06"/>
    <w:rPr>
      <w:rFonts w:ascii="Times New Roman" w:hAnsi="Times New Roman" w:cs="Times New Roman"/>
      <w:sz w:val="24"/>
      <w:szCs w:val="24"/>
    </w:rPr>
  </w:style>
  <w:style w:type="paragraph" w:styleId="aa">
    <w:name w:val="footer"/>
    <w:basedOn w:val="a"/>
    <w:link w:val="ab"/>
    <w:uiPriority w:val="99"/>
    <w:unhideWhenUsed/>
    <w:rsid w:val="00D01E06"/>
    <w:pPr>
      <w:tabs>
        <w:tab w:val="center" w:pos="4680"/>
        <w:tab w:val="right" w:pos="9360"/>
      </w:tabs>
      <w:spacing w:after="0" w:line="240" w:lineRule="auto"/>
    </w:pPr>
  </w:style>
  <w:style w:type="character" w:customStyle="1" w:styleId="ab">
    <w:name w:val="Нижний колонтитул Знак"/>
    <w:basedOn w:val="a0"/>
    <w:link w:val="aa"/>
    <w:uiPriority w:val="99"/>
    <w:rsid w:val="00D01E06"/>
    <w:rPr>
      <w:rFonts w:ascii="Times New Roman" w:hAnsi="Times New Roman" w:cs="Times New Roman"/>
      <w:sz w:val="24"/>
      <w:szCs w:val="24"/>
    </w:rPr>
  </w:style>
  <w:style w:type="paragraph" w:styleId="ac">
    <w:name w:val="endnote text"/>
    <w:basedOn w:val="a"/>
    <w:link w:val="ad"/>
    <w:semiHidden/>
    <w:rsid w:val="00D92682"/>
    <w:pPr>
      <w:spacing w:before="140" w:after="0" w:line="280" w:lineRule="atLeast"/>
      <w:jc w:val="both"/>
    </w:pPr>
    <w:rPr>
      <w:rFonts w:ascii="Arial" w:eastAsia="Times New Roman" w:hAnsi="Arial"/>
      <w:sz w:val="20"/>
      <w:szCs w:val="20"/>
      <w:lang w:val="en-GB" w:eastAsia="en-US"/>
    </w:rPr>
  </w:style>
  <w:style w:type="character" w:customStyle="1" w:styleId="ad">
    <w:name w:val="Текст концевой сноски Знак"/>
    <w:basedOn w:val="a0"/>
    <w:link w:val="ac"/>
    <w:semiHidden/>
    <w:rsid w:val="00D92682"/>
    <w:rPr>
      <w:rFonts w:ascii="Arial" w:eastAsia="Times New Roman" w:hAnsi="Arial" w:cs="Times New Roman"/>
      <w:sz w:val="20"/>
      <w:szCs w:val="20"/>
      <w:lang w:val="en-GB" w:eastAsia="en-US"/>
    </w:rPr>
  </w:style>
  <w:style w:type="character" w:styleId="ae">
    <w:name w:val="endnote reference"/>
    <w:basedOn w:val="a0"/>
    <w:semiHidden/>
    <w:rsid w:val="00D92682"/>
    <w:rPr>
      <w:vertAlign w:val="superscript"/>
    </w:rPr>
  </w:style>
  <w:style w:type="paragraph" w:styleId="af">
    <w:name w:val="Normal (Web)"/>
    <w:basedOn w:val="a"/>
    <w:uiPriority w:val="99"/>
    <w:semiHidden/>
    <w:unhideWhenUsed/>
    <w:rsid w:val="00786B71"/>
  </w:style>
  <w:style w:type="paragraph" w:styleId="af0">
    <w:name w:val="caption"/>
    <w:aliases w:val="figure"/>
    <w:basedOn w:val="a"/>
    <w:next w:val="a"/>
    <w:link w:val="af1"/>
    <w:qFormat/>
    <w:rsid w:val="003E3073"/>
    <w:pPr>
      <w:keepNext/>
      <w:spacing w:before="420" w:after="140" w:line="280" w:lineRule="atLeast"/>
      <w:ind w:left="864" w:hanging="864"/>
      <w:jc w:val="both"/>
    </w:pPr>
    <w:rPr>
      <w:rFonts w:ascii="Arial" w:eastAsia="Times New Roman" w:hAnsi="Arial"/>
      <w:b/>
      <w:bCs/>
      <w:sz w:val="20"/>
      <w:szCs w:val="20"/>
      <w:lang w:val="en-GB" w:eastAsia="en-US"/>
    </w:rPr>
  </w:style>
  <w:style w:type="character" w:customStyle="1" w:styleId="af1">
    <w:name w:val="Название объекта Знак"/>
    <w:aliases w:val="figure Знак"/>
    <w:basedOn w:val="a0"/>
    <w:link w:val="af0"/>
    <w:rsid w:val="003E3073"/>
    <w:rPr>
      <w:rFonts w:ascii="Arial" w:eastAsia="Times New Roman" w:hAnsi="Arial" w:cs="Times New Roman"/>
      <w:b/>
      <w:bCs/>
      <w:sz w:val="20"/>
      <w:szCs w:val="20"/>
      <w:lang w:val="en-GB" w:eastAsia="en-US"/>
    </w:rPr>
  </w:style>
  <w:style w:type="paragraph" w:styleId="af2">
    <w:name w:val="Body Text"/>
    <w:aliases w:val="Основной текст Знак,Основной текст Знак Знак Знак Знак Знак Знак Знак,Основной текст Знак Знак Знак Знак Знак,Основной текст1,Основной текст Знак Знак Знак Знак1,Основной текст Знак Знак Знак Знак2,Основной текст Знак Знак Знак Знак"/>
    <w:basedOn w:val="a"/>
    <w:link w:val="12"/>
    <w:rsid w:val="003E3073"/>
    <w:pPr>
      <w:spacing w:before="140" w:after="120" w:line="280" w:lineRule="atLeast"/>
      <w:ind w:firstLine="567"/>
      <w:jc w:val="both"/>
    </w:pPr>
    <w:rPr>
      <w:rFonts w:ascii="Arial" w:eastAsia="Times New Roman" w:hAnsi="Arial"/>
      <w:sz w:val="26"/>
      <w:szCs w:val="20"/>
      <w:lang w:val="en-GB" w:eastAsia="en-US"/>
    </w:rPr>
  </w:style>
  <w:style w:type="character" w:customStyle="1" w:styleId="12">
    <w:name w:val="Основной текст Знак1"/>
    <w:aliases w:val="Основной текст Знак Знак,Основной текст Знак Знак Знак Знак Знак Знак Знак Знак,Основной текст Знак Знак Знак Знак Знак Знак,Основной текст1 Знак,Основной текст Знак Знак Знак Знак1 Знак,Основной текст Знак Знак Знак Знак2 Знак"/>
    <w:basedOn w:val="a0"/>
    <w:link w:val="af2"/>
    <w:rsid w:val="003E3073"/>
    <w:rPr>
      <w:rFonts w:ascii="Arial" w:eastAsia="Times New Roman" w:hAnsi="Arial" w:cs="Times New Roman"/>
      <w:sz w:val="26"/>
      <w:szCs w:val="20"/>
      <w:lang w:val="en-GB" w:eastAsia="en-US"/>
    </w:rPr>
  </w:style>
  <w:style w:type="paragraph" w:styleId="af3">
    <w:name w:val="Body Text Indent"/>
    <w:basedOn w:val="a"/>
    <w:link w:val="af4"/>
    <w:uiPriority w:val="99"/>
    <w:semiHidden/>
    <w:unhideWhenUsed/>
    <w:rsid w:val="00151D08"/>
    <w:pPr>
      <w:spacing w:after="120"/>
      <w:ind w:left="360"/>
    </w:pPr>
  </w:style>
  <w:style w:type="character" w:customStyle="1" w:styleId="af4">
    <w:name w:val="Основной текст с отступом Знак"/>
    <w:basedOn w:val="a0"/>
    <w:link w:val="af3"/>
    <w:uiPriority w:val="99"/>
    <w:semiHidden/>
    <w:rsid w:val="00151D08"/>
    <w:rPr>
      <w:rFonts w:ascii="Times New Roman" w:hAnsi="Times New Roman" w:cs="Times New Roman"/>
      <w:sz w:val="24"/>
      <w:szCs w:val="24"/>
    </w:rPr>
  </w:style>
  <w:style w:type="table" w:styleId="af5">
    <w:name w:val="Table Grid"/>
    <w:basedOn w:val="a1"/>
    <w:uiPriority w:val="59"/>
    <w:rsid w:val="0003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rsid w:val="00F00902"/>
    <w:rPr>
      <w:sz w:val="16"/>
      <w:szCs w:val="16"/>
    </w:rPr>
  </w:style>
  <w:style w:type="paragraph" w:styleId="af7">
    <w:name w:val="annotation text"/>
    <w:basedOn w:val="a"/>
    <w:link w:val="af8"/>
    <w:rsid w:val="00F00902"/>
    <w:pPr>
      <w:spacing w:after="0" w:line="240" w:lineRule="auto"/>
    </w:pPr>
    <w:rPr>
      <w:sz w:val="20"/>
      <w:szCs w:val="20"/>
      <w:lang w:eastAsia="en-US"/>
    </w:rPr>
  </w:style>
  <w:style w:type="character" w:customStyle="1" w:styleId="af8">
    <w:name w:val="Текст примечания Знак"/>
    <w:basedOn w:val="a0"/>
    <w:link w:val="af7"/>
    <w:rsid w:val="00F00902"/>
    <w:rPr>
      <w:rFonts w:ascii="Times New Roman" w:hAnsi="Times New Roman" w:cs="Times New Roman"/>
      <w:sz w:val="20"/>
      <w:szCs w:val="20"/>
      <w:lang w:eastAsia="en-US"/>
    </w:rPr>
  </w:style>
  <w:style w:type="character" w:customStyle="1" w:styleId="apple-converted-space">
    <w:name w:val="apple-converted-space"/>
    <w:basedOn w:val="a0"/>
    <w:rsid w:val="00F31496"/>
  </w:style>
  <w:style w:type="paragraph" w:styleId="af9">
    <w:name w:val="Revision"/>
    <w:hidden/>
    <w:uiPriority w:val="99"/>
    <w:semiHidden/>
    <w:rsid w:val="00F2013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21"/>
    <w:rPr>
      <w:rFonts w:ascii="Times New Roman" w:hAnsi="Times New Roman" w:cs="Times New Roman"/>
      <w:sz w:val="24"/>
      <w:szCs w:val="24"/>
    </w:rPr>
  </w:style>
  <w:style w:type="paragraph" w:styleId="Heading1">
    <w:name w:val="heading 1"/>
    <w:basedOn w:val="Normal"/>
    <w:next w:val="Normal"/>
    <w:link w:val="Heading1Char"/>
    <w:uiPriority w:val="9"/>
    <w:qFormat/>
    <w:rsid w:val="00EB281C"/>
    <w:pPr>
      <w:keepNext/>
      <w:keepLines/>
      <w:numPr>
        <w:numId w:val="11"/>
      </w:numPr>
      <w:spacing w:before="480" w:after="0"/>
      <w:outlineLvl w:val="0"/>
    </w:pPr>
    <w:rPr>
      <w:rFonts w:eastAsiaTheme="majorEastAsia"/>
      <w:b/>
      <w:bCs/>
      <w:lang w:val="en-GB"/>
    </w:rPr>
  </w:style>
  <w:style w:type="paragraph" w:styleId="Heading2">
    <w:name w:val="heading 2"/>
    <w:basedOn w:val="Normal"/>
    <w:next w:val="Normal"/>
    <w:link w:val="Heading2Char"/>
    <w:uiPriority w:val="9"/>
    <w:unhideWhenUsed/>
    <w:qFormat/>
    <w:rsid w:val="00A14274"/>
    <w:pPr>
      <w:keepNext/>
      <w:keepLines/>
      <w:numPr>
        <w:ilvl w:val="1"/>
        <w:numId w:val="11"/>
      </w:numPr>
      <w:spacing w:before="200" w:after="0"/>
      <w:outlineLvl w:val="1"/>
    </w:pPr>
    <w:rPr>
      <w:rFonts w:eastAsiaTheme="majorEastAsia"/>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B9"/>
    <w:pPr>
      <w:ind w:left="720"/>
      <w:contextualSpacing/>
    </w:pPr>
  </w:style>
  <w:style w:type="character" w:customStyle="1" w:styleId="Heading1Char">
    <w:name w:val="Heading 1 Char"/>
    <w:basedOn w:val="DefaultParagraphFont"/>
    <w:link w:val="Heading1"/>
    <w:uiPriority w:val="9"/>
    <w:rsid w:val="00EB281C"/>
    <w:rPr>
      <w:rFonts w:ascii="Times New Roman" w:eastAsiaTheme="majorEastAsia" w:hAnsi="Times New Roman" w:cs="Times New Roman"/>
      <w:b/>
      <w:bCs/>
      <w:sz w:val="24"/>
      <w:szCs w:val="24"/>
      <w:lang w:val="en-GB"/>
    </w:rPr>
  </w:style>
  <w:style w:type="character" w:customStyle="1" w:styleId="Heading2Char">
    <w:name w:val="Heading 2 Char"/>
    <w:basedOn w:val="DefaultParagraphFont"/>
    <w:link w:val="Heading2"/>
    <w:uiPriority w:val="9"/>
    <w:rsid w:val="00A14274"/>
    <w:rPr>
      <w:rFonts w:ascii="Times New Roman" w:eastAsiaTheme="majorEastAsia" w:hAnsi="Times New Roman" w:cs="Times New Roman"/>
      <w:bCs/>
      <w:lang w:val="en-GB"/>
    </w:rPr>
  </w:style>
  <w:style w:type="paragraph" w:styleId="TOCHeading">
    <w:name w:val="TOC Heading"/>
    <w:basedOn w:val="Heading1"/>
    <w:next w:val="Normal"/>
    <w:uiPriority w:val="39"/>
    <w:unhideWhenUsed/>
    <w:qFormat/>
    <w:rsid w:val="004E76E8"/>
    <w:pPr>
      <w:numPr>
        <w:numId w:val="0"/>
      </w:numPr>
      <w:outlineLvl w:val="9"/>
    </w:pPr>
    <w:rPr>
      <w:rFonts w:asciiTheme="majorHAnsi" w:hAnsiTheme="majorHAnsi" w:cstheme="majorBidi"/>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4E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E8"/>
    <w:rPr>
      <w:rFonts w:ascii="Tahoma" w:hAnsi="Tahoma" w:cs="Tahoma"/>
      <w:sz w:val="16"/>
      <w:szCs w:val="16"/>
    </w:rPr>
  </w:style>
  <w:style w:type="paragraph" w:styleId="TOC1">
    <w:name w:val="toc 1"/>
    <w:basedOn w:val="Normal"/>
    <w:next w:val="Normal"/>
    <w:autoRedefine/>
    <w:uiPriority w:val="39"/>
    <w:unhideWhenUsed/>
    <w:rsid w:val="004E76E8"/>
    <w:pPr>
      <w:spacing w:after="100"/>
    </w:pPr>
  </w:style>
  <w:style w:type="paragraph" w:styleId="TOC2">
    <w:name w:val="toc 2"/>
    <w:basedOn w:val="Normal"/>
    <w:next w:val="Normal"/>
    <w:autoRedefine/>
    <w:uiPriority w:val="39"/>
    <w:unhideWhenUsed/>
    <w:rsid w:val="004E76E8"/>
    <w:pPr>
      <w:spacing w:after="100"/>
      <w:ind w:left="220"/>
    </w:pPr>
  </w:style>
  <w:style w:type="character" w:styleId="Hyperlink">
    <w:name w:val="Hyperlink"/>
    <w:basedOn w:val="DefaultParagraphFont"/>
    <w:uiPriority w:val="99"/>
    <w:unhideWhenUsed/>
    <w:rsid w:val="004E76E8"/>
    <w:rPr>
      <w:color w:val="0000FF" w:themeColor="hyperlink"/>
      <w:u w:val="single"/>
    </w:rPr>
  </w:style>
  <w:style w:type="paragraph" w:styleId="Header">
    <w:name w:val="header"/>
    <w:basedOn w:val="Normal"/>
    <w:link w:val="HeaderChar"/>
    <w:uiPriority w:val="99"/>
    <w:semiHidden/>
    <w:unhideWhenUsed/>
    <w:rsid w:val="00D01E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E06"/>
    <w:rPr>
      <w:rFonts w:ascii="Times New Roman" w:hAnsi="Times New Roman" w:cs="Times New Roman"/>
      <w:sz w:val="24"/>
      <w:szCs w:val="24"/>
    </w:rPr>
  </w:style>
  <w:style w:type="paragraph" w:styleId="Footer">
    <w:name w:val="footer"/>
    <w:basedOn w:val="Normal"/>
    <w:link w:val="FooterChar"/>
    <w:uiPriority w:val="99"/>
    <w:unhideWhenUsed/>
    <w:rsid w:val="00D0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06"/>
    <w:rPr>
      <w:rFonts w:ascii="Times New Roman" w:hAnsi="Times New Roman" w:cs="Times New Roman"/>
      <w:sz w:val="24"/>
      <w:szCs w:val="24"/>
    </w:rPr>
  </w:style>
  <w:style w:type="paragraph" w:styleId="EndnoteText">
    <w:name w:val="endnote text"/>
    <w:basedOn w:val="Normal"/>
    <w:link w:val="EndnoteTextChar"/>
    <w:semiHidden/>
    <w:rsid w:val="00D92682"/>
    <w:pPr>
      <w:spacing w:before="140" w:after="0" w:line="280" w:lineRule="atLeast"/>
      <w:jc w:val="both"/>
    </w:pPr>
    <w:rPr>
      <w:rFonts w:ascii="Arial" w:eastAsia="Times New Roman" w:hAnsi="Arial"/>
      <w:sz w:val="20"/>
      <w:szCs w:val="20"/>
      <w:lang w:val="en-GB" w:eastAsia="en-US"/>
    </w:rPr>
  </w:style>
  <w:style w:type="character" w:customStyle="1" w:styleId="EndnoteTextChar">
    <w:name w:val="Endnote Text Char"/>
    <w:basedOn w:val="DefaultParagraphFont"/>
    <w:link w:val="EndnoteText"/>
    <w:semiHidden/>
    <w:rsid w:val="00D92682"/>
    <w:rPr>
      <w:rFonts w:ascii="Arial" w:eastAsia="Times New Roman" w:hAnsi="Arial" w:cs="Times New Roman"/>
      <w:sz w:val="20"/>
      <w:szCs w:val="20"/>
      <w:lang w:val="en-GB" w:eastAsia="en-US"/>
    </w:rPr>
  </w:style>
  <w:style w:type="character" w:styleId="EndnoteReference">
    <w:name w:val="endnote reference"/>
    <w:basedOn w:val="DefaultParagraphFont"/>
    <w:semiHidden/>
    <w:rsid w:val="00D92682"/>
    <w:rPr>
      <w:vertAlign w:val="superscript"/>
    </w:rPr>
  </w:style>
  <w:style w:type="paragraph" w:styleId="NormalWeb">
    <w:name w:val="Normal (Web)"/>
    <w:basedOn w:val="Normal"/>
    <w:uiPriority w:val="99"/>
    <w:semiHidden/>
    <w:unhideWhenUsed/>
    <w:rsid w:val="00786B71"/>
  </w:style>
  <w:style w:type="paragraph" w:styleId="Caption">
    <w:name w:val="caption"/>
    <w:aliases w:val="figure"/>
    <w:basedOn w:val="Normal"/>
    <w:next w:val="Normal"/>
    <w:link w:val="CaptionChar"/>
    <w:qFormat/>
    <w:rsid w:val="003E3073"/>
    <w:pPr>
      <w:keepNext/>
      <w:spacing w:before="420" w:after="140" w:line="280" w:lineRule="atLeast"/>
      <w:ind w:left="864" w:hanging="864"/>
      <w:jc w:val="both"/>
    </w:pPr>
    <w:rPr>
      <w:rFonts w:ascii="Arial" w:eastAsia="Times New Roman" w:hAnsi="Arial"/>
      <w:b/>
      <w:bCs/>
      <w:sz w:val="20"/>
      <w:szCs w:val="20"/>
      <w:lang w:val="en-GB" w:eastAsia="en-US"/>
    </w:rPr>
  </w:style>
  <w:style w:type="character" w:customStyle="1" w:styleId="CaptionChar">
    <w:name w:val="Caption Char"/>
    <w:aliases w:val="figure Char"/>
    <w:basedOn w:val="DefaultParagraphFont"/>
    <w:link w:val="Caption"/>
    <w:rsid w:val="003E3073"/>
    <w:rPr>
      <w:rFonts w:ascii="Arial" w:eastAsia="Times New Roman" w:hAnsi="Arial" w:cs="Times New Roman"/>
      <w:b/>
      <w:bCs/>
      <w:sz w:val="20"/>
      <w:szCs w:val="20"/>
      <w:lang w:val="en-GB" w:eastAsia="en-US"/>
    </w:rPr>
  </w:style>
  <w:style w:type="paragraph" w:styleId="BodyText">
    <w:name w:val="Body Text"/>
    <w:aliases w:val="Основной текст Знак,Основной текст Знак Знак Знак Знак Знак Знак Знак,Основной текст Знак Знак Знак Знак Знак,Основной текст1,Основной текст Знак Знак Знак Знак1,Основной текст Знак Знак Знак Знак2,Основной текст Знак Знак Знак Знак"/>
    <w:basedOn w:val="Normal"/>
    <w:link w:val="BodyTextChar"/>
    <w:rsid w:val="003E3073"/>
    <w:pPr>
      <w:spacing w:before="140" w:after="120" w:line="280" w:lineRule="atLeast"/>
      <w:ind w:firstLine="567"/>
      <w:jc w:val="both"/>
    </w:pPr>
    <w:rPr>
      <w:rFonts w:ascii="Arial" w:eastAsia="Times New Roman" w:hAnsi="Arial"/>
      <w:sz w:val="26"/>
      <w:szCs w:val="20"/>
      <w:lang w:val="en-GB" w:eastAsia="en-US"/>
    </w:rPr>
  </w:style>
  <w:style w:type="character" w:customStyle="1" w:styleId="BodyTextChar">
    <w:name w:val="Body Text Char"/>
    <w:aliases w:val="Основной текст Знак Char,Основной текст Знак Знак Знак Знак Знак Знак Знак Char,Основной текст Знак Знак Знак Знак Знак Char,Основной текст1 Char,Основной текст Знак Знак Знак Знак1 Char,Основной текст Знак Знак Знак Знак2 Char"/>
    <w:basedOn w:val="DefaultParagraphFont"/>
    <w:link w:val="BodyText"/>
    <w:rsid w:val="003E3073"/>
    <w:rPr>
      <w:rFonts w:ascii="Arial" w:eastAsia="Times New Roman" w:hAnsi="Arial" w:cs="Times New Roman"/>
      <w:sz w:val="26"/>
      <w:szCs w:val="20"/>
      <w:lang w:val="en-GB" w:eastAsia="en-US"/>
    </w:rPr>
  </w:style>
  <w:style w:type="paragraph" w:styleId="BodyTextIndent">
    <w:name w:val="Body Text Indent"/>
    <w:basedOn w:val="Normal"/>
    <w:link w:val="BodyTextIndentChar"/>
    <w:uiPriority w:val="99"/>
    <w:semiHidden/>
    <w:unhideWhenUsed/>
    <w:rsid w:val="00151D08"/>
    <w:pPr>
      <w:spacing w:after="120"/>
      <w:ind w:left="360"/>
    </w:pPr>
  </w:style>
  <w:style w:type="character" w:customStyle="1" w:styleId="BodyTextIndentChar">
    <w:name w:val="Body Text Indent Char"/>
    <w:basedOn w:val="DefaultParagraphFont"/>
    <w:link w:val="BodyTextIndent"/>
    <w:uiPriority w:val="99"/>
    <w:semiHidden/>
    <w:rsid w:val="00151D08"/>
    <w:rPr>
      <w:rFonts w:ascii="Times New Roman" w:hAnsi="Times New Roman" w:cs="Times New Roman"/>
      <w:sz w:val="24"/>
      <w:szCs w:val="24"/>
    </w:rPr>
  </w:style>
  <w:style w:type="table" w:styleId="TableGrid">
    <w:name w:val="Table Grid"/>
    <w:basedOn w:val="TableNormal"/>
    <w:uiPriority w:val="59"/>
    <w:rsid w:val="0003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00902"/>
    <w:rPr>
      <w:sz w:val="16"/>
      <w:szCs w:val="16"/>
    </w:rPr>
  </w:style>
  <w:style w:type="paragraph" w:styleId="CommentText">
    <w:name w:val="annotation text"/>
    <w:basedOn w:val="Normal"/>
    <w:link w:val="CommentTextChar"/>
    <w:rsid w:val="00F00902"/>
    <w:pPr>
      <w:spacing w:after="0" w:line="240" w:lineRule="auto"/>
    </w:pPr>
    <w:rPr>
      <w:sz w:val="20"/>
      <w:szCs w:val="20"/>
      <w:lang w:eastAsia="en-US"/>
    </w:rPr>
  </w:style>
  <w:style w:type="character" w:customStyle="1" w:styleId="CommentTextChar">
    <w:name w:val="Comment Text Char"/>
    <w:basedOn w:val="DefaultParagraphFont"/>
    <w:link w:val="CommentText"/>
    <w:rsid w:val="00F00902"/>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828592204">
      <w:bodyDiv w:val="1"/>
      <w:marLeft w:val="0"/>
      <w:marRight w:val="0"/>
      <w:marTop w:val="0"/>
      <w:marBottom w:val="0"/>
      <w:divBdr>
        <w:top w:val="none" w:sz="0" w:space="0" w:color="auto"/>
        <w:left w:val="none" w:sz="0" w:space="0" w:color="auto"/>
        <w:bottom w:val="none" w:sz="0" w:space="0" w:color="auto"/>
        <w:right w:val="none" w:sz="0" w:space="0" w:color="auto"/>
      </w:divBdr>
      <w:divsChild>
        <w:div w:id="21256872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65369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00971826">
      <w:bodyDiv w:val="1"/>
      <w:marLeft w:val="0"/>
      <w:marRight w:val="0"/>
      <w:marTop w:val="0"/>
      <w:marBottom w:val="0"/>
      <w:divBdr>
        <w:top w:val="none" w:sz="0" w:space="0" w:color="auto"/>
        <w:left w:val="none" w:sz="0" w:space="0" w:color="auto"/>
        <w:bottom w:val="none" w:sz="0" w:space="0" w:color="auto"/>
        <w:right w:val="none" w:sz="0" w:space="0" w:color="auto"/>
      </w:divBdr>
      <w:divsChild>
        <w:div w:id="19199000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45892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83585173">
      <w:bodyDiv w:val="1"/>
      <w:marLeft w:val="0"/>
      <w:marRight w:val="0"/>
      <w:marTop w:val="0"/>
      <w:marBottom w:val="0"/>
      <w:divBdr>
        <w:top w:val="none" w:sz="0" w:space="0" w:color="auto"/>
        <w:left w:val="none" w:sz="0" w:space="0" w:color="auto"/>
        <w:bottom w:val="none" w:sz="0" w:space="0" w:color="auto"/>
        <w:right w:val="none" w:sz="0" w:space="0" w:color="auto"/>
      </w:divBdr>
      <w:divsChild>
        <w:div w:id="20694505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954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38504683">
      <w:bodyDiv w:val="1"/>
      <w:marLeft w:val="0"/>
      <w:marRight w:val="0"/>
      <w:marTop w:val="0"/>
      <w:marBottom w:val="0"/>
      <w:divBdr>
        <w:top w:val="none" w:sz="0" w:space="0" w:color="auto"/>
        <w:left w:val="none" w:sz="0" w:space="0" w:color="auto"/>
        <w:bottom w:val="none" w:sz="0" w:space="0" w:color="auto"/>
        <w:right w:val="none" w:sz="0" w:space="0" w:color="auto"/>
      </w:divBdr>
      <w:divsChild>
        <w:div w:id="5859623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7267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27195718">
      <w:bodyDiv w:val="1"/>
      <w:marLeft w:val="0"/>
      <w:marRight w:val="0"/>
      <w:marTop w:val="0"/>
      <w:marBottom w:val="0"/>
      <w:divBdr>
        <w:top w:val="none" w:sz="0" w:space="0" w:color="auto"/>
        <w:left w:val="none" w:sz="0" w:space="0" w:color="auto"/>
        <w:bottom w:val="none" w:sz="0" w:space="0" w:color="auto"/>
        <w:right w:val="none" w:sz="0" w:space="0" w:color="auto"/>
      </w:divBdr>
      <w:divsChild>
        <w:div w:id="5734695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8350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3E8A-F842-4578-8C60-8B5DCF0E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9523</Words>
  <Characters>54283</Characters>
  <Application>Microsoft Office Word</Application>
  <DocSecurity>0</DocSecurity>
  <Lines>452</Lines>
  <Paragraphs>127</Paragraphs>
  <ScaleCrop>false</ScaleCrop>
  <HeadingPairs>
    <vt:vector size="6" baseType="variant">
      <vt:variant>
        <vt:lpstr>Название</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The World Bank Group</Company>
  <LinksUpToDate>false</LinksUpToDate>
  <CharactersWithSpaces>63679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wb349405</dc:creator>
  <cp:lastModifiedBy>Alibaev_K</cp:lastModifiedBy>
  <cp:revision>2</cp:revision>
  <cp:lastPrinted>2015-01-13T06:35:00Z</cp:lastPrinted>
  <dcterms:created xsi:type="dcterms:W3CDTF">2015-01-13T08:24:00Z</dcterms:created>
  <dcterms:modified xsi:type="dcterms:W3CDTF">2015-01-13T08:24:00Z</dcterms:modified>
</cp:coreProperties>
</file>